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CFA" w:rsidRPr="00410CFA" w:rsidRDefault="00410CFA" w:rsidP="0093414D">
      <w:pPr>
        <w:jc w:val="center"/>
        <w:rPr>
          <w:b/>
        </w:rPr>
      </w:pPr>
      <w:r w:rsidRPr="00410CFA">
        <w:rPr>
          <w:b/>
        </w:rPr>
        <w:t>EXPLAIN</w:t>
      </w:r>
      <w:r w:rsidR="0093414D">
        <w:rPr>
          <w:rFonts w:hint="eastAsia"/>
          <w:b/>
        </w:rPr>
        <w:t>参数含义</w:t>
      </w:r>
    </w:p>
    <w:p w:rsidR="00410CFA" w:rsidRDefault="00410CFA" w:rsidP="00410CFA">
      <w:r w:rsidRPr="00410CFA">
        <w:rPr>
          <w:b/>
        </w:rPr>
        <w:t>id:</w:t>
      </w:r>
      <w:r>
        <w:t xml:space="preserve"> SELECT 查询的标识符. 每个 SELECT 都会自动分配一个唯一的标识符.</w:t>
      </w:r>
    </w:p>
    <w:p w:rsidR="00410CFA" w:rsidRDefault="00410CFA" w:rsidP="00410CFA">
      <w:r w:rsidRPr="00B42CD3">
        <w:rPr>
          <w:b/>
        </w:rPr>
        <w:t>select_type</w:t>
      </w:r>
      <w:r>
        <w:t>: SELECT 查询的类型.</w:t>
      </w:r>
    </w:p>
    <w:p w:rsidR="00410CFA" w:rsidRDefault="00410CFA" w:rsidP="00410CFA">
      <w:r w:rsidRPr="00410CFA">
        <w:rPr>
          <w:b/>
        </w:rPr>
        <w:t>table:</w:t>
      </w:r>
      <w:r>
        <w:t xml:space="preserve"> 查询的是哪个表</w:t>
      </w:r>
    </w:p>
    <w:p w:rsidR="00410CFA" w:rsidRDefault="00410CFA" w:rsidP="00410CFA">
      <w:r w:rsidRPr="00410CFA">
        <w:rPr>
          <w:b/>
        </w:rPr>
        <w:t xml:space="preserve">partitions: </w:t>
      </w:r>
      <w:r>
        <w:t>匹配的分区</w:t>
      </w:r>
    </w:p>
    <w:p w:rsidR="00410CFA" w:rsidRDefault="00410CFA" w:rsidP="00410CFA">
      <w:r w:rsidRPr="00410CFA">
        <w:rPr>
          <w:b/>
          <w:color w:val="FF0000"/>
        </w:rPr>
        <w:t>type:</w:t>
      </w:r>
      <w:r>
        <w:t xml:space="preserve"> 查询类型通常来说, 不同的 type 类型的性能关系如下:</w:t>
      </w:r>
    </w:p>
    <w:p w:rsidR="0093414D" w:rsidRDefault="00411A52" w:rsidP="0093414D">
      <w:pPr>
        <w:pStyle w:val="a7"/>
        <w:shd w:val="clear" w:color="auto" w:fill="FFFFFF"/>
        <w:spacing w:before="0" w:beforeAutospacing="0" w:after="240" w:afterAutospacing="0" w:line="240" w:lineRule="atLeast"/>
        <w:rPr>
          <w:rFonts w:ascii="Arial" w:hAnsi="Arial" w:cs="Arial"/>
          <w:color w:val="4D4D4D"/>
          <w:sz w:val="21"/>
          <w:szCs w:val="21"/>
        </w:rPr>
      </w:pPr>
      <w:r w:rsidRPr="00411A52">
        <w:rPr>
          <w:rFonts w:ascii="Arial" w:hAnsi="Arial" w:cs="Arial"/>
          <w:color w:val="4D4D4D"/>
          <w:sz w:val="21"/>
          <w:szCs w:val="21"/>
        </w:rPr>
        <w:t>|  ALL              |  </w:t>
      </w:r>
      <w:r w:rsidRPr="00411A52">
        <w:rPr>
          <w:rFonts w:ascii="Arial" w:hAnsi="Arial" w:cs="Arial"/>
          <w:color w:val="4D4D4D"/>
          <w:sz w:val="21"/>
          <w:szCs w:val="21"/>
        </w:rPr>
        <w:t>全表扫描</w:t>
      </w:r>
    </w:p>
    <w:p w:rsidR="00411A52" w:rsidRPr="00411A52" w:rsidRDefault="00411A52" w:rsidP="0093414D">
      <w:pPr>
        <w:pStyle w:val="a7"/>
        <w:shd w:val="clear" w:color="auto" w:fill="FFFFFF"/>
        <w:spacing w:before="0" w:beforeAutospacing="0" w:after="240" w:afterAutospacing="0" w:line="240" w:lineRule="atLeast"/>
        <w:rPr>
          <w:rFonts w:ascii="Arial" w:hAnsi="Arial" w:cs="Arial"/>
          <w:color w:val="4D4D4D"/>
          <w:sz w:val="21"/>
          <w:szCs w:val="21"/>
        </w:rPr>
      </w:pPr>
      <w:r w:rsidRPr="00411A52">
        <w:rPr>
          <w:rFonts w:ascii="Arial" w:hAnsi="Arial" w:cs="Arial"/>
          <w:color w:val="4D4D4D"/>
          <w:sz w:val="21"/>
          <w:szCs w:val="21"/>
        </w:rPr>
        <w:t>|  index            |  </w:t>
      </w:r>
      <w:r w:rsidRPr="00411A52">
        <w:rPr>
          <w:rFonts w:ascii="Arial" w:hAnsi="Arial" w:cs="Arial"/>
          <w:color w:val="4D4D4D"/>
          <w:sz w:val="21"/>
          <w:szCs w:val="21"/>
        </w:rPr>
        <w:t>索引全扫描</w:t>
      </w:r>
    </w:p>
    <w:p w:rsidR="00411A52" w:rsidRPr="00411A52" w:rsidRDefault="00411A52" w:rsidP="0093414D">
      <w:pPr>
        <w:pStyle w:val="a7"/>
        <w:shd w:val="clear" w:color="auto" w:fill="FFFFFF"/>
        <w:spacing w:before="0" w:beforeAutospacing="0" w:after="240" w:afterAutospacing="0" w:line="240" w:lineRule="atLeast"/>
        <w:rPr>
          <w:rFonts w:ascii="Arial" w:hAnsi="Arial" w:cs="Arial"/>
          <w:color w:val="4D4D4D"/>
          <w:sz w:val="21"/>
          <w:szCs w:val="21"/>
        </w:rPr>
      </w:pPr>
      <w:r w:rsidRPr="00411A52">
        <w:rPr>
          <w:rFonts w:ascii="Arial" w:hAnsi="Arial" w:cs="Arial"/>
          <w:color w:val="4D4D4D"/>
          <w:sz w:val="21"/>
          <w:szCs w:val="21"/>
        </w:rPr>
        <w:t>|  range            |  </w:t>
      </w:r>
      <w:r w:rsidRPr="00411A52">
        <w:rPr>
          <w:rFonts w:ascii="Arial" w:hAnsi="Arial" w:cs="Arial"/>
          <w:color w:val="4D4D4D"/>
          <w:sz w:val="21"/>
          <w:szCs w:val="21"/>
        </w:rPr>
        <w:t>索引范围扫描，常用语</w:t>
      </w:r>
      <w:r w:rsidRPr="00411A52">
        <w:rPr>
          <w:rFonts w:ascii="Arial" w:hAnsi="Arial" w:cs="Arial"/>
          <w:color w:val="4D4D4D"/>
          <w:sz w:val="21"/>
          <w:szCs w:val="21"/>
        </w:rPr>
        <w:t>&lt;,&lt;=,&gt;=,between</w:t>
      </w:r>
      <w:r w:rsidRPr="00411A52">
        <w:rPr>
          <w:rFonts w:ascii="Arial" w:hAnsi="Arial" w:cs="Arial"/>
          <w:color w:val="4D4D4D"/>
          <w:sz w:val="21"/>
          <w:szCs w:val="21"/>
        </w:rPr>
        <w:t>等操作</w:t>
      </w:r>
    </w:p>
    <w:p w:rsidR="00411A52" w:rsidRPr="00411A52" w:rsidRDefault="00411A52" w:rsidP="0093414D">
      <w:pPr>
        <w:pStyle w:val="a7"/>
        <w:shd w:val="clear" w:color="auto" w:fill="FFFFFF"/>
        <w:spacing w:before="0" w:beforeAutospacing="0" w:after="240" w:afterAutospacing="0" w:line="240" w:lineRule="atLeast"/>
        <w:rPr>
          <w:rFonts w:ascii="Arial" w:hAnsi="Arial" w:cs="Arial"/>
          <w:color w:val="4D4D4D"/>
          <w:sz w:val="21"/>
          <w:szCs w:val="21"/>
        </w:rPr>
      </w:pPr>
      <w:r w:rsidRPr="00411A52">
        <w:rPr>
          <w:rFonts w:ascii="Arial" w:hAnsi="Arial" w:cs="Arial"/>
          <w:color w:val="4D4D4D"/>
          <w:sz w:val="21"/>
          <w:szCs w:val="21"/>
        </w:rPr>
        <w:t>|  ref                |  </w:t>
      </w:r>
      <w:r w:rsidRPr="00411A52">
        <w:rPr>
          <w:rFonts w:ascii="Arial" w:hAnsi="Arial" w:cs="Arial"/>
          <w:color w:val="4D4D4D"/>
          <w:sz w:val="21"/>
          <w:szCs w:val="21"/>
        </w:rPr>
        <w:t>使用非唯一索引扫描或唯一索引前缀扫描，返回单条记录，常出现在关联查询中</w:t>
      </w:r>
    </w:p>
    <w:p w:rsidR="00411A52" w:rsidRPr="00411A52" w:rsidRDefault="00411A52" w:rsidP="0093414D">
      <w:pPr>
        <w:pStyle w:val="a7"/>
        <w:shd w:val="clear" w:color="auto" w:fill="FFFFFF"/>
        <w:spacing w:before="0" w:beforeAutospacing="0" w:after="240" w:afterAutospacing="0" w:line="240" w:lineRule="atLeast"/>
        <w:rPr>
          <w:rFonts w:ascii="Arial" w:hAnsi="Arial" w:cs="Arial"/>
          <w:color w:val="4D4D4D"/>
          <w:sz w:val="21"/>
          <w:szCs w:val="21"/>
        </w:rPr>
      </w:pPr>
      <w:r w:rsidRPr="00411A52">
        <w:rPr>
          <w:rFonts w:ascii="Arial" w:hAnsi="Arial" w:cs="Arial"/>
          <w:color w:val="4D4D4D"/>
          <w:sz w:val="21"/>
          <w:szCs w:val="21"/>
        </w:rPr>
        <w:t>|  eq_ref           |  </w:t>
      </w:r>
      <w:r w:rsidRPr="00411A52">
        <w:rPr>
          <w:rFonts w:ascii="Arial" w:hAnsi="Arial" w:cs="Arial"/>
          <w:color w:val="4D4D4D"/>
          <w:sz w:val="21"/>
          <w:szCs w:val="21"/>
        </w:rPr>
        <w:t>类似</w:t>
      </w:r>
      <w:r w:rsidRPr="00411A52">
        <w:rPr>
          <w:rFonts w:ascii="Arial" w:hAnsi="Arial" w:cs="Arial"/>
          <w:color w:val="4D4D4D"/>
          <w:sz w:val="21"/>
          <w:szCs w:val="21"/>
        </w:rPr>
        <w:t>ref</w:t>
      </w:r>
      <w:r w:rsidRPr="00411A52">
        <w:rPr>
          <w:rFonts w:ascii="Arial" w:hAnsi="Arial" w:cs="Arial"/>
          <w:color w:val="4D4D4D"/>
          <w:sz w:val="21"/>
          <w:szCs w:val="21"/>
        </w:rPr>
        <w:t>，区别在于使用的是唯一索引，使用主键的关联查询</w:t>
      </w:r>
    </w:p>
    <w:p w:rsidR="00411A52" w:rsidRPr="00411A52" w:rsidRDefault="00411A52" w:rsidP="0093414D">
      <w:pPr>
        <w:pStyle w:val="a7"/>
        <w:shd w:val="clear" w:color="auto" w:fill="FFFFFF"/>
        <w:spacing w:before="0" w:beforeAutospacing="0" w:after="240" w:afterAutospacing="0" w:line="240" w:lineRule="atLeast"/>
        <w:rPr>
          <w:rFonts w:ascii="Arial" w:hAnsi="Arial" w:cs="Arial"/>
          <w:color w:val="4D4D4D"/>
          <w:sz w:val="21"/>
          <w:szCs w:val="21"/>
        </w:rPr>
      </w:pPr>
      <w:r w:rsidRPr="00411A52">
        <w:rPr>
          <w:rFonts w:ascii="Arial" w:hAnsi="Arial" w:cs="Arial"/>
          <w:color w:val="4D4D4D"/>
          <w:sz w:val="21"/>
          <w:szCs w:val="21"/>
        </w:rPr>
        <w:t>|  const/system  |  </w:t>
      </w:r>
      <w:r w:rsidRPr="00411A52">
        <w:rPr>
          <w:rFonts w:ascii="Arial" w:hAnsi="Arial" w:cs="Arial"/>
          <w:color w:val="4D4D4D"/>
          <w:sz w:val="21"/>
          <w:szCs w:val="21"/>
        </w:rPr>
        <w:t>单条记录，系统会把匹配行中的其他列作为常数处理，如主键或唯一索引查询</w:t>
      </w:r>
    </w:p>
    <w:p w:rsidR="00411A52" w:rsidRPr="00411A52" w:rsidRDefault="00411A52" w:rsidP="0093414D">
      <w:pPr>
        <w:pStyle w:val="a7"/>
        <w:shd w:val="clear" w:color="auto" w:fill="FFFFFF"/>
        <w:spacing w:before="0" w:beforeAutospacing="0" w:after="240" w:afterAutospacing="0" w:line="240" w:lineRule="atLeast"/>
        <w:rPr>
          <w:rFonts w:ascii="Arial" w:hAnsi="Arial" w:cs="Arial"/>
          <w:color w:val="4D4D4D"/>
          <w:sz w:val="21"/>
          <w:szCs w:val="21"/>
        </w:rPr>
      </w:pPr>
      <w:r w:rsidRPr="00411A52">
        <w:rPr>
          <w:rFonts w:ascii="Arial" w:hAnsi="Arial" w:cs="Arial"/>
          <w:color w:val="4D4D4D"/>
          <w:sz w:val="21"/>
          <w:szCs w:val="21"/>
        </w:rPr>
        <w:t>|  null                |  MySQL</w:t>
      </w:r>
      <w:r w:rsidRPr="00411A52">
        <w:rPr>
          <w:rFonts w:ascii="Arial" w:hAnsi="Arial" w:cs="Arial"/>
          <w:color w:val="4D4D4D"/>
          <w:sz w:val="21"/>
          <w:szCs w:val="21"/>
        </w:rPr>
        <w:t>不访问任何表或索引，直接返回结果</w:t>
      </w:r>
    </w:p>
    <w:p w:rsidR="00410CFA" w:rsidRDefault="00411A52" w:rsidP="0093414D">
      <w:pPr>
        <w:pStyle w:val="a7"/>
        <w:shd w:val="clear" w:color="auto" w:fill="FFFFFF"/>
        <w:spacing w:before="0" w:beforeAutospacing="0" w:after="240" w:afterAutospacing="0"/>
      </w:pPr>
      <w:r>
        <w:rPr>
          <w:rFonts w:ascii="Arial" w:hAnsi="Arial" w:cs="Arial"/>
          <w:color w:val="4D4D4D"/>
        </w:rPr>
        <w:t> </w:t>
      </w:r>
      <w:r w:rsidR="00410CFA">
        <w:t>ALL &lt; index &lt; range &lt; ref &lt; eq_ref &lt; const &lt; system</w:t>
      </w:r>
    </w:p>
    <w:p w:rsidR="00410CFA" w:rsidRDefault="00410CFA" w:rsidP="00410CFA">
      <w:r w:rsidRPr="00410CFA">
        <w:rPr>
          <w:b/>
          <w:color w:val="FF0000"/>
        </w:rPr>
        <w:t>possible_keys:</w:t>
      </w:r>
      <w:r>
        <w:t xml:space="preserve"> 此次查询中可能选用的索引</w:t>
      </w:r>
    </w:p>
    <w:p w:rsidR="00410CFA" w:rsidRDefault="00410CFA" w:rsidP="00410CFA">
      <w:r w:rsidRPr="00410CFA">
        <w:rPr>
          <w:b/>
          <w:color w:val="FF0000"/>
        </w:rPr>
        <w:t xml:space="preserve">key: </w:t>
      </w:r>
      <w:r>
        <w:t>此次查询中确切使用到的索引.</w:t>
      </w:r>
    </w:p>
    <w:p w:rsidR="00410CFA" w:rsidRDefault="00410CFA" w:rsidP="00410CFA">
      <w:r w:rsidRPr="00410CFA">
        <w:rPr>
          <w:b/>
        </w:rPr>
        <w:t xml:space="preserve">ref: </w:t>
      </w:r>
      <w:r>
        <w:t>哪个字段或常数与 key 一起被使用</w:t>
      </w:r>
    </w:p>
    <w:p w:rsidR="00410CFA" w:rsidRDefault="00410CFA" w:rsidP="00410CFA">
      <w:r w:rsidRPr="00410CFA">
        <w:rPr>
          <w:b/>
          <w:color w:val="FF0000"/>
        </w:rPr>
        <w:t>rows:</w:t>
      </w:r>
      <w:r w:rsidRPr="00410CFA">
        <w:rPr>
          <w:color w:val="FF0000"/>
        </w:rPr>
        <w:t xml:space="preserve"> </w:t>
      </w:r>
      <w:r>
        <w:t>显示此查询一共扫描了多少行. 这个是一个估计值.</w:t>
      </w:r>
      <w:r w:rsidRPr="00410CFA">
        <w:t xml:space="preserve"> </w:t>
      </w:r>
    </w:p>
    <w:p w:rsidR="00410CFA" w:rsidRDefault="00410CFA" w:rsidP="00410CFA">
      <w:r w:rsidRPr="00410CFA">
        <w:rPr>
          <w:b/>
        </w:rPr>
        <w:t>filtered:</w:t>
      </w:r>
      <w:r>
        <w:t xml:space="preserve"> 表示此查询条件所过滤的数据的百分比</w:t>
      </w:r>
    </w:p>
    <w:p w:rsidR="002118C1" w:rsidRDefault="00410CFA" w:rsidP="00410CFA">
      <w:r w:rsidRPr="00410CFA">
        <w:rPr>
          <w:b/>
        </w:rPr>
        <w:t xml:space="preserve">extra: </w:t>
      </w:r>
      <w:r>
        <w:t>额外的信息</w:t>
      </w:r>
    </w:p>
    <w:p w:rsidR="00410CFA" w:rsidRDefault="00410CFA" w:rsidP="00410CFA">
      <w:r w:rsidRPr="00410CFA">
        <w:rPr>
          <w:b/>
          <w:color w:val="FF0000"/>
        </w:rPr>
        <w:t>key_len</w:t>
      </w:r>
      <w:r>
        <w:rPr>
          <w:rFonts w:hint="eastAsia"/>
        </w:rPr>
        <w:t>表示查询优化器使用了索引的字节数</w:t>
      </w:r>
      <w:r>
        <w:t>. 这个字段可以评估组合索引是否完全被使用, 或只有最左部分字段被使用到</w:t>
      </w:r>
      <w:r>
        <w:rPr>
          <w:rFonts w:hint="eastAsia"/>
        </w:rPr>
        <w:t>，</w:t>
      </w:r>
      <w:r>
        <w:t>key_len 的计算规则如下:</w:t>
      </w:r>
    </w:p>
    <w:p w:rsidR="00410CFA" w:rsidRPr="00410CFA" w:rsidRDefault="00410CFA" w:rsidP="00DF7142">
      <w:pPr>
        <w:ind w:leftChars="270" w:left="567"/>
        <w:rPr>
          <w:b/>
        </w:rPr>
      </w:pPr>
      <w:r w:rsidRPr="00410CFA">
        <w:rPr>
          <w:rFonts w:hint="eastAsia"/>
          <w:b/>
        </w:rPr>
        <w:t>字符串</w:t>
      </w:r>
    </w:p>
    <w:p w:rsidR="00410CFA" w:rsidRDefault="00410CFA" w:rsidP="00DF7142">
      <w:pPr>
        <w:ind w:leftChars="270" w:left="567"/>
      </w:pPr>
      <w:r>
        <w:t xml:space="preserve">char(n): </w:t>
      </w:r>
      <w:r>
        <w:rPr>
          <w:rFonts w:hint="eastAsia"/>
        </w:rPr>
        <w:t>3</w:t>
      </w:r>
      <w:r>
        <w:t>n 字节长度</w:t>
      </w:r>
    </w:p>
    <w:p w:rsidR="00410CFA" w:rsidRDefault="00410CFA" w:rsidP="00DF7142">
      <w:pPr>
        <w:ind w:leftChars="270" w:left="567"/>
      </w:pPr>
      <w:r>
        <w:t>varchar(n): 如果是 utf8 编码, 则是 3 n + 2字节; 如果是 utf8mb4 编码, 则是 4 n + 2 字节.</w:t>
      </w:r>
    </w:p>
    <w:p w:rsidR="00410CFA" w:rsidRPr="00410CFA" w:rsidRDefault="00410CFA" w:rsidP="00DF7142">
      <w:pPr>
        <w:ind w:leftChars="270" w:left="567"/>
        <w:rPr>
          <w:b/>
        </w:rPr>
      </w:pPr>
      <w:r w:rsidRPr="00410CFA">
        <w:rPr>
          <w:rFonts w:hint="eastAsia"/>
          <w:b/>
        </w:rPr>
        <w:t>数值类型</w:t>
      </w:r>
      <w:r w:rsidRPr="00410CFA">
        <w:rPr>
          <w:b/>
        </w:rPr>
        <w:t>:</w:t>
      </w:r>
    </w:p>
    <w:p w:rsidR="00410CFA" w:rsidRDefault="00410CFA" w:rsidP="00DF7142">
      <w:pPr>
        <w:ind w:leftChars="270" w:left="567"/>
      </w:pPr>
      <w:r>
        <w:t>TINYINT: 1字节</w:t>
      </w:r>
    </w:p>
    <w:p w:rsidR="00410CFA" w:rsidRDefault="00410CFA" w:rsidP="00DF7142">
      <w:pPr>
        <w:ind w:leftChars="270" w:left="567"/>
      </w:pPr>
      <w:r>
        <w:t>SMALLINT: 2字节</w:t>
      </w:r>
    </w:p>
    <w:p w:rsidR="00410CFA" w:rsidRDefault="00410CFA" w:rsidP="00DF7142">
      <w:pPr>
        <w:ind w:leftChars="270" w:left="567"/>
      </w:pPr>
      <w:r>
        <w:t>MEDIUMINT: 3字节</w:t>
      </w:r>
    </w:p>
    <w:p w:rsidR="00410CFA" w:rsidRDefault="00410CFA" w:rsidP="00DF7142">
      <w:pPr>
        <w:ind w:leftChars="270" w:left="567"/>
      </w:pPr>
      <w:r>
        <w:t>INT: 4字节</w:t>
      </w:r>
    </w:p>
    <w:p w:rsidR="00410CFA" w:rsidRDefault="00410CFA" w:rsidP="00DF7142">
      <w:pPr>
        <w:ind w:leftChars="270" w:left="567"/>
      </w:pPr>
      <w:r>
        <w:t>BIGINT: 8字节</w:t>
      </w:r>
    </w:p>
    <w:p w:rsidR="00410CFA" w:rsidRPr="00410CFA" w:rsidRDefault="00410CFA" w:rsidP="00DF7142">
      <w:pPr>
        <w:ind w:leftChars="270" w:left="567"/>
        <w:rPr>
          <w:b/>
        </w:rPr>
      </w:pPr>
      <w:r w:rsidRPr="00410CFA">
        <w:rPr>
          <w:rFonts w:hint="eastAsia"/>
          <w:b/>
        </w:rPr>
        <w:t>时间类型</w:t>
      </w:r>
    </w:p>
    <w:p w:rsidR="00410CFA" w:rsidRDefault="00410CFA" w:rsidP="00DF7142">
      <w:pPr>
        <w:ind w:leftChars="270" w:left="567"/>
      </w:pPr>
      <w:r>
        <w:t>DATE: 3字节</w:t>
      </w:r>
    </w:p>
    <w:p w:rsidR="00410CFA" w:rsidRDefault="00410CFA" w:rsidP="00DF7142">
      <w:pPr>
        <w:ind w:leftChars="270" w:left="567"/>
      </w:pPr>
      <w:r>
        <w:t>TIMESTAMP: 4字节</w:t>
      </w:r>
    </w:p>
    <w:p w:rsidR="00410CFA" w:rsidRDefault="00410CFA" w:rsidP="00DF7142">
      <w:pPr>
        <w:ind w:leftChars="270" w:left="567"/>
      </w:pPr>
      <w:r>
        <w:t>DATETIME: 8字节</w:t>
      </w:r>
    </w:p>
    <w:p w:rsidR="00410CFA" w:rsidRDefault="00410CFA" w:rsidP="00410CFA">
      <w:bookmarkStart w:id="0" w:name="_GoBack"/>
      <w:bookmarkEnd w:id="0"/>
    </w:p>
    <w:sectPr w:rsidR="00410CFA" w:rsidSect="00BE3251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F03" w:rsidRDefault="00056F03" w:rsidP="00411A52">
      <w:r>
        <w:separator/>
      </w:r>
    </w:p>
  </w:endnote>
  <w:endnote w:type="continuationSeparator" w:id="0">
    <w:p w:rsidR="00056F03" w:rsidRDefault="00056F03" w:rsidP="00411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F03" w:rsidRDefault="00056F03" w:rsidP="00411A52">
      <w:r>
        <w:separator/>
      </w:r>
    </w:p>
  </w:footnote>
  <w:footnote w:type="continuationSeparator" w:id="0">
    <w:p w:rsidR="00056F03" w:rsidRDefault="00056F03" w:rsidP="00411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CFA"/>
    <w:rsid w:val="00056F03"/>
    <w:rsid w:val="002118C1"/>
    <w:rsid w:val="00313E67"/>
    <w:rsid w:val="00410CFA"/>
    <w:rsid w:val="00411A52"/>
    <w:rsid w:val="0059299A"/>
    <w:rsid w:val="006636CA"/>
    <w:rsid w:val="008764B2"/>
    <w:rsid w:val="0093414D"/>
    <w:rsid w:val="00B40FC0"/>
    <w:rsid w:val="00B42CD3"/>
    <w:rsid w:val="00BE3251"/>
    <w:rsid w:val="00D46578"/>
    <w:rsid w:val="00D91E80"/>
    <w:rsid w:val="00D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3E3E4E"/>
  <w15:chartTrackingRefBased/>
  <w15:docId w15:val="{D0432F0B-E490-424E-80D2-C22BD15D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1A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1A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1A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1A52"/>
    <w:rPr>
      <w:sz w:val="18"/>
      <w:szCs w:val="18"/>
    </w:rPr>
  </w:style>
  <w:style w:type="paragraph" w:styleId="a7">
    <w:name w:val="Normal (Web)"/>
    <w:basedOn w:val="a"/>
    <w:uiPriority w:val="99"/>
    <w:unhideWhenUsed/>
    <w:rsid w:val="00411A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7</cp:revision>
  <dcterms:created xsi:type="dcterms:W3CDTF">2019-11-07T01:24:00Z</dcterms:created>
  <dcterms:modified xsi:type="dcterms:W3CDTF">2024-11-13T13:21:00Z</dcterms:modified>
</cp:coreProperties>
</file>