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8537FD">
      <w:pPr>
        <w:pStyle w:val="15"/>
      </w:pPr>
      <w:bookmarkStart w:id="14" w:name="_GoBack"/>
      <w:bookmarkEnd w:id="14"/>
      <w:r>
        <w:rPr>
          <w:rFonts w:hint="eastAsia"/>
          <w:b/>
          <w:bCs/>
        </w:rPr>
        <w:t>实验三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非线性支持向量机实验报告</w:t>
      </w:r>
    </w:p>
    <w:p w14:paraId="7074E65F">
      <w:pPr>
        <w:pStyle w:val="27"/>
      </w:pPr>
      <w:r>
        <w:rPr>
          <w:rFonts w:hint="eastAsia"/>
        </w:rPr>
        <w:t>姓名：</w:t>
      </w:r>
      <w:r>
        <w:t xml:space="preserve"> </w:t>
      </w:r>
      <w:r>
        <w:rPr>
          <w:rFonts w:hint="eastAsia"/>
        </w:rPr>
        <w:t>学号：</w:t>
      </w:r>
    </w:p>
    <w:p w14:paraId="46F0999E">
      <w:pPr>
        <w:pStyle w:val="14"/>
      </w:pPr>
      <w:r>
        <w:t>2025-11-21</w:t>
      </w:r>
    </w:p>
    <w:p w14:paraId="4DBC4EF4">
      <w:pPr>
        <w:pStyle w:val="2"/>
      </w:pPr>
      <w:bookmarkStart w:id="0" w:name="实验目的"/>
      <w:r>
        <w:rPr>
          <w:rFonts w:hint="eastAsia"/>
        </w:rPr>
        <w:t>实验目的</w:t>
      </w:r>
    </w:p>
    <w:p w14:paraId="1EB5C7A9">
      <w:pPr>
        <w:numPr>
          <w:ilvl w:val="0"/>
          <w:numId w:val="1"/>
        </w:numPr>
      </w:pPr>
      <w:r>
        <w:rPr>
          <w:rFonts w:hint="eastAsia"/>
        </w:rPr>
        <w:t>理解支持向量机（SVM）的基本原理，特别是针对非线性可分数据的核函数方法。</w:t>
      </w:r>
    </w:p>
    <w:p w14:paraId="1AFC395B">
      <w:pPr>
        <w:numPr>
          <w:ilvl w:val="0"/>
          <w:numId w:val="1"/>
        </w:numPr>
      </w:pPr>
      <w:r>
        <w:rPr>
          <w:rFonts w:hint="eastAsia"/>
        </w:rPr>
        <w:t>掌握将SVM对偶问题转化为二次规划标准型的方法，并利用MATLAB优化工具箱（</w:t>
      </w:r>
      <w:r>
        <w:rPr>
          <w:rStyle w:val="48"/>
        </w:rPr>
        <w:t>quadprog</w:t>
      </w:r>
      <w:r>
        <w:rPr>
          <w:rFonts w:hint="eastAsia"/>
        </w:rPr>
        <w:t>函数）求解。</w:t>
      </w:r>
    </w:p>
    <w:bookmarkEnd w:id="0"/>
    <w:p w14:paraId="067FFC1F">
      <w:pPr>
        <w:pStyle w:val="2"/>
      </w:pPr>
      <w:bookmarkStart w:id="1" w:name="实验内容"/>
      <w:r>
        <w:rPr>
          <w:rFonts w:hint="eastAsia"/>
        </w:rPr>
        <w:t>实验内容</w:t>
      </w:r>
    </w:p>
    <w:p w14:paraId="5E1FBA2D">
      <w:pPr>
        <w:pStyle w:val="23"/>
      </w:pPr>
      <w:r>
        <w:rPr>
          <w:rFonts w:hint="eastAsia"/>
        </w:rPr>
        <w:t>现有5个一维数据样本：</w:t>
      </w:r>
    </w:p>
    <w:p w14:paraId="5F562570">
      <w:pPr>
        <w:numPr>
          <w:ilvl w:val="0"/>
          <w:numId w:val="1"/>
        </w:numPr>
      </w:pPr>
      <w:r>
        <w:rPr>
          <w:rFonts w:hint="eastAsia"/>
          <w:b/>
          <w:bCs/>
        </w:rPr>
        <w:t>第一类</w:t>
      </w:r>
      <w:r>
        <w:rPr>
          <w:b/>
          <w:bCs/>
        </w:rPr>
        <w:t xml:space="preserve"> (Class 1, </w:t>
      </w:r>
      <m:oMath>
        <m:r>
          <m:rPr/>
          <m:t>y</m:t>
        </m:r>
        <m:r>
          <m:rPr>
            <m:sty m:val="p"/>
          </m:rPr>
          <m:t>=</m:t>
        </m:r>
        <m:r>
          <m:rPr/>
          <m:t>1</m:t>
        </m:r>
      </m:oMath>
      <w:r>
        <w:rPr>
          <w:b/>
          <w:bCs/>
        </w:rPr>
        <w:t>):</w:t>
      </w:r>
      <w:r>
        <w:t xml:space="preserve"> </w:t>
      </w:r>
      <m:oMath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,</m:t>
        </m:r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</m:t>
        </m:r>
        <m:r>
          <m:rPr/>
          <m:t>2</m:t>
        </m:r>
        <m:r>
          <m:rPr>
            <m:sty m:val="p"/>
          </m:rPr>
          <m:t>,</m:t>
        </m:r>
        <m:sSub>
          <m:sSubPr/>
          <m:e>
            <m:r>
              <m:rPr/>
              <m:t>x</m:t>
            </m:r>
          </m:e>
          <m:sub>
            <m:r>
              <m:rPr/>
              <m:t>5</m:t>
            </m:r>
          </m:sub>
        </m:sSub>
        <m:r>
          <m:rPr>
            <m:sty m:val="p"/>
          </m:rPr>
          <m:t>=</m:t>
        </m:r>
        <m:r>
          <m:rPr/>
          <m:t>6</m:t>
        </m:r>
      </m:oMath>
    </w:p>
    <w:p w14:paraId="79F86E8C">
      <w:pPr>
        <w:numPr>
          <w:ilvl w:val="0"/>
          <w:numId w:val="1"/>
        </w:numPr>
      </w:pPr>
      <w:r>
        <w:rPr>
          <w:rFonts w:hint="eastAsia"/>
          <w:b/>
          <w:bCs/>
        </w:rPr>
        <w:t>第二类</w:t>
      </w:r>
      <w:r>
        <w:rPr>
          <w:b/>
          <w:bCs/>
        </w:rPr>
        <w:t xml:space="preserve"> (Class 2, </w:t>
      </w:r>
      <m:oMath>
        <m:r>
          <m:rPr/>
          <m:t>y</m:t>
        </m:r>
        <m:r>
          <m:rPr>
            <m:sty m:val="p"/>
          </m:rPr>
          <m:t>=−</m:t>
        </m:r>
        <m:r>
          <m:rPr/>
          <m:t>1</m:t>
        </m:r>
      </m:oMath>
      <w:r>
        <w:rPr>
          <w:b/>
          <w:bCs/>
        </w:rPr>
        <w:t>):</w:t>
      </w:r>
      <w:r>
        <w:t xml:space="preserve"> </w:t>
      </w:r>
      <m:oMath>
        <m:sSub>
          <m:sSubPr/>
          <m:e>
            <m:r>
              <m:rPr/>
              <m:t>x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=</m:t>
        </m:r>
        <m:r>
          <m:rPr/>
          <m:t>4</m:t>
        </m:r>
        <m:r>
          <m:rPr>
            <m:sty m:val="p"/>
          </m:rPr>
          <m:t>,</m:t>
        </m:r>
        <m:sSub>
          <m:sSubPr/>
          <m:e>
            <m:r>
              <m:rPr/>
              <m:t>x</m:t>
            </m:r>
          </m:e>
          <m:sub>
            <m:r>
              <m:rPr/>
              <m:t>4</m:t>
            </m:r>
          </m:sub>
        </m:sSub>
        <m:r>
          <m:rPr>
            <m:sty m:val="p"/>
          </m:rPr>
          <m:t>=</m:t>
        </m:r>
        <m:r>
          <m:rPr/>
          <m:t>5</m:t>
        </m:r>
      </m:oMath>
    </w:p>
    <w:p w14:paraId="0C21BD25">
      <w:pPr>
        <w:pStyle w:val="23"/>
      </w:pPr>
      <w:r>
        <w:rPr>
          <w:rFonts w:hint="eastAsia"/>
        </w:rPr>
        <w:t>要求选择多项式核函数（Polynomial</w:t>
      </w:r>
      <w:r>
        <w:t xml:space="preserve"> kernel of degree </w:t>
      </w:r>
      <w:r>
        <w:rPr>
          <w:rFonts w:hint="eastAsia"/>
        </w:rPr>
        <w:t>2），公式为</w:t>
      </w:r>
      <w:r>
        <w:t xml:space="preserve"> </w:t>
      </w:r>
      <m:oMath>
        <m:r>
          <m:rPr/>
          <m:t>K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,</m:t>
        </m:r>
        <m:r>
          <m:rPr/>
          <m:t>y</m:t>
        </m:r>
        <m:r>
          <m:rPr>
            <m:sty m:val="p"/>
          </m:rPr>
          <m:t>)=(</m:t>
        </m:r>
        <m:r>
          <m:rPr/>
          <m:t>xy</m:t>
        </m:r>
        <m:r>
          <m:rPr>
            <m:sty m:val="p"/>
          </m:rPr>
          <m:t>+</m:t>
        </m:r>
        <m:r>
          <m:rPr/>
          <m:t>1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，惩罚参数</w:t>
      </w:r>
      <w:r>
        <w:t xml:space="preserve"> </w:t>
      </w:r>
      <m:oMath>
        <m:r>
          <m:rPr/>
          <m:t>C</m:t>
        </m:r>
        <m:r>
          <m:rPr>
            <m:sty m:val="p"/>
          </m:rPr>
          <m:t>=</m:t>
        </m:r>
        <m:r>
          <m:rPr/>
          <m:t>100</m:t>
        </m:r>
      </m:oMath>
      <w:r>
        <w:t>。</w:t>
      </w:r>
    </w:p>
    <w:p w14:paraId="63F02699">
      <w:pPr>
        <w:pStyle w:val="3"/>
      </w:pPr>
      <w:r>
        <w:rPr>
          <w:rFonts w:hint="eastAsia"/>
          <w:b/>
          <w:bCs/>
        </w:rPr>
        <w:t>实验任务：</w:t>
      </w:r>
    </w:p>
    <w:p w14:paraId="0E633B5A">
      <w:pPr>
        <w:numPr>
          <w:ilvl w:val="0"/>
          <w:numId w:val="2"/>
        </w:numPr>
      </w:pPr>
      <w:r>
        <w:rPr>
          <w:rFonts w:hint="eastAsia"/>
        </w:rPr>
        <w:t>求解支持向量机的拉格朗日乘子</w:t>
      </w:r>
      <w:r>
        <w:t xml:space="preserve"> </w:t>
      </w:r>
      <m:oMath>
        <m:sSub>
          <m:sSubPr/>
          <m:e>
            <m:r>
              <m:rPr/>
              <m:t>α</m:t>
            </m:r>
          </m:e>
          <m:sub>
            <m:r>
              <m:rPr/>
              <m:t>i</m:t>
            </m:r>
          </m:sub>
        </m:sSub>
        <m:r>
          <m:rPr/>
          <m:t> </m:t>
        </m:r>
        <m:r>
          <m:rPr>
            <m:sty m:val="p"/>
          </m:rPr>
          <m:t>(</m:t>
        </m:r>
        <m:r>
          <m:rPr/>
          <m:t>i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,…,</m:t>
        </m:r>
        <m:r>
          <m:rPr/>
          <m:t>5</m:t>
        </m:r>
        <m:r>
          <m:rPr>
            <m:sty m:val="p"/>
          </m:rPr>
          <m:t>)</m:t>
        </m:r>
      </m:oMath>
      <w:r>
        <w:t>。</w:t>
      </w:r>
    </w:p>
    <w:p w14:paraId="57B8E20D">
      <w:pPr>
        <w:numPr>
          <w:ilvl w:val="0"/>
          <w:numId w:val="2"/>
        </w:numPr>
      </w:pPr>
      <w:r>
        <w:rPr>
          <w:rFonts w:hint="eastAsia"/>
        </w:rPr>
        <w:t>求解偏置项</w:t>
      </w:r>
      <w:r>
        <w:t xml:space="preserve"> </w:t>
      </w:r>
      <m:oMath>
        <m:r>
          <m:rPr/>
          <m:t>b</m:t>
        </m:r>
      </m:oMath>
      <w:r>
        <w:t>。</w:t>
      </w:r>
    </w:p>
    <w:p w14:paraId="108D75EA">
      <w:pPr>
        <w:numPr>
          <w:ilvl w:val="0"/>
          <w:numId w:val="2"/>
        </w:numPr>
      </w:pPr>
      <w:r>
        <w:rPr>
          <w:rFonts w:hint="eastAsia"/>
        </w:rPr>
        <w:t>利用求得的非线性模型，对测试数据</w:t>
      </w:r>
      <w:r>
        <w:t xml:space="preserve"> </w:t>
      </w:r>
      <m:oMath>
        <m:sSub>
          <m:sSubPr/>
          <m:e>
            <m:r>
              <m:rPr/>
              <m:t>X</m:t>
            </m:r>
          </m:e>
          <m:sub>
            <m:r>
              <m:rPr/>
              <m:t>6</m:t>
            </m:r>
          </m:sub>
        </m:sSub>
        <m:r>
          <m:rPr>
            <m:sty m:val="p"/>
          </m:rPr>
          <m:t>=</m:t>
        </m:r>
        <m:r>
          <m:rPr/>
          <m:t>3</m:t>
        </m:r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sSub>
          <m:sSubPr/>
          <m:e>
            <m:r>
              <m:rPr/>
              <m:t>X</m:t>
            </m:r>
          </m:e>
          <m:sub>
            <m:r>
              <m:rPr/>
              <m:t>7</m:t>
            </m:r>
          </m:sub>
        </m:sSub>
        <m:r>
          <m:rPr>
            <m:sty m:val="p"/>
          </m:rPr>
          <m:t>=</m:t>
        </m:r>
        <m:r>
          <m:rPr/>
          <m:t>8</m:t>
        </m:r>
      </m:oMath>
      <w:r>
        <w:t xml:space="preserve"> </w:t>
      </w:r>
      <w:r>
        <w:rPr>
          <w:rFonts w:hint="eastAsia"/>
        </w:rPr>
        <w:t>进行分类预测。</w:t>
      </w:r>
    </w:p>
    <w:p w14:paraId="3ED8839F">
      <w:pPr>
        <w:numPr>
          <w:ilvl w:val="0"/>
          <w:numId w:val="2"/>
        </w:numPr>
      </w:pPr>
      <w:r>
        <w:rPr>
          <w:rFonts w:hint="eastAsia"/>
        </w:rPr>
        <w:t>对分类结果及决策函数进行可视化展示。</w:t>
      </w:r>
    </w:p>
    <w:p w14:paraId="7EEBA320">
      <w:pPr>
        <w:pStyle w:val="44"/>
      </w:pPr>
      <w:r>
        <w:rPr>
          <w:rFonts w:hint="eastAsia"/>
        </w:rPr>
        <w:t>实验数据表</w:t>
      </w:r>
    </w:p>
    <w:tbl>
      <w:tblPr>
        <w:tblStyle w:val="41"/>
        <w:tblW w:w="0" w:type="auto"/>
        <w:tblCaption w:val="实验数据表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371"/>
        <w:gridCol w:w="1121"/>
        <w:gridCol w:w="1069"/>
      </w:tblGrid>
      <w:tr w14:paraId="3D6F88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6D02E02">
            <w:pPr>
              <w:pStyle w:val="24"/>
              <w:jc w:val="center"/>
            </w:pPr>
            <w:r>
              <w:rPr>
                <w:rFonts w:hint="eastAsia"/>
              </w:rPr>
              <w:t>样本编号</w:t>
            </w:r>
          </w:p>
        </w:tc>
        <w:tc>
          <w:p w14:paraId="036F840C">
            <w:pPr>
              <w:pStyle w:val="24"/>
              <w:jc w:val="center"/>
            </w:pPr>
            <w:r>
              <w:rPr>
                <w:rFonts w:hint="eastAsia"/>
              </w:rPr>
              <w:t>特征值</w:t>
            </w:r>
            <w:r>
              <w:t xml:space="preserve"> (</w:t>
            </w:r>
            <m:oMath>
              <m:r>
                <m:rPr/>
                <m:t>X</m:t>
              </m:r>
            </m:oMath>
            <w:r>
              <w:t>)</w:t>
            </w:r>
          </w:p>
        </w:tc>
        <w:tc>
          <w:p w14:paraId="1B0BB366">
            <w:pPr>
              <w:pStyle w:val="24"/>
              <w:jc w:val="center"/>
            </w:pPr>
            <w:r>
              <w:rPr>
                <w:rFonts w:hint="eastAsia"/>
              </w:rPr>
              <w:t>标签</w:t>
            </w:r>
            <w:r>
              <w:t xml:space="preserve"> (</w:t>
            </w:r>
            <m:oMath>
              <m:r>
                <m:rPr/>
                <m:t>Y</m:t>
              </m:r>
            </m:oMath>
            <w:r>
              <w:t>)</w:t>
            </w:r>
          </w:p>
        </w:tc>
        <w:tc>
          <w:p w14:paraId="390AAF5B">
            <w:pPr>
              <w:pStyle w:val="24"/>
              <w:jc w:val="center"/>
            </w:pPr>
            <w:r>
              <w:rPr>
                <w:rFonts w:hint="eastAsia"/>
              </w:rPr>
              <w:t>类别</w:t>
            </w:r>
          </w:p>
        </w:tc>
      </w:tr>
      <w:tr w14:paraId="3F6657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0FCF85">
            <w:pPr>
              <w:pStyle w:val="24"/>
              <w:jc w:val="center"/>
            </w:pPr>
            <w:r>
              <w:t>1</w:t>
            </w:r>
          </w:p>
        </w:tc>
        <w:tc>
          <w:p w14:paraId="7272E897">
            <w:pPr>
              <w:pStyle w:val="24"/>
              <w:jc w:val="center"/>
            </w:pPr>
            <w:r>
              <w:t>1</w:t>
            </w:r>
          </w:p>
        </w:tc>
        <w:tc>
          <w:p w14:paraId="2CC9B7F7">
            <w:pPr>
              <w:pStyle w:val="24"/>
              <w:jc w:val="center"/>
            </w:pPr>
            <w:r>
              <w:t>1</w:t>
            </w:r>
          </w:p>
        </w:tc>
        <w:tc>
          <w:p w14:paraId="71533C88">
            <w:pPr>
              <w:pStyle w:val="24"/>
              <w:jc w:val="center"/>
            </w:pPr>
            <w:r>
              <w:t>Class 1</w:t>
            </w:r>
          </w:p>
        </w:tc>
      </w:tr>
      <w:tr w14:paraId="2B9FDB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B0EC41">
            <w:pPr>
              <w:pStyle w:val="24"/>
              <w:jc w:val="center"/>
            </w:pPr>
            <w:r>
              <w:t>2</w:t>
            </w:r>
          </w:p>
        </w:tc>
        <w:tc>
          <w:p w14:paraId="34716412">
            <w:pPr>
              <w:pStyle w:val="24"/>
              <w:jc w:val="center"/>
            </w:pPr>
            <w:r>
              <w:t>2</w:t>
            </w:r>
          </w:p>
        </w:tc>
        <w:tc>
          <w:p w14:paraId="22E2E941">
            <w:pPr>
              <w:pStyle w:val="24"/>
              <w:jc w:val="center"/>
            </w:pPr>
            <w:r>
              <w:t>1</w:t>
            </w:r>
          </w:p>
        </w:tc>
        <w:tc>
          <w:p w14:paraId="4E3D3DFD">
            <w:pPr>
              <w:pStyle w:val="24"/>
              <w:jc w:val="center"/>
            </w:pPr>
            <w:r>
              <w:t>Class 1</w:t>
            </w:r>
          </w:p>
        </w:tc>
      </w:tr>
      <w:tr w14:paraId="6F2402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04E6E4">
            <w:pPr>
              <w:pStyle w:val="24"/>
              <w:jc w:val="center"/>
            </w:pPr>
            <w:r>
              <w:t>3</w:t>
            </w:r>
          </w:p>
        </w:tc>
        <w:tc>
          <w:p w14:paraId="36588676">
            <w:pPr>
              <w:pStyle w:val="24"/>
              <w:jc w:val="center"/>
            </w:pPr>
            <w:r>
              <w:t>4</w:t>
            </w:r>
          </w:p>
        </w:tc>
        <w:tc>
          <w:p w14:paraId="50826873">
            <w:pPr>
              <w:pStyle w:val="24"/>
              <w:jc w:val="center"/>
            </w:pPr>
            <w:r>
              <w:t>-1</w:t>
            </w:r>
          </w:p>
        </w:tc>
        <w:tc>
          <w:p w14:paraId="5FCDB60C">
            <w:pPr>
              <w:pStyle w:val="24"/>
              <w:jc w:val="center"/>
            </w:pPr>
            <w:r>
              <w:t>Class 2</w:t>
            </w:r>
          </w:p>
        </w:tc>
      </w:tr>
      <w:tr w14:paraId="6CF072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71ECB8">
            <w:pPr>
              <w:pStyle w:val="24"/>
              <w:jc w:val="center"/>
            </w:pPr>
            <w:r>
              <w:t>4</w:t>
            </w:r>
          </w:p>
        </w:tc>
        <w:tc>
          <w:p w14:paraId="0A1C42CB">
            <w:pPr>
              <w:pStyle w:val="24"/>
              <w:jc w:val="center"/>
            </w:pPr>
            <w:r>
              <w:t>5</w:t>
            </w:r>
          </w:p>
        </w:tc>
        <w:tc>
          <w:p w14:paraId="4C6B13F7">
            <w:pPr>
              <w:pStyle w:val="24"/>
              <w:jc w:val="center"/>
            </w:pPr>
            <w:r>
              <w:t>-1</w:t>
            </w:r>
          </w:p>
        </w:tc>
        <w:tc>
          <w:p w14:paraId="45374F7D">
            <w:pPr>
              <w:pStyle w:val="24"/>
              <w:jc w:val="center"/>
            </w:pPr>
            <w:r>
              <w:t>Class 2</w:t>
            </w:r>
          </w:p>
        </w:tc>
      </w:tr>
      <w:tr w14:paraId="56E645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2B9B19B">
            <w:pPr>
              <w:pStyle w:val="24"/>
              <w:jc w:val="center"/>
            </w:pPr>
            <w:r>
              <w:t>5</w:t>
            </w:r>
          </w:p>
        </w:tc>
        <w:tc>
          <w:p w14:paraId="42A02EA2">
            <w:pPr>
              <w:pStyle w:val="24"/>
              <w:jc w:val="center"/>
            </w:pPr>
            <w:r>
              <w:t>6</w:t>
            </w:r>
          </w:p>
        </w:tc>
        <w:tc>
          <w:p w14:paraId="7E7C03B5">
            <w:pPr>
              <w:pStyle w:val="24"/>
              <w:jc w:val="center"/>
            </w:pPr>
            <w:r>
              <w:t>1</w:t>
            </w:r>
          </w:p>
        </w:tc>
        <w:tc>
          <w:p w14:paraId="79E895DA">
            <w:pPr>
              <w:pStyle w:val="24"/>
              <w:jc w:val="center"/>
            </w:pPr>
            <w:r>
              <w:t>Class 1</w:t>
            </w:r>
          </w:p>
        </w:tc>
      </w:tr>
      <w:bookmarkEnd w:id="1"/>
    </w:tbl>
    <w:p w14:paraId="06038273">
      <w:pPr>
        <w:pStyle w:val="2"/>
      </w:pPr>
      <w:bookmarkStart w:id="2" w:name="问题解答"/>
      <w:r>
        <w:rPr>
          <w:rFonts w:hint="eastAsia"/>
        </w:rPr>
        <w:t>问题解答</w:t>
      </w:r>
    </w:p>
    <w:p w14:paraId="475E6397">
      <w:pPr>
        <w:pStyle w:val="23"/>
      </w:pPr>
      <w:r>
        <w:rPr>
          <w:rFonts w:hint="eastAsia"/>
        </w:rPr>
        <w:t>本题是一个带约束条件的凸二次规划问题（软间隔SVM的对偶形式）。决策变量是拉格朗日乘子</w:t>
      </w:r>
      <w:r>
        <w:t xml:space="preserve"> </w:t>
      </w:r>
      <m:oMath>
        <m:r>
          <m:rPr/>
          <m:t>α</m:t>
        </m:r>
        <m:r>
          <m:rPr>
            <m:sty m:val="p"/>
          </m:rPr>
          <m:t>=[</m:t>
        </m:r>
        <m:sSub>
          <m:sSubPr/>
          <m:e>
            <m:r>
              <m:rPr/>
              <m:t>α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α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α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α</m:t>
            </m:r>
          </m:e>
          <m:sub>
            <m:r>
              <m:rPr/>
              <m:t>4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α</m:t>
            </m:r>
          </m:e>
          <m:sub>
            <m:r>
              <m:rPr/>
              <m:t>5</m:t>
            </m:r>
          </m:sub>
        </m:sSub>
        <m:sSup>
          <m:sSupPr/>
          <m:e>
            <m:r>
              <m:rPr>
                <m:sty m:val="p"/>
              </m:rPr>
              <m:t>]</m:t>
            </m:r>
          </m:e>
          <m:sup>
            <m:r>
              <m:rPr/>
              <m:t>T</m:t>
            </m:r>
          </m:sup>
        </m:sSup>
      </m:oMath>
      <w:r>
        <w:t>。</w:t>
      </w:r>
    </w:p>
    <w:p w14:paraId="3400A581">
      <w:pPr>
        <w:pStyle w:val="4"/>
      </w:pPr>
      <w:bookmarkStart w:id="3" w:name="目标函数"/>
      <w:r>
        <w:rPr>
          <w:rFonts w:hint="eastAsia"/>
        </w:rPr>
        <w:t>目标函数</w:t>
      </w:r>
    </w:p>
    <w:p w14:paraId="5025C8BD">
      <w:pPr>
        <w:pStyle w:val="23"/>
      </w:pPr>
      <w:r>
        <w:rPr>
          <w:rFonts w:hint="eastAsia"/>
        </w:rPr>
        <w:t>对偶问题的最小化形式为：</w:t>
      </w:r>
    </w:p>
    <w:p w14:paraId="18FC11CE">
      <w:pPr>
        <w:pStyle w:val="3"/>
      </w:pPr>
      <m:oMathPara>
        <m:oMathParaPr>
          <m:jc m:val="center"/>
        </m:oMathParaPr>
        <m:oMath>
          <m:limLow>
            <m:limLowPr/>
            <m:e>
              <m:r>
                <m:rPr>
                  <m:sty m:val="p"/>
                </m:rPr>
                <m:t>min</m:t>
              </m:r>
            </m:e>
            <m:lim>
              <m:r>
                <m:rPr/>
                <m:t>α</m:t>
              </m:r>
            </m:lim>
          </m:limLow>
          <m:d>
            <m:dPr>
              <m:sepChr m:val=""/>
            </m:dPr>
            <m:e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  <m:nary>
                <m:naryPr>
                  <m:chr m:val="∑"/>
                  <m:limLoc m:val="undOvr"/>
                </m:naryPr>
                <m:sub>
                  <m:r>
                    <m:rPr/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1</m:t>
                  </m:r>
                </m:sub>
                <m:sup>
                  <m:r>
                    <m:rPr/>
                    <m:t>5</m:t>
                  </m:r>
                </m:sup>
                <m:e>
                  <m:nary>
                    <m:naryPr>
                      <m:chr m:val="∑"/>
                      <m:limLoc m:val="undOvr"/>
                    </m:naryPr>
                    <m:sub>
                      <m:r>
                        <m:rPr/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rPr/>
                        <m:t>1</m:t>
                      </m:r>
                    </m:sub>
                    <m:sup>
                      <m:r>
                        <m:rPr/>
                        <m:t>5</m:t>
                      </m:r>
                    </m:sup>
                    <m:e>
                      <m:sSub>
                        <m:sSubPr/>
                        <m:e>
                          <m:r>
                            <m:rPr/>
                            <m:t>α</m:t>
                          </m:r>
                        </m:e>
                        <m:sub>
                          <m:r>
                            <m:rPr/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sSubPr/>
                <m:e>
                  <m:r>
                    <m:rPr/>
                    <m:t>α</m:t>
                  </m:r>
                </m:e>
                <m:sub>
                  <m:r>
                    <m:rPr/>
                    <m:t>j</m:t>
                  </m:r>
                </m:sub>
              </m:sSub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j</m:t>
                  </m:r>
                </m:sub>
              </m:sSub>
              <m:r>
                <m:rPr/>
                <m:t>K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j</m:t>
                  </m:r>
                </m:sub>
              </m:sSub>
              <m:r>
                <m:rPr>
                  <m:sty m:val="p"/>
                </m:rPr>
                <m:t>)−</m:t>
              </m:r>
              <m:nary>
                <m:naryPr>
                  <m:chr m:val="∑"/>
                  <m:limLoc m:val="undOvr"/>
                </m:naryPr>
                <m:sub>
                  <m:r>
                    <m:rPr/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1</m:t>
                  </m:r>
                </m:sub>
                <m:sup>
                  <m:r>
                    <m:rPr/>
                    <m:t>5</m:t>
                  </m:r>
                </m:sup>
                <m:e>
                  <m:sSub>
                    <m:sSubPr/>
                    <m:e>
                      <m:r>
                        <m:rPr/>
                        <m:t>α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e>
              </m:nary>
            </m:e>
          </m:d>
        </m:oMath>
      </m:oMathPara>
    </w:p>
    <w:p w14:paraId="7A1B76A8">
      <w:pPr>
        <w:pStyle w:val="23"/>
      </w:pPr>
      <w:r>
        <w:rPr>
          <w:rFonts w:hint="eastAsia"/>
        </w:rPr>
        <w:t>其中核矩阵元素</w:t>
      </w:r>
      <w:r>
        <w:t xml:space="preserve"> </w:t>
      </w:r>
      <m:oMath>
        <m:r>
          <m:rPr/>
          <m:t>K</m:t>
        </m:r>
        <m:r>
          <m:rPr>
            <m:sty m:val="p"/>
          </m:rPr>
          <m:t>(</m:t>
        </m:r>
        <m:sSub>
          <m:sSubPr/>
          <m:e>
            <m:r>
              <m:rPr/>
              <m:t>x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x</m:t>
            </m:r>
          </m:e>
          <m:sub>
            <m:r>
              <m:rPr/>
              <m:t>j</m:t>
            </m:r>
          </m:sub>
        </m:sSub>
        <m:r>
          <m:rPr>
            <m:sty m:val="p"/>
          </m:rPr>
          <m:t>)=(</m:t>
        </m:r>
        <m:sSub>
          <m:sSubPr/>
          <m:e>
            <m:r>
              <m:rPr/>
              <m:t>x</m:t>
            </m:r>
          </m:e>
          <m:sub>
            <m:r>
              <m:rPr/>
              <m:t>i</m:t>
            </m:r>
          </m:sub>
        </m:sSub>
        <m:sSub>
          <m:sSubPr/>
          <m:e>
            <m:r>
              <m:rPr/>
              <m:t>x</m:t>
            </m:r>
          </m:e>
          <m:sub>
            <m:r>
              <m:rPr/>
              <m:t>j</m:t>
            </m:r>
          </m:sub>
        </m:sSub>
        <m:r>
          <m:rPr>
            <m:sty m:val="p"/>
          </m:rPr>
          <m:t>+</m:t>
        </m:r>
        <m:r>
          <m:rPr/>
          <m:t>1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</m:oMath>
      <w:r>
        <w:t>。</w:t>
      </w:r>
    </w:p>
    <w:bookmarkEnd w:id="3"/>
    <w:p w14:paraId="0EEAB14F">
      <w:pPr>
        <w:pStyle w:val="4"/>
      </w:pPr>
      <w:bookmarkStart w:id="4" w:name="约束条件"/>
      <w:r>
        <w:rPr>
          <w:rFonts w:hint="eastAsia"/>
        </w:rPr>
        <w:t>约束条件</w:t>
      </w:r>
    </w:p>
    <w:p w14:paraId="11802ABC">
      <w:pPr>
        <w:numPr>
          <w:ilvl w:val="0"/>
          <w:numId w:val="1"/>
        </w:numPr>
      </w:pPr>
      <w:r>
        <w:rPr>
          <w:rFonts w:hint="eastAsia"/>
          <w:b/>
          <w:bCs/>
        </w:rPr>
        <w:t>等式约束：</w:t>
      </w:r>
      <w:r>
        <w:t xml:space="preserve"> </w:t>
      </w:r>
      <m:oMath>
        <m:nary>
          <m:naryPr>
            <m:chr m:val="∑"/>
            <m:limLoc m:val="undOvr"/>
          </m:naryPr>
          <m:sub>
            <m:r>
              <m:rPr/>
              <m:t>i</m:t>
            </m:r>
            <m:r>
              <m:rPr>
                <m:sty m:val="p"/>
              </m:rPr>
              <m:t>=</m:t>
            </m:r>
            <m:r>
              <m:rPr/>
              <m:t>1</m:t>
            </m:r>
          </m:sub>
          <m:sup>
            <m:r>
              <m:rPr/>
              <m:t>5</m:t>
            </m:r>
          </m:sup>
          <m:e>
            <m:sSub>
              <m:sSubPr/>
              <m:e>
                <m:r>
                  <m:rPr/>
                  <m:t>α</m:t>
                </m:r>
              </m:e>
              <m:sub>
                <m:r>
                  <m:rPr/>
                  <m:t>i</m:t>
                </m:r>
              </m:sub>
            </m:sSub>
          </m:e>
        </m:nary>
        <m:sSub>
          <m:sSubPr/>
          <m:e>
            <m:r>
              <m:rPr/>
              <m:t>y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=</m:t>
        </m:r>
        <m:r>
          <m:rPr/>
          <m:t>0</m:t>
        </m:r>
      </m:oMath>
    </w:p>
    <w:p w14:paraId="42336B37">
      <w:pPr>
        <w:numPr>
          <w:ilvl w:val="0"/>
          <w:numId w:val="1"/>
        </w:numPr>
      </w:pPr>
      <w:r>
        <w:rPr>
          <w:rFonts w:hint="eastAsia"/>
          <w:b/>
          <w:bCs/>
        </w:rPr>
        <w:t>不等式约束：</w:t>
      </w:r>
      <w:r>
        <w:t xml:space="preserve"> </w:t>
      </w:r>
      <m:oMath>
        <m:r>
          <m:rPr/>
          <m:t>0</m:t>
        </m:r>
        <m:r>
          <m:rPr>
            <m:sty m:val="p"/>
          </m:rPr>
          <m:t>≤</m:t>
        </m:r>
        <m:sSub>
          <m:sSubPr/>
          <m:e>
            <m:r>
              <m:rPr/>
              <m:t>α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≤</m:t>
        </m:r>
        <m:r>
          <m:rPr/>
          <m:t>C</m:t>
        </m:r>
      </m:oMath>
      <w:r>
        <w:t xml:space="preserve"> </w:t>
      </w:r>
      <w:r>
        <w:rPr>
          <w:rFonts w:hint="eastAsia"/>
        </w:rPr>
        <w:t>（其中</w:t>
      </w:r>
      <w:r>
        <w:t xml:space="preserve"> </w:t>
      </w:r>
      <m:oMath>
        <m:r>
          <m:rPr/>
          <m:t>C</m:t>
        </m:r>
        <m:r>
          <m:rPr>
            <m:sty m:val="p"/>
          </m:rPr>
          <m:t>=</m:t>
        </m:r>
        <m:r>
          <m:rPr/>
          <m:t>100</m:t>
        </m:r>
      </m:oMath>
      <w:r>
        <w:rPr>
          <w:rFonts w:hint="eastAsia"/>
        </w:rPr>
        <w:t>）</w:t>
      </w:r>
    </w:p>
    <w:bookmarkEnd w:id="4"/>
    <w:p w14:paraId="0693080E">
      <w:pPr>
        <w:pStyle w:val="4"/>
      </w:pPr>
      <w:bookmarkStart w:id="5" w:name="matlab-参数映射"/>
      <w:r>
        <w:t xml:space="preserve">MATLAB </w:t>
      </w:r>
      <w:r>
        <w:rPr>
          <w:rFonts w:hint="eastAsia"/>
        </w:rPr>
        <w:t>参数映射</w:t>
      </w:r>
    </w:p>
    <w:p w14:paraId="340627C4">
      <w:pPr>
        <w:pStyle w:val="23"/>
      </w:pPr>
      <w:r>
        <w:rPr>
          <w:rFonts w:hint="eastAsia"/>
        </w:rPr>
        <w:t>将二次规划写成</w:t>
      </w:r>
      <w:r>
        <w:t xml:space="preserve"> MATLAB </w:t>
      </w:r>
      <w:r>
        <w:rPr>
          <w:rStyle w:val="48"/>
        </w:rPr>
        <w:t>quadprog</w:t>
      </w:r>
      <w:r>
        <w:t xml:space="preserve"> </w:t>
      </w:r>
      <w:r>
        <w:rPr>
          <w:rFonts w:hint="eastAsia"/>
        </w:rPr>
        <w:t>的标准形式：</w:t>
      </w:r>
    </w:p>
    <w:p w14:paraId="2DD86E60">
      <w:pPr>
        <w:numPr>
          <w:ilvl w:val="0"/>
          <w:numId w:val="1"/>
        </w:numPr>
      </w:pPr>
      <w:r>
        <w:rPr>
          <w:b/>
          <w:bCs/>
        </w:rPr>
        <w:t xml:space="preserve">H </w:t>
      </w:r>
      <w:r>
        <w:rPr>
          <w:rFonts w:hint="eastAsia"/>
          <w:b/>
          <w:bCs/>
        </w:rPr>
        <w:t>矩阵：</w:t>
      </w:r>
      <w:r>
        <w:t xml:space="preserve"> </w:t>
      </w:r>
      <m:oMath>
        <m:sSub>
          <m:sSubPr/>
          <m:e>
            <m:r>
              <m:rPr/>
              <m:t>H</m:t>
            </m:r>
          </m:e>
          <m:sub>
            <m:r>
              <m:rPr/>
              <m:t>ij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y</m:t>
            </m:r>
          </m:e>
          <m:sub>
            <m:r>
              <m:rPr/>
              <m:t>i</m:t>
            </m:r>
          </m:sub>
        </m:sSub>
        <m:sSub>
          <m:sSubPr/>
          <m:e>
            <m:r>
              <m:rPr/>
              <m:t>y</m:t>
            </m:r>
          </m:e>
          <m:sub>
            <m:r>
              <m:rPr/>
              <m:t>j</m:t>
            </m:r>
          </m:sub>
        </m:sSub>
        <m:r>
          <m:rPr/>
          <m:t>K</m:t>
        </m:r>
        <m:r>
          <m:rPr>
            <m:sty m:val="p"/>
          </m:rPr>
          <m:t>(</m:t>
        </m:r>
        <m:sSub>
          <m:sSubPr/>
          <m:e>
            <m:r>
              <m:rPr/>
              <m:t>x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x</m:t>
            </m:r>
          </m:e>
          <m:sub>
            <m:r>
              <m:rPr/>
              <m:t>j</m:t>
            </m:r>
          </m:sub>
        </m:sSub>
        <m:r>
          <m:rPr>
            <m:sty m:val="p"/>
          </m:rPr>
          <m:t>)</m:t>
        </m:r>
      </m:oMath>
    </w:p>
    <w:p w14:paraId="2AFA1A83">
      <w:pPr>
        <w:numPr>
          <w:ilvl w:val="0"/>
          <w:numId w:val="1"/>
        </w:numPr>
      </w:pPr>
      <w:r>
        <w:rPr>
          <w:b/>
          <w:bCs/>
        </w:rPr>
        <w:t xml:space="preserve">f </w:t>
      </w:r>
      <w:r>
        <w:rPr>
          <w:rFonts w:hint="eastAsia"/>
          <w:b/>
          <w:bCs/>
        </w:rPr>
        <w:t>向量：</w:t>
      </w:r>
      <w:r>
        <w:t xml:space="preserve"> </w:t>
      </w:r>
      <m:oMath>
        <m:r>
          <m:rPr/>
          <m:t>f</m:t>
        </m:r>
        <m:r>
          <m:rPr>
            <m:sty m:val="p"/>
          </m:rPr>
          <m:t>=[−</m:t>
        </m:r>
        <m:r>
          <m:rPr/>
          <m:t>1</m:t>
        </m:r>
        <m:r>
          <m:rPr>
            <m:sty m:val="p"/>
          </m:rPr>
          <m:t>,−</m:t>
        </m:r>
        <m:r>
          <m:rPr/>
          <m:t>1</m:t>
        </m:r>
        <m:r>
          <m:rPr>
            <m:sty m:val="p"/>
          </m:rPr>
          <m:t>,−</m:t>
        </m:r>
        <m:r>
          <m:rPr/>
          <m:t>1</m:t>
        </m:r>
        <m:r>
          <m:rPr>
            <m:sty m:val="p"/>
          </m:rPr>
          <m:t>,−</m:t>
        </m:r>
        <m:r>
          <m:rPr/>
          <m:t>1</m:t>
        </m:r>
        <m:r>
          <m:rPr>
            <m:sty m:val="p"/>
          </m:rPr>
          <m:t>,−</m:t>
        </m:r>
        <m:r>
          <m:rPr/>
          <m:t>1</m:t>
        </m:r>
        <m:sSup>
          <m:sSupPr/>
          <m:e>
            <m:r>
              <m:rPr>
                <m:sty m:val="p"/>
              </m:rPr>
              <m:t>]</m:t>
            </m:r>
          </m:e>
          <m:sup>
            <m:r>
              <m:rPr/>
              <m:t>T</m:t>
            </m:r>
          </m:sup>
        </m:sSup>
      </m:oMath>
    </w:p>
    <w:p w14:paraId="40629E53">
      <w:pPr>
        <w:numPr>
          <w:ilvl w:val="0"/>
          <w:numId w:val="1"/>
        </w:numPr>
      </w:pPr>
      <w:r>
        <w:rPr>
          <w:rFonts w:hint="eastAsia"/>
          <w:b/>
          <w:bCs/>
        </w:rPr>
        <w:t>等式约束：</w:t>
      </w:r>
      <w:r>
        <w:t xml:space="preserve"> </w:t>
      </w:r>
      <m:oMath>
        <m:sSub>
          <m:sSubPr/>
          <m:e>
            <m:r>
              <m:rPr/>
              <m:t>A</m:t>
            </m:r>
          </m:e>
          <m:sub>
            <m:r>
              <m:rPr/>
              <m:t>eq</m:t>
            </m:r>
          </m:sub>
        </m:sSub>
        <m:r>
          <m:rPr>
            <m:sty m:val="p"/>
          </m:rPr>
          <m:t>=</m:t>
        </m:r>
        <m:sSup>
          <m:sSupPr/>
          <m:e>
            <m:r>
              <m:rPr/>
              <m:t>Y</m:t>
            </m:r>
          </m:e>
          <m:sup>
            <m:r>
              <m:rPr/>
              <m:t>T</m:t>
            </m:r>
          </m:sup>
        </m:sSup>
        <m:r>
          <m:rPr>
            <m:sty m:val="p"/>
          </m:rPr>
          <m:t>,</m:t>
        </m:r>
        <m:r>
          <m:rPr/>
          <m:t> </m:t>
        </m:r>
        <m:sSub>
          <m:sSubPr/>
          <m:e>
            <m:r>
              <m:rPr/>
              <m:t>b</m:t>
            </m:r>
          </m:e>
          <m:sub>
            <m:r>
              <m:rPr/>
              <m:t>eq</m:t>
            </m:r>
          </m:sub>
        </m:sSub>
        <m:r>
          <m:rPr>
            <m:sty m:val="p"/>
          </m:rPr>
          <m:t>=</m:t>
        </m:r>
        <m:r>
          <m:rPr/>
          <m:t>0</m:t>
        </m:r>
      </m:oMath>
    </w:p>
    <w:p w14:paraId="0C89D1A2">
      <w:pPr>
        <w:numPr>
          <w:ilvl w:val="0"/>
          <w:numId w:val="1"/>
        </w:numPr>
      </w:pPr>
      <w:r>
        <w:rPr>
          <w:rFonts w:hint="eastAsia"/>
          <w:b/>
          <w:bCs/>
        </w:rPr>
        <w:t>边界约束：</w:t>
      </w:r>
      <w:r>
        <w:t xml:space="preserve"> </w:t>
      </w:r>
      <m:oMath>
        <m:r>
          <m:rPr/>
          <m:t>lb</m:t>
        </m:r>
        <m:r>
          <m:rPr>
            <m:sty m:val="p"/>
          </m:rPr>
          <m:t>=</m:t>
        </m:r>
        <m:r>
          <m:rPr/>
          <m:t>0</m:t>
        </m:r>
        <m:r>
          <m:rPr>
            <m:sty m:val="p"/>
          </m:rPr>
          <m:t>,</m:t>
        </m:r>
        <m:r>
          <m:rPr/>
          <m:t> ub</m:t>
        </m:r>
        <m:r>
          <m:rPr>
            <m:sty m:val="p"/>
          </m:rPr>
          <m:t>=</m:t>
        </m:r>
        <m:r>
          <m:rPr/>
          <m:t>100</m:t>
        </m:r>
      </m:oMath>
    </w:p>
    <w:bookmarkEnd w:id="2"/>
    <w:bookmarkEnd w:id="5"/>
    <w:p w14:paraId="78E03FE7">
      <w:pPr>
        <w:pStyle w:val="2"/>
      </w:pPr>
      <w:bookmarkStart w:id="6" w:name="matlab-程序"/>
      <w:r>
        <w:t xml:space="preserve">MATLAB </w:t>
      </w:r>
      <w:r>
        <w:rPr>
          <w:rFonts w:hint="eastAsia"/>
        </w:rPr>
        <w:t>程序</w:t>
      </w:r>
    </w:p>
    <w:p w14:paraId="30CC13AE">
      <w:pPr>
        <w:pStyle w:val="49"/>
      </w:pPr>
      <w:r>
        <w:rPr>
          <w:rStyle w:val="48"/>
        </w:rPr>
        <w:t>clear; clc;</w:t>
      </w:r>
      <w:r>
        <w:br w:type="textWrapping"/>
      </w:r>
      <w:r>
        <w:rPr>
          <w:rStyle w:val="48"/>
        </w:rPr>
        <w:t xml:space="preserve">        % --- 1. </w:t>
      </w:r>
      <w:r>
        <w:rPr>
          <w:rStyle w:val="48"/>
          <w:rFonts w:hint="eastAsia"/>
        </w:rPr>
        <w:t>核心算法求解</w:t>
      </w:r>
      <w:r>
        <w:rPr>
          <w:rStyle w:val="48"/>
        </w:rPr>
        <w:t xml:space="preserve"> ---</w:t>
      </w:r>
      <w:r>
        <w:br w:type="textWrapping"/>
      </w:r>
      <w:r>
        <w:rPr>
          <w:rStyle w:val="48"/>
        </w:rPr>
        <w:t xml:space="preserve">        X = [1; 2; 4; 5; 6];      </w:t>
      </w:r>
      <w:r>
        <w:br w:type="textWrapping"/>
      </w:r>
      <w:r>
        <w:rPr>
          <w:rStyle w:val="48"/>
        </w:rPr>
        <w:t xml:space="preserve">        Y = [1; 1; -1; -1; 1];    </w:t>
      </w:r>
      <w:r>
        <w:br w:type="textWrapping"/>
      </w:r>
      <w:r>
        <w:rPr>
          <w:rStyle w:val="48"/>
        </w:rPr>
        <w:t xml:space="preserve">        C = 100;                  </w:t>
      </w:r>
      <w:r>
        <w:br w:type="textWrapping"/>
      </w:r>
      <w:r>
        <w:rPr>
          <w:rStyle w:val="48"/>
        </w:rPr>
        <w:t xml:space="preserve">        n = length(Y);            </w:t>
      </w:r>
      <w:r>
        <w:br w:type="textWrapping"/>
      </w:r>
      <w:r>
        <w:rPr>
          <w:rStyle w:val="48"/>
        </w:rPr>
        <w:t xml:space="preserve">        </w:t>
      </w:r>
      <w:r>
        <w:br w:type="textWrapping"/>
      </w:r>
      <w:r>
        <w:rPr>
          <w:rStyle w:val="48"/>
        </w:rPr>
        <w:t xml:space="preserve">        % </w:t>
      </w:r>
      <w:r>
        <w:rPr>
          <w:rStyle w:val="48"/>
          <w:rFonts w:hint="eastAsia"/>
        </w:rPr>
        <w:t>计算核矩阵及H矩阵</w:t>
      </w:r>
      <w:r>
        <w:br w:type="textWrapping"/>
      </w:r>
      <w:r>
        <w:rPr>
          <w:rStyle w:val="48"/>
        </w:rPr>
        <w:t xml:space="preserve">        K = zeros(n, n);</w:t>
      </w:r>
      <w:r>
        <w:br w:type="textWrapping"/>
      </w:r>
      <w:r>
        <w:rPr>
          <w:rStyle w:val="48"/>
        </w:rPr>
        <w:t xml:space="preserve">        for i = 1:n</w:t>
      </w:r>
      <w:r>
        <w:br w:type="textWrapping"/>
      </w:r>
      <w:r>
        <w:rPr>
          <w:rStyle w:val="48"/>
        </w:rPr>
        <w:t xml:space="preserve">        for j = 1:n</w:t>
      </w:r>
      <w:r>
        <w:br w:type="textWrapping"/>
      </w:r>
      <w:r>
        <w:rPr>
          <w:rStyle w:val="48"/>
        </w:rPr>
        <w:t xml:space="preserve">        K(i,j) = (X(i) * X(j) + 1)^2;</w:t>
      </w:r>
      <w:r>
        <w:br w:type="textWrapping"/>
      </w:r>
      <w:r>
        <w:rPr>
          <w:rStyle w:val="48"/>
        </w:rPr>
        <w:t xml:space="preserve">        end</w:t>
      </w:r>
      <w:r>
        <w:br w:type="textWrapping"/>
      </w:r>
      <w:r>
        <w:rPr>
          <w:rStyle w:val="48"/>
        </w:rPr>
        <w:t xml:space="preserve">        end</w:t>
      </w:r>
      <w:r>
        <w:br w:type="textWrapping"/>
      </w:r>
      <w:r>
        <w:rPr>
          <w:rStyle w:val="48"/>
        </w:rPr>
        <w:t xml:space="preserve">        H = (Y * Y') .* K; </w:t>
      </w:r>
      <w:r>
        <w:br w:type="textWrapping"/>
      </w:r>
      <w:r>
        <w:rPr>
          <w:rStyle w:val="48"/>
        </w:rPr>
        <w:t xml:space="preserve">        </w:t>
      </w:r>
      <w:r>
        <w:br w:type="textWrapping"/>
      </w:r>
      <w:r>
        <w:rPr>
          <w:rStyle w:val="48"/>
        </w:rPr>
        <w:t xml:space="preserve">        % </w:t>
      </w:r>
      <w:r>
        <w:rPr>
          <w:rStyle w:val="48"/>
          <w:rFonts w:hint="eastAsia"/>
        </w:rPr>
        <w:t>二次规划参数</w:t>
      </w:r>
      <w:r>
        <w:br w:type="textWrapping"/>
      </w:r>
      <w:r>
        <w:rPr>
          <w:rStyle w:val="48"/>
        </w:rPr>
        <w:t xml:space="preserve">        f = -ones(n, 1);          </w:t>
      </w:r>
      <w:r>
        <w:br w:type="textWrapping"/>
      </w:r>
      <w:r>
        <w:rPr>
          <w:rStyle w:val="48"/>
        </w:rPr>
        <w:t xml:space="preserve">        Aeq = Y'; beq = 0;</w:t>
      </w:r>
      <w:r>
        <w:br w:type="textWrapping"/>
      </w:r>
      <w:r>
        <w:rPr>
          <w:rStyle w:val="48"/>
        </w:rPr>
        <w:t xml:space="preserve">        lb = zeros(n, 1); ub = C * ones(n, 1);</w:t>
      </w:r>
      <w:r>
        <w:br w:type="textWrapping"/>
      </w:r>
      <w:r>
        <w:rPr>
          <w:rStyle w:val="48"/>
        </w:rPr>
        <w:t xml:space="preserve">        </w:t>
      </w:r>
      <w:r>
        <w:br w:type="textWrapping"/>
      </w:r>
      <w:r>
        <w:rPr>
          <w:rStyle w:val="48"/>
        </w:rPr>
        <w:t xml:space="preserve">        % </w:t>
      </w:r>
      <w:r>
        <w:rPr>
          <w:rStyle w:val="48"/>
          <w:rFonts w:hint="eastAsia"/>
        </w:rPr>
        <w:t>求解</w:t>
      </w:r>
      <w:r>
        <w:rPr>
          <w:rStyle w:val="48"/>
        </w:rPr>
        <w:t xml:space="preserve"> alpha</w:t>
      </w:r>
      <w:r>
        <w:br w:type="textWrapping"/>
      </w:r>
      <w:r>
        <w:rPr>
          <w:rStyle w:val="48"/>
        </w:rPr>
        <w:t xml:space="preserve">        options = optimoptions('quadprog', 'Display', 'off');</w:t>
      </w:r>
      <w:r>
        <w:br w:type="textWrapping"/>
      </w:r>
      <w:r>
        <w:rPr>
          <w:rStyle w:val="48"/>
        </w:rPr>
        <w:t xml:space="preserve">        alpha = quadprog(H, f, [], [], Aeq, beq, lb, ub, [], options);</w:t>
      </w:r>
      <w:r>
        <w:br w:type="textWrapping"/>
      </w:r>
      <w:r>
        <w:rPr>
          <w:rStyle w:val="48"/>
        </w:rPr>
        <w:t xml:space="preserve">        </w:t>
      </w:r>
      <w:r>
        <w:br w:type="textWrapping"/>
      </w:r>
      <w:r>
        <w:rPr>
          <w:rStyle w:val="48"/>
        </w:rPr>
        <w:t xml:space="preserve">        % </w:t>
      </w:r>
      <w:r>
        <w:rPr>
          <w:rStyle w:val="48"/>
          <w:rFonts w:hint="eastAsia"/>
        </w:rPr>
        <w:t>计算偏置</w:t>
      </w:r>
      <w:r>
        <w:rPr>
          <w:rStyle w:val="48"/>
        </w:rPr>
        <w:t xml:space="preserve"> b</w:t>
      </w:r>
      <w:r>
        <w:br w:type="textWrapping"/>
      </w:r>
      <w:r>
        <w:rPr>
          <w:rStyle w:val="48"/>
        </w:rPr>
        <w:t xml:space="preserve">        epsilon = 1e-5;</w:t>
      </w:r>
      <w:r>
        <w:br w:type="textWrapping"/>
      </w:r>
      <w:r>
        <w:rPr>
          <w:rStyle w:val="48"/>
        </w:rPr>
        <w:t xml:space="preserve">        sv_indices = find(alpha &gt; epsilon &amp; alpha &lt; (C - epsilon));</w:t>
      </w:r>
      <w:r>
        <w:br w:type="textWrapping"/>
      </w:r>
      <w:r>
        <w:rPr>
          <w:rStyle w:val="48"/>
        </w:rPr>
        <w:t xml:space="preserve">        if isempty(sv_indices), sv_indices = find(alpha &gt; epsilon); end</w:t>
      </w:r>
      <w:r>
        <w:br w:type="textWrapping"/>
      </w:r>
      <w:r>
        <w:rPr>
          <w:rStyle w:val="48"/>
        </w:rPr>
        <w:t xml:space="preserve">        k = sv_indices(1);</w:t>
      </w:r>
      <w:r>
        <w:br w:type="textWrapping"/>
      </w:r>
      <w:r>
        <w:rPr>
          <w:rStyle w:val="48"/>
        </w:rPr>
        <w:t xml:space="preserve">        sum_wx = 0;</w:t>
      </w:r>
      <w:r>
        <w:br w:type="textWrapping"/>
      </w:r>
      <w:r>
        <w:rPr>
          <w:rStyle w:val="48"/>
        </w:rPr>
        <w:t xml:space="preserve">        for i = 1:n</w:t>
      </w:r>
      <w:r>
        <w:br w:type="textWrapping"/>
      </w:r>
      <w:r>
        <w:rPr>
          <w:rStyle w:val="48"/>
        </w:rPr>
        <w:t xml:space="preserve">        sum_wx = sum_wx + alpha(i) * Y(i) * K(i, k);</w:t>
      </w:r>
      <w:r>
        <w:br w:type="textWrapping"/>
      </w:r>
      <w:r>
        <w:rPr>
          <w:rStyle w:val="48"/>
        </w:rPr>
        <w:t xml:space="preserve">        end</w:t>
      </w:r>
      <w:r>
        <w:br w:type="textWrapping"/>
      </w:r>
      <w:r>
        <w:rPr>
          <w:rStyle w:val="48"/>
        </w:rPr>
        <w:t xml:space="preserve">        b = Y(k) - sum_wx;</w:t>
      </w:r>
      <w:r>
        <w:br w:type="textWrapping"/>
      </w:r>
      <w:r>
        <w:rPr>
          <w:rStyle w:val="48"/>
        </w:rPr>
        <w:t xml:space="preserve">        </w:t>
      </w:r>
      <w:r>
        <w:br w:type="textWrapping"/>
      </w:r>
      <w:r>
        <w:rPr>
          <w:rStyle w:val="48"/>
        </w:rPr>
        <w:t xml:space="preserve">        % </w:t>
      </w:r>
      <w:r>
        <w:rPr>
          <w:rStyle w:val="48"/>
          <w:rFonts w:hint="eastAsia"/>
        </w:rPr>
        <w:t>输出参数</w:t>
      </w:r>
      <w:r>
        <w:br w:type="textWrapping"/>
      </w:r>
      <w:r>
        <w:rPr>
          <w:rStyle w:val="48"/>
        </w:rPr>
        <w:t xml:space="preserve">        </w:t>
      </w:r>
      <w:r>
        <w:rPr>
          <w:rStyle w:val="48"/>
          <w:rFonts w:hint="eastAsia"/>
        </w:rPr>
        <w:t>disp('求解得到的</w:t>
      </w:r>
      <w:r>
        <w:rPr>
          <w:rStyle w:val="48"/>
        </w:rPr>
        <w:t xml:space="preserve"> alpha:'); disp(alpha);</w:t>
      </w:r>
      <w:r>
        <w:br w:type="textWrapping"/>
      </w:r>
      <w:r>
        <w:rPr>
          <w:rStyle w:val="48"/>
        </w:rPr>
        <w:t xml:space="preserve">        </w:t>
      </w:r>
      <w:r>
        <w:rPr>
          <w:rStyle w:val="48"/>
          <w:rFonts w:hint="eastAsia"/>
        </w:rPr>
        <w:t>disp(['求解得到的</w:t>
      </w:r>
      <w:r>
        <w:rPr>
          <w:rStyle w:val="48"/>
        </w:rPr>
        <w:t xml:space="preserve"> b: ', num2str(b)]);</w:t>
      </w:r>
      <w:r>
        <w:br w:type="textWrapping"/>
      </w:r>
      <w:r>
        <w:rPr>
          <w:rStyle w:val="48"/>
        </w:rPr>
        <w:t xml:space="preserve">        </w:t>
      </w:r>
      <w:r>
        <w:br w:type="textWrapping"/>
      </w:r>
      <w:r>
        <w:rPr>
          <w:rStyle w:val="48"/>
        </w:rPr>
        <w:t xml:space="preserve">        % --- 2. </w:t>
      </w:r>
      <w:r>
        <w:rPr>
          <w:rStyle w:val="48"/>
          <w:rFonts w:hint="eastAsia"/>
        </w:rPr>
        <w:t>可视化部分</w:t>
      </w:r>
      <w:r>
        <w:rPr>
          <w:rStyle w:val="48"/>
        </w:rPr>
        <w:t xml:space="preserve"> ---</w:t>
      </w:r>
      <w:r>
        <w:br w:type="textWrapping"/>
      </w:r>
      <w:r>
        <w:rPr>
          <w:rStyle w:val="48"/>
        </w:rPr>
        <w:t xml:space="preserve">        figure('Name', </w:t>
      </w:r>
      <w:r>
        <w:rPr>
          <w:rStyle w:val="48"/>
          <w:rFonts w:hint="eastAsia"/>
        </w:rPr>
        <w:t>'SVM可视化',</w:t>
      </w:r>
      <w:r>
        <w:rPr>
          <w:rStyle w:val="48"/>
        </w:rPr>
        <w:t xml:space="preserve"> 'Color', 'w'); hold on; box on; grid on;</w:t>
      </w:r>
      <w:r>
        <w:br w:type="textWrapping"/>
      </w:r>
      <w:r>
        <w:rPr>
          <w:rStyle w:val="48"/>
        </w:rPr>
        <w:t xml:space="preserve">        x_plot = 0:0.05:9; </w:t>
      </w:r>
      <w:r>
        <w:br w:type="textWrapping"/>
      </w:r>
      <w:r>
        <w:rPr>
          <w:rStyle w:val="48"/>
        </w:rPr>
        <w:t xml:space="preserve">        f_plot = zeros(size(x_plot));</w:t>
      </w:r>
      <w:r>
        <w:br w:type="textWrapping"/>
      </w:r>
      <w:r>
        <w:rPr>
          <w:rStyle w:val="48"/>
        </w:rPr>
        <w:t xml:space="preserve">        for j = 1:length(x_plot)</w:t>
      </w:r>
      <w:r>
        <w:br w:type="textWrapping"/>
      </w:r>
      <w:r>
        <w:rPr>
          <w:rStyle w:val="48"/>
        </w:rPr>
        <w:t xml:space="preserve">        x_val = x_plot(j);</w:t>
      </w:r>
      <w:r>
        <w:br w:type="textWrapping"/>
      </w:r>
      <w:r>
        <w:rPr>
          <w:rStyle w:val="48"/>
        </w:rPr>
        <w:t xml:space="preserve">        wx = 0;</w:t>
      </w:r>
      <w:r>
        <w:br w:type="textWrapping"/>
      </w:r>
      <w:r>
        <w:rPr>
          <w:rStyle w:val="48"/>
        </w:rPr>
        <w:t xml:space="preserve">        for i = 1:n</w:t>
      </w:r>
      <w:r>
        <w:br w:type="textWrapping"/>
      </w:r>
      <w:r>
        <w:rPr>
          <w:rStyle w:val="48"/>
        </w:rPr>
        <w:t xml:space="preserve">        k_val = (X(i) * x_val + 1)^2; </w:t>
      </w:r>
      <w:r>
        <w:br w:type="textWrapping"/>
      </w:r>
      <w:r>
        <w:rPr>
          <w:rStyle w:val="48"/>
        </w:rPr>
        <w:t xml:space="preserve">        wx = wx + alpha(i) * Y(i) * k_val;</w:t>
      </w:r>
      <w:r>
        <w:br w:type="textWrapping"/>
      </w:r>
      <w:r>
        <w:rPr>
          <w:rStyle w:val="48"/>
        </w:rPr>
        <w:t xml:space="preserve">        end</w:t>
      </w:r>
      <w:r>
        <w:br w:type="textWrapping"/>
      </w:r>
      <w:r>
        <w:rPr>
          <w:rStyle w:val="48"/>
        </w:rPr>
        <w:t xml:space="preserve">        f_plot(j) = wx + b;</w:t>
      </w:r>
      <w:r>
        <w:br w:type="textWrapping"/>
      </w:r>
      <w:r>
        <w:rPr>
          <w:rStyle w:val="48"/>
        </w:rPr>
        <w:t xml:space="preserve">        end</w:t>
      </w:r>
      <w:r>
        <w:br w:type="textWrapping"/>
      </w:r>
      <w:r>
        <w:rPr>
          <w:rStyle w:val="48"/>
        </w:rPr>
        <w:t xml:space="preserve">        % </w:t>
      </w:r>
      <w:r>
        <w:rPr>
          <w:rStyle w:val="48"/>
          <w:rFonts w:hint="eastAsia"/>
        </w:rPr>
        <w:t>绘制决策函数曲线</w:t>
      </w:r>
      <w:r>
        <w:br w:type="textWrapping"/>
      </w:r>
      <w:r>
        <w:rPr>
          <w:rStyle w:val="48"/>
        </w:rPr>
        <w:t xml:space="preserve">        plot(x_plot, f_plot, 'k-', 'LineWidth', 2);</w:t>
      </w:r>
      <w:r>
        <w:br w:type="textWrapping"/>
      </w:r>
      <w:r>
        <w:rPr>
          <w:rStyle w:val="48"/>
        </w:rPr>
        <w:t xml:space="preserve">        yline(0, 'k--', 'LineWidth', 1.5); % </w:t>
      </w:r>
      <w:r>
        <w:rPr>
          <w:rStyle w:val="48"/>
          <w:rFonts w:hint="eastAsia"/>
        </w:rPr>
        <w:t>决策边界</w:t>
      </w:r>
      <w:r>
        <w:br w:type="textWrapping"/>
      </w:r>
      <w:r>
        <w:rPr>
          <w:rStyle w:val="48"/>
        </w:rPr>
        <w:t xml:space="preserve">        </w:t>
      </w:r>
      <w:r>
        <w:br w:type="textWrapping"/>
      </w:r>
      <w:r>
        <w:rPr>
          <w:rStyle w:val="48"/>
        </w:rPr>
        <w:t xml:space="preserve">        % </w:t>
      </w:r>
      <w:r>
        <w:rPr>
          <w:rStyle w:val="48"/>
          <w:rFonts w:hint="eastAsia"/>
        </w:rPr>
        <w:t>绘制样本点和支持向量</w:t>
      </w:r>
      <w:r>
        <w:br w:type="textWrapping"/>
      </w:r>
      <w:r>
        <w:rPr>
          <w:rStyle w:val="48"/>
        </w:rPr>
        <w:t xml:space="preserve">        idx1 = find(Y == 1); idx2 = find(Y == -1);</w:t>
      </w:r>
      <w:r>
        <w:br w:type="textWrapping"/>
      </w:r>
      <w:r>
        <w:rPr>
          <w:rStyle w:val="48"/>
        </w:rPr>
        <w:t xml:space="preserve">        plot(X(idx1), zeros(size(idx1)), 'bo', 'MarkerFaceColor', 'b');</w:t>
      </w:r>
      <w:r>
        <w:br w:type="textWrapping"/>
      </w:r>
      <w:r>
        <w:rPr>
          <w:rStyle w:val="48"/>
        </w:rPr>
        <w:t xml:space="preserve">        plot(X(idx2), zeros(size(idx2)), 'rs', 'MarkerFaceColor', 'r');</w:t>
      </w:r>
      <w:r>
        <w:br w:type="textWrapping"/>
      </w:r>
      <w:r>
        <w:rPr>
          <w:rStyle w:val="48"/>
        </w:rPr>
        <w:t xml:space="preserve">        plot(X(sv_indices), zeros(size(sv_indices)), 'ko', 'MarkerSize', 12, 'LineWidth', 1.5);</w:t>
      </w:r>
      <w:r>
        <w:br w:type="textWrapping"/>
      </w:r>
      <w:r>
        <w:rPr>
          <w:rStyle w:val="48"/>
        </w:rPr>
        <w:t xml:space="preserve">        </w:t>
      </w:r>
      <w:r>
        <w:br w:type="textWrapping"/>
      </w:r>
      <w:r>
        <w:rPr>
          <w:rStyle w:val="48"/>
        </w:rPr>
        <w:t xml:space="preserve">        % </w:t>
      </w:r>
      <w:r>
        <w:rPr>
          <w:rStyle w:val="48"/>
          <w:rFonts w:hint="eastAsia"/>
        </w:rPr>
        <w:t>绘制测试数据</w:t>
      </w:r>
      <w:r>
        <w:br w:type="textWrapping"/>
      </w:r>
      <w:r>
        <w:rPr>
          <w:rStyle w:val="48"/>
        </w:rPr>
        <w:t xml:space="preserve">        X_test = [3; 8];</w:t>
      </w:r>
      <w:r>
        <w:br w:type="textWrapping"/>
      </w:r>
      <w:r>
        <w:rPr>
          <w:rStyle w:val="48"/>
        </w:rPr>
        <w:t xml:space="preserve">        test_vals = zeros(size(X_test));</w:t>
      </w:r>
      <w:r>
        <w:br w:type="textWrapping"/>
      </w:r>
      <w:r>
        <w:rPr>
          <w:rStyle w:val="48"/>
        </w:rPr>
        <w:t xml:space="preserve">        for j = 1:length(X_test)</w:t>
      </w:r>
      <w:r>
        <w:br w:type="textWrapping"/>
      </w:r>
      <w:r>
        <w:rPr>
          <w:rStyle w:val="48"/>
        </w:rPr>
        <w:t xml:space="preserve">        x_target = X_test(j);</w:t>
      </w:r>
      <w:r>
        <w:br w:type="textWrapping"/>
      </w:r>
      <w:r>
        <w:rPr>
          <w:rStyle w:val="48"/>
        </w:rPr>
        <w:t xml:space="preserve">        val = 0;</w:t>
      </w:r>
      <w:r>
        <w:br w:type="textWrapping"/>
      </w:r>
      <w:r>
        <w:rPr>
          <w:rStyle w:val="48"/>
        </w:rPr>
        <w:t xml:space="preserve">        for i = 1:n</w:t>
      </w:r>
      <w:r>
        <w:br w:type="textWrapping"/>
      </w:r>
      <w:r>
        <w:rPr>
          <w:rStyle w:val="48"/>
        </w:rPr>
        <w:t xml:space="preserve">        k_val = (X(i) * x_target + 1)^2; </w:t>
      </w:r>
      <w:r>
        <w:br w:type="textWrapping"/>
      </w:r>
      <w:r>
        <w:rPr>
          <w:rStyle w:val="48"/>
        </w:rPr>
        <w:t xml:space="preserve">        val = val + alpha(i) * Y(i) * k_val;</w:t>
      </w:r>
      <w:r>
        <w:br w:type="textWrapping"/>
      </w:r>
      <w:r>
        <w:rPr>
          <w:rStyle w:val="48"/>
        </w:rPr>
        <w:t xml:space="preserve">        end</w:t>
      </w:r>
      <w:r>
        <w:br w:type="textWrapping"/>
      </w:r>
      <w:r>
        <w:rPr>
          <w:rStyle w:val="48"/>
        </w:rPr>
        <w:t xml:space="preserve">        test_vals(j) = val + b;</w:t>
      </w:r>
      <w:r>
        <w:br w:type="textWrapping"/>
      </w:r>
      <w:r>
        <w:rPr>
          <w:rStyle w:val="48"/>
        </w:rPr>
        <w:t xml:space="preserve">        end</w:t>
      </w:r>
      <w:r>
        <w:br w:type="textWrapping"/>
      </w:r>
      <w:r>
        <w:rPr>
          <w:rStyle w:val="48"/>
        </w:rPr>
        <w:t xml:space="preserve">        plot(X_test, test_vals, 'mh', 'MarkerSize', 12, 'MarkerFaceColor', 'm');</w:t>
      </w:r>
      <w:r>
        <w:br w:type="textWrapping"/>
      </w:r>
      <w:r>
        <w:rPr>
          <w:rStyle w:val="48"/>
        </w:rPr>
        <w:t xml:space="preserve">        </w:t>
      </w:r>
      <w:r>
        <w:br w:type="textWrapping"/>
      </w:r>
      <w:r>
        <w:rPr>
          <w:rStyle w:val="48"/>
        </w:rPr>
        <w:t xml:space="preserve">        </w:t>
      </w:r>
      <w:r>
        <w:rPr>
          <w:rStyle w:val="48"/>
          <w:rFonts w:hint="eastAsia"/>
        </w:rPr>
        <w:t>xlabel('特征值</w:t>
      </w:r>
      <w:r>
        <w:rPr>
          <w:rStyle w:val="48"/>
        </w:rPr>
        <w:t xml:space="preserve"> X'); </w:t>
      </w:r>
      <w:r>
        <w:rPr>
          <w:rStyle w:val="48"/>
          <w:rFonts w:hint="eastAsia"/>
        </w:rPr>
        <w:t>ylabel('决策函数值</w:t>
      </w:r>
      <w:r>
        <w:rPr>
          <w:rStyle w:val="48"/>
        </w:rPr>
        <w:t xml:space="preserve"> f(x)');</w:t>
      </w:r>
      <w:r>
        <w:br w:type="textWrapping"/>
      </w:r>
      <w:r>
        <w:rPr>
          <w:rStyle w:val="48"/>
        </w:rPr>
        <w:t xml:space="preserve">        title(['SVM </w:t>
      </w:r>
      <w:r>
        <w:rPr>
          <w:rStyle w:val="48"/>
          <w:rFonts w:hint="eastAsia"/>
        </w:rPr>
        <w:t>多项式核(d=2)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分类结果</w:t>
      </w:r>
      <w:r>
        <w:rPr>
          <w:rStyle w:val="48"/>
        </w:rPr>
        <w:t xml:space="preserve"> (C=' num2str(C) ')']);</w:t>
      </w:r>
    </w:p>
    <w:bookmarkEnd w:id="6"/>
    <w:p w14:paraId="0710DDBB">
      <w:pPr>
        <w:pStyle w:val="2"/>
      </w:pPr>
      <w:bookmarkStart w:id="7" w:name="计算结果"/>
      <w:r>
        <w:rPr>
          <w:rFonts w:hint="eastAsia"/>
        </w:rPr>
        <w:t>计算结果</w:t>
      </w:r>
    </w:p>
    <w:p w14:paraId="7117ED42">
      <w:pPr>
        <w:pStyle w:val="4"/>
      </w:pPr>
      <w:bookmarkStart w:id="8" w:name="求解得到的-alpha-值"/>
      <w:r>
        <w:rPr>
          <w:rFonts w:hint="eastAsia"/>
        </w:rPr>
        <w:t>求解得到的</w:t>
      </w:r>
      <w:r>
        <w:t xml:space="preserve"> Alpha </w:t>
      </w:r>
      <w:r>
        <w:rPr>
          <w:rFonts w:hint="eastAsia"/>
        </w:rPr>
        <w:t>值</w:t>
      </w:r>
    </w:p>
    <w:p w14:paraId="3FB270B7">
      <w:pPr>
        <w:pStyle w:val="44"/>
      </w:pPr>
      <w:r>
        <w:rPr>
          <w:rFonts w:hint="eastAsia"/>
        </w:rPr>
        <w:t>拉格朗日乘子</w:t>
      </w:r>
      <w:r>
        <w:t xml:space="preserve"> </w:t>
      </w:r>
      <m:oMath>
        <m:r>
          <m:rPr/>
          <m:t>α</m:t>
        </m:r>
      </m:oMath>
      <w:r>
        <w:t xml:space="preserve"> </w:t>
      </w:r>
      <w:r>
        <w:rPr>
          <w:rFonts w:hint="eastAsia"/>
        </w:rPr>
        <w:t>求解结果</w:t>
      </w:r>
    </w:p>
    <w:tbl>
      <w:tblPr>
        <w:tblStyle w:val="41"/>
        <w:tblW w:w="0" w:type="auto"/>
        <w:tblCaption w:val="拉格朗日乘子 \alpha 求解结果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"/>
        <w:gridCol w:w="1731"/>
        <w:gridCol w:w="1416"/>
      </w:tblGrid>
      <w:tr w14:paraId="0311E3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3358A3E">
            <w:pPr>
              <w:pStyle w:val="24"/>
              <w:jc w:val="center"/>
            </w:pPr>
            <m:oMathPara>
              <m:oMath>
                <m:r>
                  <m:rPr/>
                  <m:t>i</m:t>
                </m:r>
              </m:oMath>
            </m:oMathPara>
          </w:p>
        </w:tc>
        <w:tc>
          <w:p w14:paraId="36BB116C">
            <w:pPr>
              <w:pStyle w:val="24"/>
              <w:jc w:val="center"/>
            </w:pPr>
            <w:r>
              <w:t xml:space="preserve">Alpha </w:t>
            </w:r>
            <w:r>
              <w:rPr>
                <w:rFonts w:hint="eastAsia"/>
              </w:rPr>
              <w:t>值</w:t>
            </w:r>
            <w:r>
              <w:t xml:space="preserve"> (</w:t>
            </w:r>
            <m:oMath>
              <m:sSub>
                <m:sSubPr/>
                <m:e>
                  <m:r>
                    <m:rPr/>
                    <m:t>α</m:t>
                  </m:r>
                </m:e>
                <m:sub>
                  <m:r>
                    <m:rPr/>
                    <m:t>i</m:t>
                  </m:r>
                </m:sub>
              </m:sSub>
            </m:oMath>
            <w:r>
              <w:t>)</w:t>
            </w:r>
          </w:p>
        </w:tc>
        <w:tc>
          <w:p w14:paraId="0E104C12">
            <w:pPr>
              <w:pStyle w:val="24"/>
              <w:jc w:val="left"/>
            </w:pPr>
            <w:r>
              <w:rPr>
                <w:rFonts w:hint="eastAsia"/>
              </w:rPr>
              <w:t>说明</w:t>
            </w:r>
          </w:p>
        </w:tc>
      </w:tr>
      <w:tr w14:paraId="67570E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6FC169">
            <w:pPr>
              <w:pStyle w:val="24"/>
              <w:jc w:val="center"/>
            </w:pPr>
            <w:r>
              <w:t>1</w:t>
            </w:r>
          </w:p>
        </w:tc>
        <w:tc>
          <w:p w14:paraId="5CADAD13">
            <w:pPr>
              <w:pStyle w:val="24"/>
              <w:jc w:val="center"/>
            </w:pPr>
            <w:r>
              <w:t>0.0000</w:t>
            </w:r>
          </w:p>
        </w:tc>
        <w:tc>
          <w:p w14:paraId="573D7FC8">
            <w:pPr>
              <w:pStyle w:val="24"/>
              <w:jc w:val="left"/>
            </w:pPr>
            <w:r>
              <w:rPr>
                <w:rFonts w:hint="eastAsia"/>
              </w:rPr>
              <w:t>非支持向量</w:t>
            </w:r>
          </w:p>
        </w:tc>
      </w:tr>
      <w:tr w14:paraId="777E17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B76B2B">
            <w:pPr>
              <w:pStyle w:val="24"/>
              <w:jc w:val="center"/>
            </w:pPr>
            <w:r>
              <w:t>2</w:t>
            </w:r>
          </w:p>
        </w:tc>
        <w:tc>
          <w:p w14:paraId="052E2D3E">
            <w:pPr>
              <w:pStyle w:val="24"/>
              <w:jc w:val="center"/>
            </w:pPr>
            <w:r>
              <w:t>2.5000</w:t>
            </w:r>
          </w:p>
        </w:tc>
        <w:tc>
          <w:p w14:paraId="19F3BE8D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支持向量</w:t>
            </w:r>
          </w:p>
        </w:tc>
      </w:tr>
      <w:tr w14:paraId="2671A3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FC75B3">
            <w:pPr>
              <w:pStyle w:val="24"/>
              <w:jc w:val="center"/>
            </w:pPr>
            <w:r>
              <w:t>3</w:t>
            </w:r>
          </w:p>
        </w:tc>
        <w:tc>
          <w:p w14:paraId="1ED66F60">
            <w:pPr>
              <w:pStyle w:val="24"/>
              <w:jc w:val="center"/>
            </w:pPr>
            <w:r>
              <w:t>0.0000</w:t>
            </w:r>
          </w:p>
        </w:tc>
        <w:tc>
          <w:p w14:paraId="227D5004">
            <w:pPr>
              <w:pStyle w:val="24"/>
              <w:jc w:val="left"/>
            </w:pPr>
            <w:r>
              <w:rPr>
                <w:rFonts w:hint="eastAsia"/>
              </w:rPr>
              <w:t>非支持向量</w:t>
            </w:r>
          </w:p>
        </w:tc>
      </w:tr>
      <w:tr w14:paraId="5E2B40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D00864">
            <w:pPr>
              <w:pStyle w:val="24"/>
              <w:jc w:val="center"/>
            </w:pPr>
            <w:r>
              <w:t>4</w:t>
            </w:r>
          </w:p>
        </w:tc>
        <w:tc>
          <w:p w14:paraId="47578C89">
            <w:pPr>
              <w:pStyle w:val="24"/>
              <w:jc w:val="center"/>
            </w:pPr>
            <w:r>
              <w:t>7.3333</w:t>
            </w:r>
          </w:p>
        </w:tc>
        <w:tc>
          <w:p w14:paraId="00236ECD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支持向量</w:t>
            </w:r>
          </w:p>
        </w:tc>
      </w:tr>
      <w:tr w14:paraId="4B421E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742439">
            <w:pPr>
              <w:pStyle w:val="24"/>
              <w:jc w:val="center"/>
            </w:pPr>
            <w:r>
              <w:t>5</w:t>
            </w:r>
          </w:p>
        </w:tc>
        <w:tc>
          <w:p w14:paraId="34A406B3">
            <w:pPr>
              <w:pStyle w:val="24"/>
              <w:jc w:val="center"/>
            </w:pPr>
            <w:r>
              <w:t>4.8333</w:t>
            </w:r>
          </w:p>
        </w:tc>
        <w:tc>
          <w:p w14:paraId="491B2125">
            <w:pPr>
              <w:pStyle w:val="24"/>
              <w:jc w:val="left"/>
            </w:pPr>
            <w:r>
              <w:rPr>
                <w:rFonts w:hint="eastAsia"/>
                <w:b/>
                <w:bCs/>
              </w:rPr>
              <w:t>支持向量</w:t>
            </w:r>
          </w:p>
        </w:tc>
      </w:tr>
      <w:bookmarkEnd w:id="8"/>
    </w:tbl>
    <w:p w14:paraId="7D5F8207">
      <w:pPr>
        <w:pStyle w:val="4"/>
      </w:pPr>
      <w:bookmarkStart w:id="9" w:name="求解得到的偏置项-b"/>
      <w:r>
        <w:rPr>
          <w:rFonts w:hint="eastAsia"/>
        </w:rPr>
        <w:t>求解得到的偏置项</w:t>
      </w:r>
      <w:r>
        <w:t xml:space="preserve"> b</w:t>
      </w:r>
    </w:p>
    <w:p w14:paraId="10639CC9">
      <w:pPr>
        <w:pStyle w:val="44"/>
      </w:pPr>
      <w:r>
        <w:rPr>
          <w:rFonts w:hint="eastAsia"/>
        </w:rPr>
        <w:t>偏置项</w:t>
      </w:r>
      <w:r>
        <w:t xml:space="preserve"> </w:t>
      </w:r>
      <m:oMath>
        <m:r>
          <m:rPr/>
          <m:t>b</m:t>
        </m:r>
      </m:oMath>
      <w:r>
        <w:t xml:space="preserve"> </w:t>
      </w:r>
      <w:r>
        <w:rPr>
          <w:rFonts w:hint="eastAsia"/>
        </w:rPr>
        <w:t>求解结果</w:t>
      </w:r>
    </w:p>
    <w:tbl>
      <w:tblPr>
        <w:tblStyle w:val="41"/>
        <w:tblW w:w="0" w:type="auto"/>
        <w:tblCaption w:val="偏置项 b 求解结果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2"/>
        <w:gridCol w:w="1153"/>
      </w:tblGrid>
      <w:tr w14:paraId="342C42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EAE8EDB">
            <w:pPr>
              <w:pStyle w:val="24"/>
              <w:jc w:val="center"/>
            </w:pPr>
            <w:r>
              <w:rPr>
                <w:rFonts w:hint="eastAsia"/>
              </w:rPr>
              <w:t>参数</w:t>
            </w:r>
          </w:p>
        </w:tc>
        <w:tc>
          <w:p w14:paraId="2B2888FE">
            <w:pPr>
              <w:pStyle w:val="24"/>
              <w:jc w:val="center"/>
            </w:pPr>
            <w:r>
              <w:rPr>
                <w:rFonts w:hint="eastAsia"/>
              </w:rPr>
              <w:t>计算值</w:t>
            </w:r>
          </w:p>
        </w:tc>
      </w:tr>
      <w:tr w14:paraId="785AD9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3A32BD">
            <w:pPr>
              <w:pStyle w:val="24"/>
              <w:jc w:val="center"/>
            </w:pPr>
            <w:r>
              <w:rPr>
                <w:rFonts w:hint="eastAsia"/>
              </w:rPr>
              <w:t>偏置</w:t>
            </w:r>
            <w:r>
              <w:t xml:space="preserve"> </w:t>
            </w:r>
            <m:oMath>
              <m:r>
                <m:rPr/>
                <m:t>b</m:t>
              </m:r>
            </m:oMath>
          </w:p>
        </w:tc>
        <w:tc>
          <w:p w14:paraId="573BE389">
            <w:pPr>
              <w:pStyle w:val="24"/>
              <w:jc w:val="center"/>
            </w:pPr>
            <w:r>
              <w:t>9.0000</w:t>
            </w:r>
          </w:p>
        </w:tc>
      </w:tr>
      <w:bookmarkEnd w:id="9"/>
    </w:tbl>
    <w:p w14:paraId="23E50F98">
      <w:pPr>
        <w:pStyle w:val="4"/>
      </w:pPr>
      <w:bookmarkStart w:id="10" w:name="测试数据分类预测结果"/>
      <w:r>
        <w:rPr>
          <w:rFonts w:hint="eastAsia"/>
        </w:rPr>
        <w:t>测试数据分类预测结果</w:t>
      </w:r>
    </w:p>
    <w:p w14:paraId="09F59460">
      <w:pPr>
        <w:pStyle w:val="44"/>
      </w:pPr>
      <w:r>
        <w:rPr>
          <w:rFonts w:hint="eastAsia"/>
        </w:rPr>
        <w:t>测试数据分类预测</w:t>
      </w:r>
    </w:p>
    <w:tbl>
      <w:tblPr>
        <w:tblStyle w:val="41"/>
        <w:tblW w:w="0" w:type="auto"/>
        <w:tblCaption w:val="测试数据分类预测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1956"/>
        <w:gridCol w:w="1176"/>
      </w:tblGrid>
      <w:tr w14:paraId="12CA8A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3D1566B">
            <w:pPr>
              <w:pStyle w:val="24"/>
              <w:jc w:val="center"/>
            </w:pPr>
            <w:r>
              <w:rPr>
                <w:rFonts w:hint="eastAsia"/>
              </w:rPr>
              <w:t>测试样本</w:t>
            </w:r>
            <w:r>
              <w:t xml:space="preserve"> </w:t>
            </w:r>
            <m:oMath>
              <m:r>
                <m:rPr/>
                <m:t>X</m:t>
              </m:r>
            </m:oMath>
          </w:p>
        </w:tc>
        <w:tc>
          <w:p w14:paraId="25F60EDB">
            <w:pPr>
              <w:pStyle w:val="24"/>
              <w:jc w:val="center"/>
            </w:pPr>
            <w:r>
              <w:rPr>
                <w:rFonts w:hint="eastAsia"/>
              </w:rPr>
              <w:t>决策函数值</w:t>
            </w:r>
            <w:r>
              <w:t xml:space="preserve"> </w:t>
            </w:r>
            <m:oMath>
              <m:r>
                <m:rPr/>
                <m:t>f</m:t>
              </m:r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p w14:paraId="573A8BEB">
            <w:pPr>
              <w:pStyle w:val="24"/>
              <w:jc w:val="center"/>
            </w:pPr>
            <w:r>
              <w:rPr>
                <w:rFonts w:hint="eastAsia"/>
              </w:rPr>
              <w:t>预测类别</w:t>
            </w:r>
          </w:p>
        </w:tc>
      </w:tr>
      <w:tr w14:paraId="2B235A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12B6D6">
            <w:pPr>
              <w:pStyle w:val="24"/>
              <w:jc w:val="center"/>
            </w:pPr>
            <w:r>
              <w:t>3</w:t>
            </w:r>
          </w:p>
        </w:tc>
        <w:tc>
          <w:p w14:paraId="048C30C0">
            <w:pPr>
              <w:pStyle w:val="24"/>
              <w:jc w:val="center"/>
            </w:pPr>
            <w:r>
              <w:t>-1.000000</w:t>
            </w:r>
          </w:p>
        </w:tc>
        <w:tc>
          <w:p w14:paraId="760E5DF0">
            <w:pPr>
              <w:pStyle w:val="24"/>
              <w:jc w:val="center"/>
            </w:pPr>
            <w:r>
              <w:t>Class 2</w:t>
            </w:r>
          </w:p>
        </w:tc>
      </w:tr>
      <w:tr w14:paraId="5BE380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AEE307">
            <w:pPr>
              <w:pStyle w:val="24"/>
              <w:jc w:val="center"/>
            </w:pPr>
            <w:r>
              <w:t>8</w:t>
            </w:r>
          </w:p>
        </w:tc>
        <w:tc>
          <w:p w14:paraId="26DD1AB5">
            <w:pPr>
              <w:pStyle w:val="24"/>
              <w:jc w:val="center"/>
            </w:pPr>
            <w:r>
              <w:t>9.000000</w:t>
            </w:r>
          </w:p>
        </w:tc>
        <w:tc>
          <w:p w14:paraId="21E7C74A">
            <w:pPr>
              <w:pStyle w:val="24"/>
              <w:jc w:val="center"/>
            </w:pPr>
            <w:r>
              <w:t>Class 1</w:t>
            </w:r>
          </w:p>
        </w:tc>
      </w:tr>
      <w:bookmarkEnd w:id="10"/>
    </w:tbl>
    <w:p w14:paraId="1147D737">
      <w:pPr>
        <w:pStyle w:val="4"/>
      </w:pPr>
      <w:bookmarkStart w:id="11" w:name="可视化结果"/>
      <w:r>
        <w:rPr>
          <w:rFonts w:hint="eastAsia"/>
        </w:rPr>
        <w:t>可视化结果</w:t>
      </w:r>
    </w:p>
    <w:p w14:paraId="4A741CA8">
      <w:pPr>
        <w:pStyle w:val="47"/>
      </w:pPr>
      <w:bookmarkStart w:id="12" w:name="fig:svm_vis"/>
      <w:r>
        <w:drawing>
          <wp:inline distT="0" distB="0" distL="114300" distR="114300">
            <wp:extent cx="4267200" cy="3211830"/>
            <wp:effectExtent l="0" t="0" r="0" b="0"/>
            <wp:docPr id="2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21224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77815C1">
      <w:pPr>
        <w:pStyle w:val="45"/>
      </w:pPr>
      <w:r>
        <w:t xml:space="preserve">SVM </w:t>
      </w:r>
      <w:r>
        <w:rPr>
          <w:rFonts w:hint="eastAsia"/>
        </w:rPr>
        <w:t>非线性分类决策函数曲线及样本分布。图中黑色曲线为决策函数</w:t>
      </w:r>
      <w:r>
        <w:t xml:space="preserve"> </w:t>
      </w:r>
      <m:oMath>
        <m:r>
          <m:rPr/>
          <m:t>f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</m:oMath>
      <w:r>
        <w:rPr>
          <w:rFonts w:hint="eastAsia"/>
        </w:rPr>
        <w:t>，虚线为决策边界</w:t>
      </w:r>
      <w:r>
        <w:t xml:space="preserve"> </w:t>
      </w:r>
      <m:oMath>
        <m:r>
          <m:rPr/>
          <m:t>f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)=</m:t>
        </m:r>
        <m:r>
          <m:rPr/>
          <m:t>0</m:t>
        </m:r>
      </m:oMath>
      <w:r>
        <w:rPr>
          <w:rFonts w:hint="eastAsia"/>
        </w:rPr>
        <w:t>。蓝色圆点和红色方块分别为两类训练样本，黑色圆圈圈出的点为支持向量。粉色六角星为测试数据点。</w:t>
      </w:r>
    </w:p>
    <w:bookmarkEnd w:id="7"/>
    <w:bookmarkEnd w:id="11"/>
    <w:bookmarkEnd w:id="12"/>
    <w:p w14:paraId="1EEAC439">
      <w:pPr>
        <w:pStyle w:val="2"/>
      </w:pPr>
      <w:bookmarkStart w:id="13" w:name="结果分析"/>
      <w:r>
        <w:rPr>
          <w:rFonts w:hint="eastAsia"/>
        </w:rPr>
        <w:t>结果分析</w:t>
      </w:r>
    </w:p>
    <w:p w14:paraId="1104165D">
      <w:pPr>
        <w:numPr>
          <w:ilvl w:val="0"/>
          <w:numId w:val="3"/>
        </w:numPr>
      </w:pPr>
      <w:r>
        <w:rPr>
          <w:rFonts w:hint="eastAsia"/>
          <w:b/>
          <w:bCs/>
        </w:rPr>
        <w:t>支持向量分析：</w:t>
      </w:r>
      <w:r>
        <w:t xml:space="preserve"> </w:t>
      </w:r>
      <w:r>
        <w:rPr>
          <w:rFonts w:hint="eastAsia"/>
        </w:rPr>
        <w:t>从结果</w:t>
      </w:r>
      <w:r>
        <w:t xml:space="preserve"> </w:t>
      </w:r>
      <m:oMath>
        <m:r>
          <m:rPr/>
          <m:t>α</m:t>
        </m:r>
      </m:oMath>
      <w:r>
        <w:t xml:space="preserve"> </w:t>
      </w:r>
      <w:r>
        <w:rPr>
          <w:rFonts w:hint="eastAsia"/>
        </w:rPr>
        <w:t>可以看出，</w:t>
      </w:r>
      <m:oMath>
        <m:sSub>
          <m:sSubPr/>
          <m:e>
            <m:r>
              <m:rPr/>
              <m:t>α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</m:t>
        </m:r>
        <m:r>
          <m:rPr/>
          <m:t>2.5</m:t>
        </m:r>
      </m:oMath>
      <w:r>
        <w:t xml:space="preserve">, </w:t>
      </w:r>
      <m:oMath>
        <m:sSub>
          <m:sSubPr/>
          <m:e>
            <m:r>
              <m:rPr/>
              <m:t>α</m:t>
            </m:r>
          </m:e>
          <m:sub>
            <m:r>
              <m:rPr/>
              <m:t>4</m:t>
            </m:r>
          </m:sub>
        </m:sSub>
        <m:r>
          <m:rPr>
            <m:sty m:val="p"/>
          </m:rPr>
          <m:t>=</m:t>
        </m:r>
        <m:r>
          <m:rPr/>
          <m:t>7.3333</m:t>
        </m:r>
      </m:oMath>
      <w:r>
        <w:t xml:space="preserve">, </w:t>
      </w:r>
      <m:oMath>
        <m:sSub>
          <m:sSubPr/>
          <m:e>
            <m:r>
              <m:rPr/>
              <m:t>α</m:t>
            </m:r>
          </m:e>
          <m:sub>
            <m:r>
              <m:rPr/>
              <m:t>5</m:t>
            </m:r>
          </m:sub>
        </m:sSub>
        <m:r>
          <m:rPr>
            <m:sty m:val="p"/>
          </m:rPr>
          <m:t>=</m:t>
        </m:r>
        <m:r>
          <m:rPr/>
          <m:t>4.8333</m:t>
        </m:r>
      </m:oMath>
      <w:r>
        <w:t xml:space="preserve"> </w:t>
      </w:r>
      <w:r>
        <w:rPr>
          <w:rFonts w:hint="eastAsia"/>
        </w:rPr>
        <w:t>明显大于0，说明对应的样本</w:t>
      </w:r>
      <w:r>
        <w:t xml:space="preserve"> </w:t>
      </w:r>
      <m:oMath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</m:t>
        </m:r>
        <m:r>
          <m:rPr/>
          <m:t>2</m:t>
        </m:r>
      </m:oMath>
      <w:r>
        <w:t xml:space="preserve">, </w:t>
      </w:r>
      <m:oMath>
        <m:sSub>
          <m:sSubPr/>
          <m:e>
            <m:r>
              <m:rPr/>
              <m:t>x</m:t>
            </m:r>
          </m:e>
          <m:sub>
            <m:r>
              <m:rPr/>
              <m:t>4</m:t>
            </m:r>
          </m:sub>
        </m:sSub>
        <m:r>
          <m:rPr>
            <m:sty m:val="p"/>
          </m:rPr>
          <m:t>=</m:t>
        </m:r>
        <m:r>
          <m:rPr/>
          <m:t>5</m:t>
        </m:r>
      </m:oMath>
      <w:r>
        <w:t xml:space="preserve">, </w:t>
      </w:r>
      <m:oMath>
        <m:sSub>
          <m:sSubPr/>
          <m:e>
            <m:r>
              <m:rPr/>
              <m:t>x</m:t>
            </m:r>
          </m:e>
          <m:sub>
            <m:r>
              <m:rPr/>
              <m:t>5</m:t>
            </m:r>
          </m:sub>
        </m:sSub>
        <m:r>
          <m:rPr>
            <m:sty m:val="p"/>
          </m:rPr>
          <m:t>=</m:t>
        </m:r>
        <m:r>
          <m:rPr/>
          <m:t>6</m:t>
        </m:r>
      </m:oMath>
      <w:r>
        <w:t xml:space="preserve"> </w:t>
      </w:r>
      <w:r>
        <w:rPr>
          <w:rFonts w:hint="eastAsia"/>
        </w:rPr>
        <w:t>是该模型的支持向量，它们决定了决策边界的位置。</w:t>
      </w:r>
    </w:p>
    <w:p w14:paraId="7F46AC80">
      <w:pPr>
        <w:numPr>
          <w:ilvl w:val="0"/>
          <w:numId w:val="3"/>
        </w:numPr>
      </w:pPr>
      <w:r>
        <w:rPr>
          <w:rFonts w:hint="eastAsia"/>
          <w:b/>
          <w:bCs/>
        </w:rPr>
        <w:t>分类结果验证：</w:t>
      </w:r>
    </w:p>
    <w:p w14:paraId="5463FDC4">
      <w:pPr>
        <w:numPr>
          <w:ilvl w:val="1"/>
          <w:numId w:val="1"/>
        </w:numPr>
      </w:pPr>
      <w:r>
        <w:rPr>
          <w:rFonts w:hint="eastAsia"/>
        </w:rPr>
        <w:t>对于</w:t>
      </w:r>
      <w:r>
        <w:t xml:space="preserve"> </w:t>
      </w:r>
      <m:oMath>
        <m:r>
          <m:rPr/>
          <m:t>X</m:t>
        </m:r>
        <m:r>
          <m:rPr>
            <m:sty m:val="p"/>
          </m:rPr>
          <m:t>=</m:t>
        </m:r>
        <m:r>
          <m:rPr/>
          <m:t>3</m:t>
        </m:r>
      </m:oMath>
      <w:r>
        <w:rPr>
          <w:rFonts w:hint="eastAsia"/>
        </w:rPr>
        <w:t>：其位置介于</w:t>
      </w:r>
      <w:r>
        <w:t xml:space="preserve"> </w:t>
      </w:r>
      <m:oMath>
        <m:sSub>
          <m:sSubPr/>
          <m:e>
            <m:r>
              <m:rPr/>
              <m:t>x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</m:t>
        </m:r>
        <m:r>
          <m:rPr/>
          <m:t>2</m:t>
        </m:r>
      </m:oMath>
      <w:r>
        <w:t xml:space="preserve"> (Class 1) </w:t>
      </w:r>
      <w:r>
        <w:rPr>
          <w:rFonts w:hint="eastAsia"/>
        </w:rPr>
        <w:t>和</w:t>
      </w:r>
      <w:r>
        <w:t xml:space="preserve"> </w:t>
      </w:r>
      <m:oMath>
        <m:sSub>
          <m:sSubPr/>
          <m:e>
            <m:r>
              <m:rPr/>
              <m:t>x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=</m:t>
        </m:r>
        <m:r>
          <m:rPr/>
          <m:t>4</m:t>
        </m:r>
      </m:oMath>
      <w:r>
        <w:t xml:space="preserve"> (Class 2) </w:t>
      </w:r>
      <w:r>
        <w:rPr>
          <w:rFonts w:hint="eastAsia"/>
        </w:rPr>
        <w:t>之间。如图</w:t>
      </w:r>
      <w:r>
        <w:fldChar w:fldCharType="begin"/>
      </w:r>
      <w:r>
        <w:instrText xml:space="preserve"> HYPERLINK \l "fig:svm_vis" \h </w:instrText>
      </w:r>
      <w:r>
        <w:fldChar w:fldCharType="separate"/>
      </w:r>
      <w:r>
        <w:rPr>
          <w:rStyle w:val="20"/>
        </w:rPr>
        <w:t>1</w:t>
      </w:r>
      <w:r>
        <w:rPr>
          <w:rStyle w:val="20"/>
        </w:rPr>
        <w:fldChar w:fldCharType="end"/>
      </w:r>
      <w:r>
        <w:rPr>
          <w:rFonts w:hint="eastAsia"/>
        </w:rPr>
        <w:t>所示，测试点（粉色六角星）位于决策边界下方（</w:t>
      </w:r>
      <m:oMath>
        <m:r>
          <m:rPr/>
          <m:t>f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)&lt;</m:t>
        </m:r>
        <m:r>
          <m:rPr/>
          <m:t>0</m:t>
        </m:r>
      </m:oMath>
      <w:r>
        <w:rPr>
          <w:rFonts w:hint="eastAsia"/>
        </w:rPr>
        <w:t>），因此被判定为</w:t>
      </w:r>
      <w:r>
        <w:t xml:space="preserve"> Class 2。</w:t>
      </w:r>
    </w:p>
    <w:p w14:paraId="0A4C92D2">
      <w:pPr>
        <w:numPr>
          <w:ilvl w:val="1"/>
          <w:numId w:val="1"/>
        </w:numPr>
      </w:pPr>
      <w:r>
        <w:rPr>
          <w:rFonts w:hint="eastAsia"/>
        </w:rPr>
        <w:t>对于</w:t>
      </w:r>
      <w:r>
        <w:t xml:space="preserve"> </w:t>
      </w:r>
      <m:oMath>
        <m:r>
          <m:rPr/>
          <m:t>X</m:t>
        </m:r>
        <m:r>
          <m:rPr>
            <m:sty m:val="p"/>
          </m:rPr>
          <m:t>=</m:t>
        </m:r>
        <m:r>
          <m:rPr/>
          <m:t>8</m:t>
        </m:r>
      </m:oMath>
      <w:r>
        <w:rPr>
          <w:rFonts w:hint="eastAsia"/>
        </w:rPr>
        <w:t>：其位置在</w:t>
      </w:r>
      <w:r>
        <w:t xml:space="preserve"> </w:t>
      </w:r>
      <m:oMath>
        <m:sSub>
          <m:sSubPr/>
          <m:e>
            <m:r>
              <m:rPr/>
              <m:t>x</m:t>
            </m:r>
          </m:e>
          <m:sub>
            <m:r>
              <m:rPr/>
              <m:t>5</m:t>
            </m:r>
          </m:sub>
        </m:sSub>
        <m:r>
          <m:rPr>
            <m:sty m:val="p"/>
          </m:rPr>
          <m:t>=</m:t>
        </m:r>
        <m:r>
          <m:rPr/>
          <m:t>6</m:t>
        </m:r>
      </m:oMath>
      <w:r>
        <w:t xml:space="preserve"> (Class 1) </w:t>
      </w:r>
      <w:r>
        <w:rPr>
          <w:rFonts w:hint="eastAsia"/>
        </w:rPr>
        <w:t>的右侧。如图</w:t>
      </w:r>
      <w:r>
        <w:fldChar w:fldCharType="begin"/>
      </w:r>
      <w:r>
        <w:instrText xml:space="preserve"> HYPERLINK \l "fig:svm_vis" \h </w:instrText>
      </w:r>
      <w:r>
        <w:fldChar w:fldCharType="separate"/>
      </w:r>
      <w:r>
        <w:rPr>
          <w:rStyle w:val="20"/>
        </w:rPr>
        <w:t>1</w:t>
      </w:r>
      <w:r>
        <w:rPr>
          <w:rStyle w:val="20"/>
        </w:rPr>
        <w:fldChar w:fldCharType="end"/>
      </w:r>
      <w:r>
        <w:rPr>
          <w:rFonts w:hint="eastAsia"/>
        </w:rPr>
        <w:t>所示，测试点位于决策函数曲线上升区（</w:t>
      </w:r>
      <m:oMath>
        <m:r>
          <m:rPr/>
          <m:t>f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)&gt;</m:t>
        </m:r>
        <m:r>
          <m:rPr/>
          <m:t>0</m:t>
        </m:r>
      </m:oMath>
      <w:r>
        <w:rPr>
          <w:rFonts w:hint="eastAsia"/>
        </w:rPr>
        <w:t>），因此被判定为</w:t>
      </w:r>
      <w:r>
        <w:t xml:space="preserve"> Class 1。</w:t>
      </w:r>
    </w:p>
    <w:p w14:paraId="1E0F4BDF">
      <w:pPr>
        <w:numPr>
          <w:ilvl w:val="0"/>
          <w:numId w:val="3"/>
        </w:numPr>
      </w:pPr>
      <w:r>
        <w:rPr>
          <w:rFonts w:hint="eastAsia"/>
          <w:b/>
          <w:bCs/>
        </w:rPr>
        <w:t>参数检验：</w:t>
      </w:r>
      <w:r>
        <w:t xml:space="preserve"> </w:t>
      </w:r>
      <w:r>
        <w:rPr>
          <w:rFonts w:hint="eastAsia"/>
        </w:rPr>
        <w:t>验证</w:t>
      </w:r>
      <w:r>
        <w:t xml:space="preserve"> KKT </w:t>
      </w:r>
      <w:r>
        <w:rPr>
          <w:rFonts w:hint="eastAsia"/>
        </w:rPr>
        <w:t>条件中的等式约束</w:t>
      </w:r>
      <w:r>
        <w:t xml:space="preserve"> </w:t>
      </w:r>
      <m:oMath>
        <m:nary>
          <m:naryPr>
            <m:chr m:val="∑"/>
            <m:limLoc m:val="undOvr"/>
          </m:naryPr>
          <m:sub>
            <m:r>
              <m:rPr/>
              <m:t>i</m:t>
            </m:r>
            <m:r>
              <m:rPr>
                <m:sty m:val="p"/>
              </m:rPr>
              <m:t>=</m:t>
            </m:r>
            <m:r>
              <m:rPr/>
              <m:t>1</m:t>
            </m:r>
          </m:sub>
          <m:sup>
            <m:r>
              <m:rPr/>
              <m:t>5</m:t>
            </m:r>
          </m:sup>
          <m:e>
            <m:sSub>
              <m:sSubPr/>
              <m:e>
                <m:r>
                  <m:rPr/>
                  <m:t>α</m:t>
                </m:r>
              </m:e>
              <m:sub>
                <m:r>
                  <m:rPr/>
                  <m:t>i</m:t>
                </m:r>
              </m:sub>
            </m:sSub>
          </m:e>
        </m:nary>
        <m:sSub>
          <m:sSubPr/>
          <m:e>
            <m:r>
              <m:rPr/>
              <m:t>y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：</w:t>
      </w:r>
    </w:p>
    <w:p w14:paraId="1CD7368F">
      <w:pPr>
        <w:pStyle w:val="3"/>
      </w:pPr>
      <m:oMathPara>
        <m:oMathParaPr>
          <m:jc m:val="center"/>
        </m:oMathParaPr>
        <m:oMath>
          <m:r>
            <m:rPr/>
            <m:t>2.5</m:t>
          </m:r>
          <m:r>
            <m:rPr>
              <m:sty m:val="p"/>
            </m:rPr>
            <m:t>(</m:t>
          </m:r>
          <m:r>
            <m:rPr/>
            <m:t>1</m:t>
          </m:r>
          <m:r>
            <m:rPr>
              <m:sty m:val="p"/>
            </m:rPr>
            <m:t>)+</m:t>
          </m:r>
          <m:r>
            <m:rPr/>
            <m:t>7.3333</m:t>
          </m:r>
          <m:r>
            <m:rPr>
              <m:sty m:val="p"/>
            </m:rPr>
            <m:t>(−</m:t>
          </m:r>
          <m:r>
            <m:rPr/>
            <m:t>1</m:t>
          </m:r>
          <m:r>
            <m:rPr>
              <m:sty m:val="p"/>
            </m:rPr>
            <m:t>)+</m:t>
          </m:r>
          <m:r>
            <m:rPr/>
            <m:t>4.8333</m:t>
          </m:r>
          <m:r>
            <m:rPr>
              <m:sty m:val="p"/>
            </m:rPr>
            <m:t>(</m:t>
          </m:r>
          <m:r>
            <m:rPr/>
            <m:t>1</m:t>
          </m:r>
          <m:r>
            <m:rPr>
              <m:sty m:val="p"/>
            </m:rPr>
            <m:t>)=</m:t>
          </m:r>
          <m:r>
            <m:rPr/>
            <m:t>7.3333</m:t>
          </m:r>
          <m:r>
            <m:rPr>
              <m:sty m:val="p"/>
            </m:rPr>
            <m:t>−</m:t>
          </m:r>
          <m:r>
            <m:rPr/>
            <m:t>7.3333</m:t>
          </m:r>
          <m:r>
            <m:rPr>
              <m:sty m:val="p"/>
            </m:rPr>
            <m:t>≈</m:t>
          </m:r>
          <m:r>
            <m:rPr/>
            <m:t>0</m:t>
          </m:r>
        </m:oMath>
      </m:oMathPara>
    </w:p>
    <w:p w14:paraId="370855C7">
      <w:pPr>
        <w:numPr>
          <w:ilvl w:val="0"/>
          <w:numId w:val="4"/>
        </w:numPr>
      </w:pPr>
      <w:r>
        <w:rPr>
          <w:rFonts w:hint="eastAsia"/>
        </w:rPr>
        <w:t>计算结果满足约束条件，说明求解有效。</w:t>
      </w:r>
    </w:p>
    <w:bookmarkEnd w:id="13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B0732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961</Words>
  <Characters>2241</Characters>
  <Lines>12</Lines>
  <Paragraphs>8</Paragraphs>
  <TotalTime>6</TotalTime>
  <ScaleCrop>false</ScaleCrop>
  <LinksUpToDate>false</LinksUpToDate>
  <CharactersWithSpaces>3221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2025-11-21T03:17:00Z</dcterms:created>
  <dc:creator>姓名： 学号：</dc:creator>
  <cp:lastModifiedBy>林鑫</cp:lastModifiedBy>
  <dcterms:modified xsi:type="dcterms:W3CDTF">2025-11-29T12:09:14Z</dcterms:modified>
  <dc:title>实验三 非线性支持向量机实验报告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2025-11-21</vt:lpwstr>
  </property>
  <property fmtid="{D5CDD505-2E9C-101B-9397-08002B2CF9AE}" pid="3" name="KSOProductBuildVer">
    <vt:lpwstr>2052-12.1.0.23542</vt:lpwstr>
  </property>
  <property fmtid="{D5CDD505-2E9C-101B-9397-08002B2CF9AE}" pid="4" name="ICV">
    <vt:lpwstr>86BDA9E943D841E29C3FF40674E19636_13</vt:lpwstr>
  </property>
</Properties>
</file>