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48498" w14:textId="74A628DB" w:rsidR="0037276E" w:rsidRDefault="0037276E" w:rsidP="0037276E">
      <w:r>
        <w:rPr>
          <w:noProof/>
        </w:rPr>
        <w:drawing>
          <wp:inline distT="0" distB="0" distL="0" distR="0" wp14:anchorId="78A0ADB2" wp14:editId="74BC3E12">
            <wp:extent cx="4267200" cy="1508760"/>
            <wp:effectExtent l="0" t="0" r="0" b="0"/>
            <wp:docPr id="162919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67200" cy="1508760"/>
                    </a:xfrm>
                    <a:prstGeom prst="rect">
                      <a:avLst/>
                    </a:prstGeom>
                    <a:noFill/>
                    <a:ln>
                      <a:noFill/>
                    </a:ln>
                  </pic:spPr>
                </pic:pic>
              </a:graphicData>
            </a:graphic>
          </wp:inline>
        </w:drawing>
      </w:r>
    </w:p>
    <w:p w14:paraId="23D438D6" w14:textId="77777777" w:rsidR="0037276E" w:rsidRDefault="0037276E" w:rsidP="0037276E">
      <w:pPr>
        <w:spacing w:line="300" w:lineRule="auto"/>
        <w:ind w:firstLineChars="200" w:firstLine="883"/>
        <w:jc w:val="center"/>
        <w:rPr>
          <w:rFonts w:ascii="宋体" w:eastAsia="宋体" w:hAnsi="宋体"/>
          <w:b/>
          <w:bCs/>
          <w:sz w:val="44"/>
          <w:szCs w:val="44"/>
        </w:rPr>
      </w:pPr>
    </w:p>
    <w:p w14:paraId="3A2F353E" w14:textId="77777777" w:rsidR="0037276E" w:rsidRDefault="0037276E" w:rsidP="0037276E">
      <w:pPr>
        <w:spacing w:line="300" w:lineRule="auto"/>
        <w:ind w:firstLineChars="200" w:firstLine="883"/>
        <w:jc w:val="center"/>
        <w:rPr>
          <w:rFonts w:ascii="宋体" w:eastAsia="宋体" w:hAnsi="宋体"/>
          <w:b/>
          <w:bCs/>
          <w:sz w:val="44"/>
          <w:szCs w:val="44"/>
        </w:rPr>
      </w:pPr>
    </w:p>
    <w:p w14:paraId="62B6EC54" w14:textId="77777777" w:rsidR="0037276E" w:rsidRDefault="0037276E" w:rsidP="0037276E">
      <w:pPr>
        <w:jc w:val="center"/>
        <w:rPr>
          <w:rFonts w:ascii="黑体" w:eastAsia="黑体" w:hAnsi="黑体"/>
          <w:spacing w:val="1"/>
          <w:sz w:val="52"/>
          <w:szCs w:val="52"/>
        </w:rPr>
      </w:pPr>
      <w:r>
        <w:rPr>
          <w:rFonts w:ascii="黑体" w:eastAsia="黑体" w:hAnsi="黑体"/>
          <w:spacing w:val="1"/>
          <w:sz w:val="52"/>
          <w:szCs w:val="52"/>
        </w:rPr>
        <w:t>过程装备与控制工程</w:t>
      </w:r>
    </w:p>
    <w:p w14:paraId="5FB8E3DA" w14:textId="59DA0F08" w:rsidR="0037276E" w:rsidRDefault="0037276E" w:rsidP="0037276E">
      <w:pPr>
        <w:jc w:val="center"/>
        <w:rPr>
          <w:rFonts w:ascii="黑体" w:eastAsia="黑体" w:hAnsi="黑体"/>
          <w:spacing w:val="1"/>
          <w:sz w:val="52"/>
          <w:szCs w:val="52"/>
        </w:rPr>
      </w:pPr>
      <w:r>
        <w:rPr>
          <w:rFonts w:ascii="黑体" w:eastAsia="黑体" w:hAnsi="黑体" w:hint="eastAsia"/>
          <w:spacing w:val="1"/>
          <w:sz w:val="52"/>
          <w:szCs w:val="52"/>
        </w:rPr>
        <w:t>心理健康</w:t>
      </w:r>
      <w:proofErr w:type="gramStart"/>
      <w:r>
        <w:rPr>
          <w:rFonts w:ascii="黑体" w:eastAsia="黑体" w:hAnsi="黑体" w:hint="eastAsia"/>
          <w:spacing w:val="1"/>
          <w:sz w:val="52"/>
          <w:szCs w:val="52"/>
        </w:rPr>
        <w:t>课结课</w:t>
      </w:r>
      <w:proofErr w:type="gramEnd"/>
      <w:r>
        <w:rPr>
          <w:rFonts w:ascii="黑体" w:eastAsia="黑体" w:hAnsi="黑体" w:hint="eastAsia"/>
          <w:spacing w:val="1"/>
          <w:sz w:val="52"/>
          <w:szCs w:val="52"/>
        </w:rPr>
        <w:t>论文</w:t>
      </w:r>
    </w:p>
    <w:p w14:paraId="16F42A73" w14:textId="77777777" w:rsidR="0037276E" w:rsidRDefault="0037276E" w:rsidP="0037276E">
      <w:pPr>
        <w:jc w:val="center"/>
        <w:rPr>
          <w:rFonts w:ascii="黑体" w:eastAsia="黑体" w:hAnsi="黑体" w:hint="eastAsia"/>
          <w:spacing w:val="1"/>
          <w:sz w:val="52"/>
          <w:szCs w:val="52"/>
        </w:rPr>
      </w:pPr>
    </w:p>
    <w:p w14:paraId="40D5C2BB" w14:textId="69E26AB1" w:rsidR="0037276E" w:rsidRDefault="0037276E" w:rsidP="0037276E">
      <w:pPr>
        <w:ind w:firstLineChars="300" w:firstLine="1566"/>
        <w:jc w:val="left"/>
        <w:rPr>
          <w:rFonts w:ascii="黑体" w:eastAsia="黑体" w:hAnsi="黑体"/>
          <w:spacing w:val="1"/>
          <w:sz w:val="52"/>
          <w:szCs w:val="52"/>
        </w:rPr>
      </w:pPr>
      <w:r>
        <w:rPr>
          <w:rFonts w:ascii="黑体" w:eastAsia="黑体" w:hAnsi="黑体" w:hint="eastAsia"/>
          <w:spacing w:val="1"/>
          <w:sz w:val="52"/>
          <w:szCs w:val="52"/>
        </w:rPr>
        <w:t xml:space="preserve">班级 </w:t>
      </w:r>
      <w:r>
        <w:rPr>
          <w:rFonts w:ascii="黑体" w:eastAsia="黑体" w:hAnsi="黑体"/>
          <w:spacing w:val="1"/>
          <w:sz w:val="52"/>
          <w:szCs w:val="52"/>
        </w:rPr>
        <w:t xml:space="preserve">   </w:t>
      </w:r>
      <w:r>
        <w:rPr>
          <w:rFonts w:ascii="黑体" w:eastAsia="黑体" w:hAnsi="黑体" w:hint="eastAsia"/>
          <w:spacing w:val="1"/>
          <w:sz w:val="52"/>
          <w:szCs w:val="52"/>
        </w:rPr>
        <w:t>过程2</w:t>
      </w:r>
      <w:r>
        <w:rPr>
          <w:rFonts w:ascii="黑体" w:eastAsia="黑体" w:hAnsi="黑体"/>
          <w:spacing w:val="1"/>
          <w:sz w:val="52"/>
          <w:szCs w:val="52"/>
        </w:rPr>
        <w:t>201</w:t>
      </w:r>
      <w:r>
        <w:rPr>
          <w:rFonts w:ascii="黑体" w:eastAsia="黑体" w:hAnsi="黑体" w:hint="eastAsia"/>
          <w:spacing w:val="1"/>
          <w:sz w:val="52"/>
          <w:szCs w:val="52"/>
        </w:rPr>
        <w:t>班</w:t>
      </w:r>
    </w:p>
    <w:p w14:paraId="3425740A" w14:textId="547DA42F" w:rsidR="0037276E" w:rsidRDefault="0037276E" w:rsidP="0037276E">
      <w:pPr>
        <w:ind w:firstLineChars="300" w:firstLine="1566"/>
        <w:jc w:val="left"/>
        <w:rPr>
          <w:rFonts w:ascii="黑体" w:eastAsia="黑体" w:hAnsi="黑体"/>
          <w:spacing w:val="1"/>
          <w:sz w:val="52"/>
          <w:szCs w:val="52"/>
        </w:rPr>
      </w:pPr>
      <w:r>
        <w:rPr>
          <w:rFonts w:ascii="黑体" w:eastAsia="黑体" w:hAnsi="黑体" w:hint="eastAsia"/>
          <w:spacing w:val="1"/>
          <w:sz w:val="52"/>
          <w:szCs w:val="52"/>
        </w:rPr>
        <w:t xml:space="preserve">姓名 </w:t>
      </w:r>
      <w:r>
        <w:rPr>
          <w:rFonts w:ascii="黑体" w:eastAsia="黑体" w:hAnsi="黑体"/>
          <w:spacing w:val="1"/>
          <w:sz w:val="52"/>
          <w:szCs w:val="52"/>
        </w:rPr>
        <w:t xml:space="preserve">    </w:t>
      </w:r>
      <w:r>
        <w:rPr>
          <w:rFonts w:ascii="黑体" w:eastAsia="黑体" w:hAnsi="黑体" w:hint="eastAsia"/>
          <w:spacing w:val="1"/>
          <w:sz w:val="52"/>
          <w:szCs w:val="52"/>
        </w:rPr>
        <w:t>林鑫</w:t>
      </w:r>
    </w:p>
    <w:p w14:paraId="58EA66F7" w14:textId="4CF8F17A" w:rsidR="0037276E" w:rsidRDefault="0037276E" w:rsidP="0037276E">
      <w:pPr>
        <w:ind w:firstLineChars="300" w:firstLine="1566"/>
        <w:jc w:val="left"/>
        <w:rPr>
          <w:rFonts w:ascii="黑体" w:eastAsia="黑体" w:hAnsi="黑体"/>
          <w:spacing w:val="1"/>
          <w:sz w:val="52"/>
          <w:szCs w:val="52"/>
        </w:rPr>
      </w:pPr>
      <w:r>
        <w:rPr>
          <w:rFonts w:ascii="黑体" w:eastAsia="黑体" w:hAnsi="黑体" w:hint="eastAsia"/>
          <w:spacing w:val="1"/>
          <w:sz w:val="52"/>
          <w:szCs w:val="52"/>
        </w:rPr>
        <w:t xml:space="preserve">学号 </w:t>
      </w:r>
      <w:r>
        <w:rPr>
          <w:rFonts w:ascii="黑体" w:eastAsia="黑体" w:hAnsi="黑体"/>
          <w:spacing w:val="1"/>
          <w:sz w:val="52"/>
          <w:szCs w:val="52"/>
        </w:rPr>
        <w:t xml:space="preserve">    1043220122</w:t>
      </w:r>
    </w:p>
    <w:p w14:paraId="1DC1FEB5" w14:textId="365517E2" w:rsidR="0037276E" w:rsidRDefault="0037276E" w:rsidP="0037276E">
      <w:pPr>
        <w:jc w:val="left"/>
        <w:rPr>
          <w:rFonts w:hint="eastAsia"/>
        </w:rPr>
      </w:pPr>
      <w:r>
        <w:rPr>
          <w:rFonts w:ascii="黑体" w:eastAsia="黑体" w:hAnsi="黑体"/>
          <w:spacing w:val="1"/>
          <w:sz w:val="52"/>
          <w:szCs w:val="52"/>
        </w:rPr>
        <w:tab/>
      </w:r>
    </w:p>
    <w:p w14:paraId="515BBF30" w14:textId="77777777" w:rsidR="0037276E" w:rsidRDefault="0037276E" w:rsidP="0037276E">
      <w:pPr>
        <w:spacing w:line="300" w:lineRule="auto"/>
        <w:ind w:firstLineChars="200" w:firstLine="883"/>
        <w:jc w:val="center"/>
        <w:rPr>
          <w:rFonts w:ascii="宋体" w:eastAsia="宋体" w:hAnsi="宋体"/>
          <w:b/>
          <w:bCs/>
          <w:sz w:val="44"/>
          <w:szCs w:val="44"/>
        </w:rPr>
      </w:pPr>
    </w:p>
    <w:p w14:paraId="08F38CA2" w14:textId="77777777" w:rsidR="0037276E" w:rsidRDefault="0037276E" w:rsidP="0037276E">
      <w:pPr>
        <w:spacing w:line="300" w:lineRule="auto"/>
        <w:ind w:firstLineChars="200" w:firstLine="883"/>
        <w:jc w:val="center"/>
        <w:rPr>
          <w:rFonts w:ascii="宋体" w:eastAsia="宋体" w:hAnsi="宋体"/>
          <w:b/>
          <w:bCs/>
          <w:sz w:val="44"/>
          <w:szCs w:val="44"/>
        </w:rPr>
      </w:pPr>
    </w:p>
    <w:p w14:paraId="3DF7092A" w14:textId="77777777" w:rsidR="0037276E" w:rsidRDefault="0037276E" w:rsidP="0037276E">
      <w:pPr>
        <w:spacing w:line="300" w:lineRule="auto"/>
        <w:ind w:firstLineChars="200" w:firstLine="883"/>
        <w:jc w:val="center"/>
        <w:rPr>
          <w:rFonts w:ascii="宋体" w:eastAsia="宋体" w:hAnsi="宋体"/>
          <w:b/>
          <w:bCs/>
          <w:sz w:val="44"/>
          <w:szCs w:val="44"/>
        </w:rPr>
      </w:pPr>
    </w:p>
    <w:p w14:paraId="0501ED96" w14:textId="77777777" w:rsidR="0037276E" w:rsidRDefault="0037276E" w:rsidP="0037276E">
      <w:pPr>
        <w:spacing w:line="300" w:lineRule="auto"/>
        <w:ind w:firstLineChars="200" w:firstLine="883"/>
        <w:jc w:val="center"/>
        <w:rPr>
          <w:rFonts w:ascii="宋体" w:eastAsia="宋体" w:hAnsi="宋体"/>
          <w:b/>
          <w:bCs/>
          <w:sz w:val="44"/>
          <w:szCs w:val="44"/>
        </w:rPr>
      </w:pPr>
    </w:p>
    <w:p w14:paraId="5A4F0A5B" w14:textId="77777777" w:rsidR="0037276E" w:rsidRDefault="0037276E" w:rsidP="0037276E">
      <w:pPr>
        <w:spacing w:line="300" w:lineRule="auto"/>
        <w:ind w:firstLineChars="200" w:firstLine="883"/>
        <w:jc w:val="center"/>
        <w:rPr>
          <w:rFonts w:ascii="宋体" w:eastAsia="宋体" w:hAnsi="宋体"/>
          <w:b/>
          <w:bCs/>
          <w:sz w:val="44"/>
          <w:szCs w:val="44"/>
        </w:rPr>
      </w:pPr>
    </w:p>
    <w:p w14:paraId="1AFD6B59" w14:textId="77777777" w:rsidR="0037276E" w:rsidRDefault="0037276E" w:rsidP="0037276E">
      <w:pPr>
        <w:spacing w:line="300" w:lineRule="auto"/>
        <w:ind w:firstLineChars="200" w:firstLine="883"/>
        <w:jc w:val="center"/>
        <w:rPr>
          <w:rFonts w:ascii="宋体" w:eastAsia="宋体" w:hAnsi="宋体"/>
          <w:b/>
          <w:bCs/>
          <w:sz w:val="44"/>
          <w:szCs w:val="44"/>
        </w:rPr>
      </w:pPr>
    </w:p>
    <w:p w14:paraId="66E89829" w14:textId="2F5E5D3C" w:rsidR="0037276E" w:rsidRDefault="007D2BAE" w:rsidP="0037276E">
      <w:pPr>
        <w:spacing w:line="300" w:lineRule="auto"/>
        <w:ind w:firstLineChars="200" w:firstLine="883"/>
        <w:jc w:val="center"/>
        <w:rPr>
          <w:rFonts w:ascii="宋体" w:eastAsia="宋体" w:hAnsi="宋体" w:hint="eastAsia"/>
          <w:b/>
          <w:bCs/>
          <w:sz w:val="44"/>
          <w:szCs w:val="44"/>
        </w:rPr>
      </w:pPr>
      <w:r w:rsidRPr="007D2BAE">
        <w:rPr>
          <w:rFonts w:ascii="宋体" w:eastAsia="宋体" w:hAnsi="宋体" w:hint="eastAsia"/>
          <w:b/>
          <w:bCs/>
          <w:sz w:val="44"/>
          <w:szCs w:val="44"/>
        </w:rPr>
        <w:lastRenderedPageBreak/>
        <w:t>学习心理与创造力开发</w:t>
      </w:r>
    </w:p>
    <w:p w14:paraId="21C7B0A9" w14:textId="182BC616" w:rsidR="007D2BAE" w:rsidRPr="007D2BAE" w:rsidRDefault="007D2BAE" w:rsidP="007D2BAE">
      <w:pPr>
        <w:spacing w:line="300" w:lineRule="auto"/>
        <w:ind w:firstLineChars="200" w:firstLine="480"/>
        <w:jc w:val="center"/>
        <w:rPr>
          <w:rFonts w:ascii="宋体" w:eastAsia="宋体" w:hAnsi="宋体"/>
          <w:sz w:val="24"/>
          <w:szCs w:val="24"/>
        </w:rPr>
      </w:pPr>
    </w:p>
    <w:p w14:paraId="3D3B7598" w14:textId="0909EF8B"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摘要：学习心理与创造力开发对于个体的心理和创新能力提升具有重要意义。本文通过对学习心理与创造力开发的内涵、现实要求及策略的详细分析，探讨学习心理和创造力开发在现实中的重要性，为</w:t>
      </w:r>
      <w:r w:rsidR="0037276E">
        <w:rPr>
          <w:rFonts w:ascii="宋体" w:eastAsia="宋体" w:hAnsi="宋体" w:hint="eastAsia"/>
          <w:sz w:val="24"/>
          <w:szCs w:val="24"/>
        </w:rPr>
        <w:t>大学生</w:t>
      </w:r>
      <w:r w:rsidRPr="007D2BAE">
        <w:rPr>
          <w:rFonts w:ascii="宋体" w:eastAsia="宋体" w:hAnsi="宋体" w:hint="eastAsia"/>
          <w:sz w:val="24"/>
          <w:szCs w:val="24"/>
        </w:rPr>
        <w:t>提供有益的实践指导。</w:t>
      </w:r>
    </w:p>
    <w:p w14:paraId="2D1B286E" w14:textId="39CF382A"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关键词：学习心理；创造力开发；现实要求；策略</w:t>
      </w:r>
    </w:p>
    <w:p w14:paraId="05EAC022"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一、引言</w:t>
      </w:r>
    </w:p>
    <w:p w14:paraId="19D9865C"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在当今社会，科技和经济的快速发展对个体的心理和创新能力提出了更高的要求。学习心理与创造力开发是与时俱进、适应社会发展的重要途径，对于个体的全面发展具有重要的现实意义。本文将对教育中学习心理与创造力开发的内涵、现实要求及策略进行详细探讨。</w:t>
      </w:r>
    </w:p>
    <w:p w14:paraId="42F6A84F" w14:textId="385E0A34" w:rsidR="007D2BAE" w:rsidRPr="007D2BAE" w:rsidRDefault="007D2BAE" w:rsidP="007D2BAE">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t>二、学习心理与创造力开发的内涵</w:t>
      </w:r>
    </w:p>
    <w:p w14:paraId="3EAB5453"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学习心理是研究人们在学习过程中的心理现象和行为规律的学科。它主要涉及学习者的学习动机、学习态度、学习策略、学习行为等诸多方面，以及其所受到的教育环境、社会环境、文化背景等因素对学习的影响。简言之，学习心理研究的是人们如何有效地学习和掌握知识、技能和经验的过程，以及如何帮助人们更好地学习和达成学习目标。</w:t>
      </w:r>
    </w:p>
    <w:p w14:paraId="0F5FF65E"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学习心理对于当代大学生而言具有巨大的意义和价值。首先，学习心理可以帮助大学生了解和掌握学习的规律和方法，更好地应对学习压力、解决学习问题；其次，学习心理可以帮助大学生调节学习情绪和心态，提高学习兴趣和动力；再次，学习心理可以帮助大学生提高学习效率和质量，更好地发挥自身潜能和优势；最后，学习心理可以帮助大学生塑造良好的学习态度和价值观，增强终身学习的意识，为未来职业发展打下良好的基础。</w:t>
      </w:r>
    </w:p>
    <w:p w14:paraId="6C9952D6"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创造力是指人们在面对新问题、新情境时，能够产生独特的、有价值的、可以被实现的思维方式和行为方式的能力。创造力开发则是指通过一系列训练和实践，激发个体创造潜能、锻炼创造能力、培养创造思维，达到更好地解决问题、创新实践、提升生产效率和创造经济价值的目的。</w:t>
      </w:r>
    </w:p>
    <w:p w14:paraId="4C2A6574"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创造力开发对于当代大学生而言同样具有重要的意义和价值。首先，随着知识经济和创新型社会的发展，创造力成为当代社会竞争的重要因素。因此，创造力开发可以帮助大学生在未来职业中具备更好的竞争力和创新能力。其次，创造力开发可以培养大学生的独立思考、问题解决和创新能力，这些能力不仅对个人职业发展有益，而且对社会发展和进步有着重要的推动作用。再次，创造力开发可以帮助大学生拓宽思维视野，丰富人生经验和内涵；最后，创造力开发可以带来良好的情感体验和自我实现感，有效地提高大学生的生活质量和幸福感。</w:t>
      </w:r>
    </w:p>
    <w:p w14:paraId="1183014A"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三、学习心理与创造力开发的相互补充</w:t>
      </w:r>
    </w:p>
    <w:p w14:paraId="69D527CE"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lastRenderedPageBreak/>
        <w:t>学习心理和创造力开发在实践中相互补充和促进，共同帮助大学生健康成长和全面发展。具体而言，学习心理可以为创造力开发提供良好的心理基础，包括建立自信心、保持积极态度、提高集中力和创造思维能力等。而创造力开发则可以促进大学生在学习中更好地发挥自身潜能和创造力，使学习过程更为丰富、有意义和有价值。因此，学习心理和创造力开发相互结合，可以更好地激发大学生学习热情和创造潜能，提高成长质量和价值。</w:t>
      </w:r>
    </w:p>
    <w:p w14:paraId="6FE724AC" w14:textId="0CECE19D" w:rsid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三、学习心理与创造力开发</w:t>
      </w:r>
      <w:r w:rsidR="00801CFE">
        <w:rPr>
          <w:rFonts w:ascii="宋体" w:eastAsia="宋体" w:hAnsi="宋体" w:hint="eastAsia"/>
          <w:sz w:val="24"/>
          <w:szCs w:val="24"/>
        </w:rPr>
        <w:t>对当代大学生</w:t>
      </w:r>
      <w:r w:rsidRPr="007D2BAE">
        <w:rPr>
          <w:rFonts w:ascii="宋体" w:eastAsia="宋体" w:hAnsi="宋体" w:hint="eastAsia"/>
          <w:sz w:val="24"/>
          <w:szCs w:val="24"/>
        </w:rPr>
        <w:t>的现实要求</w:t>
      </w:r>
    </w:p>
    <w:p w14:paraId="3F5812A2"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在当代社会，随着知识与科技的快速发展，大学生们面临着更高的知识和技能要求。为适应这种变化，学习心理和创造力的开发成为当代大学生的现实要求。</w:t>
      </w:r>
    </w:p>
    <w:p w14:paraId="2CA166D4" w14:textId="77777777" w:rsid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学习心理开发方面，要求大学生具备以下能力：</w:t>
      </w:r>
    </w:p>
    <w:p w14:paraId="54BBEE8D" w14:textId="6934E0CF"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目标导向能力：当代大学生应该明确自己的学习目标和计划，并制定可行和有效的学习计划，以便更好地达到目标。</w:t>
      </w:r>
    </w:p>
    <w:p w14:paraId="48BB6D51"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持久力和自我管理能力：当代大学生需要掌握时间管理和自我管理技巧，以便更好地完成任务，并充分利用时间。</w:t>
      </w:r>
    </w:p>
    <w:p w14:paraId="595D8AF3"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积极乐观的心态：当代大学生需要保持开放、自信、创造性和积极的心态，以面对学习和生活中的各种压力和挑战。</w:t>
      </w:r>
    </w:p>
    <w:p w14:paraId="74A873E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同伴合作精神：当代大学生需要透过同伴之间的合作与交流，从各个方面扩展自己的知识和经验，提高学习的效果。</w:t>
      </w:r>
    </w:p>
    <w:p w14:paraId="4A6EFC7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创造力开发方面，要求大学生具备以下能力：</w:t>
      </w:r>
    </w:p>
    <w:p w14:paraId="61D03EBC"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观察和感知力：当代大学生要具备敏锐和广泛的视野和感知能力，以更好地把握周围的事物和人物。</w:t>
      </w:r>
    </w:p>
    <w:p w14:paraId="0D03A7DD"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想象力和思维能力：当代大学生需要提高自己的想象力和思维能力，以通过不同的想象和探索方法满足自己的好奇心，并创造值得追随和尊重的成果。</w:t>
      </w:r>
    </w:p>
    <w:p w14:paraId="604B7C89"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多角度思考能力：当代大学生应该具备多角度思考问题的能力，以深入思考和挖掘问题本身的本质、根源和解决办法，进一步提高解决问题的能力。</w:t>
      </w:r>
    </w:p>
    <w:p w14:paraId="4AF576E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挑战创新和接受失败：当代大学生应该勇于挑战自己和尝试新的方法和想法，同时更要接受失败，从而通过失败总结经验，重新做好工作。</w:t>
      </w:r>
    </w:p>
    <w:p w14:paraId="74645FFA" w14:textId="1FF312CD" w:rsidR="00801CFE" w:rsidRPr="007D2BAE" w:rsidRDefault="00801CFE" w:rsidP="00801CFE">
      <w:pPr>
        <w:spacing w:line="300" w:lineRule="auto"/>
        <w:ind w:firstLineChars="200" w:firstLine="480"/>
        <w:rPr>
          <w:rFonts w:ascii="宋体" w:eastAsia="宋体" w:hAnsi="宋体" w:hint="eastAsia"/>
          <w:sz w:val="24"/>
          <w:szCs w:val="24"/>
        </w:rPr>
      </w:pPr>
      <w:r w:rsidRPr="00801CFE">
        <w:rPr>
          <w:rFonts w:ascii="宋体" w:eastAsia="宋体" w:hAnsi="宋体" w:hint="eastAsia"/>
          <w:sz w:val="24"/>
          <w:szCs w:val="24"/>
        </w:rPr>
        <w:t>总之，当代大学生不仅要在学业上努力取得优异成绩，还要注重发展自己的学习心理和创造力。通过增强这些能力，大学生们可以更加顺利地应对复杂的现实环境和未来的挑战，并最终实现个人的价值和理想。</w:t>
      </w:r>
    </w:p>
    <w:p w14:paraId="140D0D97"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个体全面发展：学习心理与创造力开发是个体全面发展的重要组成部分。促进学习心理和创造力的发展有助于个体适应复杂多变的社会环境，培养独立思考和解决问题的能力，使个人充分展示自我价值。</w:t>
      </w:r>
    </w:p>
    <w:p w14:paraId="53CF0C5B"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经济社会发展：学习心理与创造力开发对于经济社会的繁荣与发展具有深远的影响。一个拥有创新精神和创造力的社会，将有助于推动技术创新、产业升级</w:t>
      </w:r>
      <w:r w:rsidRPr="007D2BAE">
        <w:rPr>
          <w:rFonts w:ascii="宋体" w:eastAsia="宋体" w:hAnsi="宋体" w:hint="eastAsia"/>
          <w:sz w:val="24"/>
          <w:szCs w:val="24"/>
        </w:rPr>
        <w:lastRenderedPageBreak/>
        <w:t>以及科技成果的转化，从而实现国家经济持续发展。</w:t>
      </w:r>
    </w:p>
    <w:p w14:paraId="0215650A" w14:textId="50D0C178" w:rsidR="007D2BAE" w:rsidRPr="007D2BAE" w:rsidRDefault="007D2BAE" w:rsidP="008656E6">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t>科技创新能力：在当前科技高速发展的背景下，培育科技创新能力已经成为教育的核心任务之一。学习心理与创造力开发是提升科技创新能力的关键，有助于培养出更多的创新型人才。</w:t>
      </w:r>
    </w:p>
    <w:p w14:paraId="09D1D3A1"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四、学习心理与创造力开发的实现策略</w:t>
      </w:r>
    </w:p>
    <w:p w14:paraId="15FFDD14" w14:textId="77777777" w:rsid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学习心理开发</w:t>
      </w:r>
      <w:r>
        <w:rPr>
          <w:rFonts w:ascii="宋体" w:eastAsia="宋体" w:hAnsi="宋体" w:hint="eastAsia"/>
          <w:sz w:val="24"/>
          <w:szCs w:val="24"/>
        </w:rPr>
        <w:t>：</w:t>
      </w:r>
    </w:p>
    <w:p w14:paraId="353D6AAB" w14:textId="0BD8C4BA"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建立学习目标和规划：学生要明确自己所学习的目标和目的，并制定与之相应的学习计划和方法。适应不同的学科类型和难度，制定可实现的目标，并将目标分解到更具体、可操作的细节中。</w:t>
      </w:r>
    </w:p>
    <w:p w14:paraId="1031E81B"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保持积极的态度：学习是一个长期的过程，需要耐心和坚持；学生需要通过积极乐观的态度鼓励自己，养成勇于挑战和克服困难的心态。</w:t>
      </w:r>
    </w:p>
    <w:p w14:paraId="65A2204F"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练习自我管理：学生应当养成严格的时间管理习惯，制定自己的学习计划以及每日任务目标，同时要根据实际情况及时调整计划。此外，学生还应该培养自我控制和自律性，以及避免拖延和分散注意力。</w:t>
      </w:r>
    </w:p>
    <w:p w14:paraId="17BE6200"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增强学习效果</w:t>
      </w:r>
      <w:r w:rsidRPr="00801CFE">
        <w:rPr>
          <w:rFonts w:ascii="宋体" w:eastAsia="宋体" w:hAnsi="宋体"/>
          <w:sz w:val="24"/>
          <w:szCs w:val="24"/>
        </w:rPr>
        <w:t>: 学生可以适当地进行同伴学习形式，提高学习效果。同学之间可以互相交流、分享和互相帮助，复习和巩固知识点的同时培养口头表达和书面表述的能力，以此增强学习效果。</w:t>
      </w:r>
    </w:p>
    <w:p w14:paraId="22C40BC1"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创造力开发：</w:t>
      </w:r>
    </w:p>
    <w:p w14:paraId="63C55A14"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理解创造力：创造力不仅仅指创造性表现，还包括解决各种问题和挑战的能力，包括具备发散和收敛思维的能力以及快速和灵活的应变能力。</w:t>
      </w:r>
    </w:p>
    <w:p w14:paraId="251D95BF"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提高观察和感知力：学生应该从更广阔的角度视野去看待世界，加强对周围事物和人们的细致观察和感知。这样有助于找出信息，挖掘潜在的机会和探索更多的创造新思路。</w:t>
      </w:r>
    </w:p>
    <w:p w14:paraId="7B068A1D"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开发想象力和思维能力：想象力和思维能力是创意开发和创造活动的关键。学生可以通过阅读、认识新事物、理解顽固问题和不同领域平行思考，促进自己的想象力和解决问题的能力。</w:t>
      </w:r>
    </w:p>
    <w:p w14:paraId="44ED708C"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多角度思考问题：学生应该从不同的视角思考问题，可以从文字、心智演化、历史经验等方面多方位的进行思考和融合，有助于主动创新和开拓思路。</w:t>
      </w:r>
    </w:p>
    <w:p w14:paraId="640387FE"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探索新领域：探索解决新问题和开展新领域的研究都是创新活动的基础。学生应该挑战性地尝试涉足不同领域，调整个人认知结构，不断地学习、思考和创造。</w:t>
      </w:r>
    </w:p>
    <w:p w14:paraId="03EBD847" w14:textId="6A37179B" w:rsidR="007D2BAE" w:rsidRPr="007D2BA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总之，在学习心理和创造力开发方面，学生需要不断地实践、尝试，培养具有高度好奇心和求知欲的心态，提高自我效率和能力。这需要学生付出较多的努力和精力，同时需要周围环境的积极支持和鼓励，为学生提供适当的资源和场所。</w:t>
      </w:r>
      <w:r w:rsidR="00D1715C" w:rsidRPr="00D1715C">
        <w:rPr>
          <w:rFonts w:ascii="宋体" w:eastAsia="宋体" w:hAnsi="宋体" w:hint="eastAsia"/>
          <w:sz w:val="24"/>
          <w:szCs w:val="24"/>
        </w:rPr>
        <w:t>。</w:t>
      </w:r>
    </w:p>
    <w:p w14:paraId="09D4C7A1"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六、结论</w:t>
      </w:r>
    </w:p>
    <w:p w14:paraId="6EB3F013" w14:textId="42FB28EE" w:rsidR="007D2BAE" w:rsidRPr="007D2BAE" w:rsidRDefault="007D2BAE" w:rsidP="007D2BAE">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lastRenderedPageBreak/>
        <w:t>学习心理与创造力开发在现实生活中具有重要的意义，对于促进个体全面发展和社会经济发展具有积极的推动作用。教育工作者应关注学生的学习心理与创造力开发需求，采取有效策略来实现目标，以培养出更多的创新型人才。</w:t>
      </w:r>
    </w:p>
    <w:sectPr w:rsidR="007D2BAE" w:rsidRPr="007D2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8F"/>
    <w:rsid w:val="001A0634"/>
    <w:rsid w:val="001F6931"/>
    <w:rsid w:val="0037276E"/>
    <w:rsid w:val="0049600B"/>
    <w:rsid w:val="00510794"/>
    <w:rsid w:val="007D2BAE"/>
    <w:rsid w:val="00801CFE"/>
    <w:rsid w:val="008656E6"/>
    <w:rsid w:val="0086678F"/>
    <w:rsid w:val="00AE3C66"/>
    <w:rsid w:val="00D1715C"/>
    <w:rsid w:val="00E12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AAF9"/>
  <w15:chartTrackingRefBased/>
  <w15:docId w15:val="{E02ED3CD-4AC8-4741-9FE8-B4C8BA3C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36372">
      <w:bodyDiv w:val="1"/>
      <w:marLeft w:val="0"/>
      <w:marRight w:val="0"/>
      <w:marTop w:val="0"/>
      <w:marBottom w:val="0"/>
      <w:divBdr>
        <w:top w:val="none" w:sz="0" w:space="0" w:color="auto"/>
        <w:left w:val="none" w:sz="0" w:space="0" w:color="auto"/>
        <w:bottom w:val="none" w:sz="0" w:space="0" w:color="auto"/>
        <w:right w:val="none" w:sz="0" w:space="0" w:color="auto"/>
      </w:divBdr>
    </w:div>
    <w:div w:id="1500542973">
      <w:bodyDiv w:val="1"/>
      <w:marLeft w:val="0"/>
      <w:marRight w:val="0"/>
      <w:marTop w:val="0"/>
      <w:marBottom w:val="0"/>
      <w:divBdr>
        <w:top w:val="none" w:sz="0" w:space="0" w:color="auto"/>
        <w:left w:val="none" w:sz="0" w:space="0" w:color="auto"/>
        <w:bottom w:val="none" w:sz="0" w:space="0" w:color="auto"/>
        <w:right w:val="none" w:sz="0" w:space="0" w:color="auto"/>
      </w:divBdr>
    </w:div>
    <w:div w:id="163960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5</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鑫</dc:creator>
  <cp:keywords/>
  <dc:description/>
  <cp:lastModifiedBy>林 鑫</cp:lastModifiedBy>
  <cp:revision>3</cp:revision>
  <dcterms:created xsi:type="dcterms:W3CDTF">2023-06-04T02:10:00Z</dcterms:created>
  <dcterms:modified xsi:type="dcterms:W3CDTF">2023-06-04T06:30:00Z</dcterms:modified>
</cp:coreProperties>
</file>