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E9FFC">
      <w:pPr>
        <w:pStyle w:val="3"/>
        <w:jc w:val="center"/>
      </w:pPr>
      <w:r>
        <w:t>三维切割成本最小化问题建模与求解</w:t>
      </w:r>
    </w:p>
    <w:p w14:paraId="2B9F87C9">
      <w:pPr>
        <w:pStyle w:val="4"/>
        <w:jc w:val="left"/>
      </w:pPr>
      <w:r>
        <w:t>一、问题重述</w:t>
      </w:r>
    </w:p>
    <w:p w14:paraId="2E6679DA">
      <w:r>
        <w:t>在贵重材料的加工过程中，如石材或金属材料的精细切割，常常需要从一个大的长方体中切割出一个尺寸与位置都已知的小长方体。此类切割通常采用“截断切割”方式，即依次对原始长方体进行六次平面切割，最终得到目标成品。</w:t>
      </w:r>
    </w:p>
    <w:p w14:paraId="3433586B">
      <w:r>
        <w:t>为降低成本，需要合理安排每次切割的顺序。切割费用由以下因素决定</w:t>
      </w:r>
      <w:bookmarkStart w:id="0" w:name="_GoBack"/>
      <w:bookmarkEnd w:id="0"/>
      <w:r>
        <w:t>：</w:t>
      </w:r>
    </w:p>
    <w:p w14:paraId="59560C22">
      <w:r>
        <w:t>1. 切割方向不同，费用不同：与水平工作台平行的切割面（即沿Z轴切割）费用是单位面积费用的 r 倍；</w:t>
      </w:r>
      <w:r>
        <w:br w:type="textWrapping"/>
      </w:r>
      <w:r>
        <w:t>2. 方向切换开销：若连续两次垂直切割方向（X与Y）不一致，则需要刀具调整费用 e；</w:t>
      </w:r>
      <w:r>
        <w:br w:type="textWrapping"/>
      </w:r>
      <w:r>
        <w:t>3. 成品位置预设：成品与原始长方体左侧面、正面、底面距离分别为 6、7、9 厘米，大小为 3×2×4（长×宽×高）厘米，原始长方体尺寸为 10×14.5×19。</w:t>
      </w:r>
    </w:p>
    <w:p w14:paraId="2F177946">
      <w:r>
        <w:t>目标是：通过遍历所有可能的切割顺序，计算总费用，找出最低成本的切割顺序。</w:t>
      </w:r>
    </w:p>
    <w:p w14:paraId="10A18ACD">
      <w:pPr>
        <w:pStyle w:val="4"/>
      </w:pPr>
      <w:r>
        <w:t>二、模型假设</w:t>
      </w:r>
    </w:p>
    <w:p w14:paraId="4323D7AF">
      <w:r>
        <w:t>1. 切割面无厚度，且无材料浪费；</w:t>
      </w:r>
    </w:p>
    <w:p w14:paraId="395EB04A">
      <w:r>
        <w:t>2. 切割过程中只考虑费用因素，不考虑时间；</w:t>
      </w:r>
    </w:p>
    <w:p w14:paraId="74A5B60C">
      <w:r>
        <w:t>3. 同一切割方向重复进行时无额外费用，X、Y切割方向切换才需 e；</w:t>
      </w:r>
    </w:p>
    <w:p w14:paraId="0AEB689D">
      <w:r>
        <w:t>4. 初始原材料为一个完整长方体，成品位置固定；</w:t>
      </w:r>
    </w:p>
    <w:p w14:paraId="2810272E">
      <w:r>
        <w:t>5. 切割面为完整的长方形，与原始长方体对应面平行。</w:t>
      </w:r>
    </w:p>
    <w:p w14:paraId="0098C7F0">
      <w:pPr>
        <w:pStyle w:val="4"/>
      </w:pPr>
      <w:r>
        <w:t>三、符号说明</w:t>
      </w:r>
    </w:p>
    <w:p w14:paraId="4816A91C">
      <w:r>
        <w:t xml:space="preserve"> L, W, H </w:t>
      </w:r>
      <w:r>
        <w:rPr>
          <w:rFonts w:hint="eastAsia" w:eastAsia="宋体"/>
          <w:lang w:eastAsia="zh-CN"/>
        </w:rPr>
        <w:t>：</w:t>
      </w:r>
      <w:r>
        <w:t xml:space="preserve"> 原始长方体的长、宽、高 </w:t>
      </w:r>
    </w:p>
    <w:p w14:paraId="4A0D3E4D">
      <w:pPr>
        <w:rPr>
          <w:rFonts w:hint="eastAsia" w:eastAsia="宋体"/>
          <w:lang w:eastAsia="zh-CN"/>
        </w:rPr>
      </w:pPr>
      <w:r>
        <w:t xml:space="preserve"> r </w:t>
      </w:r>
      <w:r>
        <w:rPr>
          <w:rFonts w:hint="eastAsia" w:eastAsia="宋体"/>
          <w:lang w:val="en-US" w:eastAsia="zh-CN"/>
        </w:rPr>
        <w:t>:</w:t>
      </w:r>
      <w:r>
        <w:rPr>
          <w:rFonts w:hint="eastAsia" w:eastAsia="宋体"/>
          <w:lang w:eastAsia="zh-CN"/>
        </w:rPr>
        <w:t xml:space="preserve"> </w:t>
      </w:r>
      <w:r>
        <w:t xml:space="preserve"> 水平切割费用系数（Z方向） </w:t>
      </w:r>
      <w:r>
        <w:rPr>
          <w:rFonts w:hint="eastAsia" w:eastAsia="宋体"/>
          <w:lang w:eastAsia="zh-CN"/>
        </w:rPr>
        <w:t xml:space="preserve"> </w:t>
      </w:r>
    </w:p>
    <w:p w14:paraId="6A9A9CC0">
      <w:pPr>
        <w:rPr>
          <w:rFonts w:hint="eastAsia" w:eastAsia="宋体"/>
          <w:lang w:eastAsia="zh-CN"/>
        </w:rPr>
      </w:pPr>
      <w:r>
        <w:rPr>
          <w:rFonts w:hint="eastAsia" w:eastAsia="宋体"/>
          <w:lang w:eastAsia="zh-CN"/>
        </w:rPr>
        <w:t xml:space="preserve"> </w:t>
      </w:r>
      <w:r>
        <w:t xml:space="preserve"> e </w:t>
      </w:r>
      <w:r>
        <w:rPr>
          <w:rFonts w:hint="eastAsia" w:eastAsia="宋体"/>
          <w:lang w:val="en-US" w:eastAsia="zh-CN"/>
        </w:rPr>
        <w:t>:</w:t>
      </w:r>
      <w:r>
        <w:rPr>
          <w:rFonts w:hint="eastAsia" w:eastAsia="宋体"/>
          <w:lang w:eastAsia="zh-CN"/>
        </w:rPr>
        <w:t xml:space="preserve"> </w:t>
      </w:r>
      <w:r>
        <w:t xml:space="preserve"> 刀具方向调整费用 </w:t>
      </w:r>
      <w:r>
        <w:rPr>
          <w:rFonts w:hint="eastAsia" w:eastAsia="宋体"/>
          <w:lang w:eastAsia="zh-CN"/>
        </w:rPr>
        <w:t xml:space="preserve"> </w:t>
      </w:r>
    </w:p>
    <w:p w14:paraId="48D21DDA">
      <w:pPr>
        <w:rPr>
          <w:rFonts w:hint="eastAsia" w:eastAsia="宋体"/>
          <w:lang w:eastAsia="zh-CN"/>
        </w:rPr>
      </w:pPr>
      <w:r>
        <w:rPr>
          <w:rFonts w:hint="eastAsia" w:eastAsia="宋体"/>
          <w:lang w:eastAsia="zh-CN"/>
        </w:rPr>
        <w:t xml:space="preserve"> </w:t>
      </w:r>
      <w:r>
        <w:t xml:space="preserve"> (x₁,x₂), (y₁,y₂), (z₁,z₂) </w:t>
      </w:r>
      <w:r>
        <w:rPr>
          <w:rFonts w:hint="eastAsia" w:eastAsia="宋体"/>
          <w:lang w:eastAsia="zh-CN"/>
        </w:rPr>
        <w:t xml:space="preserve"> </w:t>
      </w:r>
      <w:r>
        <w:rPr>
          <w:rFonts w:hint="eastAsia" w:eastAsia="宋体"/>
          <w:lang w:val="en-US" w:eastAsia="zh-CN"/>
        </w:rPr>
        <w:t>:</w:t>
      </w:r>
      <w:r>
        <w:t xml:space="preserve"> 成品所在位置的区间 </w:t>
      </w:r>
      <w:r>
        <w:rPr>
          <w:rFonts w:hint="eastAsia" w:eastAsia="宋体"/>
          <w:lang w:eastAsia="zh-CN"/>
        </w:rPr>
        <w:t xml:space="preserve"> </w:t>
      </w:r>
    </w:p>
    <w:p w14:paraId="2127EA2E">
      <w:pPr>
        <w:rPr>
          <w:rFonts w:hint="eastAsia" w:eastAsia="宋体"/>
          <w:lang w:eastAsia="zh-CN"/>
        </w:rPr>
      </w:pPr>
      <w:r>
        <w:rPr>
          <w:rFonts w:hint="eastAsia" w:eastAsia="宋体"/>
          <w:lang w:eastAsia="zh-CN"/>
        </w:rPr>
        <w:t xml:space="preserve"> </w:t>
      </w:r>
      <w:r>
        <w:t xml:space="preserve"> seq </w:t>
      </w:r>
      <w:r>
        <w:rPr>
          <w:rFonts w:hint="eastAsia" w:eastAsia="宋体"/>
          <w:lang w:eastAsia="zh-CN"/>
        </w:rPr>
        <w:t xml:space="preserve"> </w:t>
      </w:r>
      <w:r>
        <w:rPr>
          <w:rFonts w:hint="eastAsia" w:eastAsia="宋体"/>
          <w:lang w:val="en-US" w:eastAsia="zh-CN"/>
        </w:rPr>
        <w:t>:</w:t>
      </w:r>
      <w:r>
        <w:t xml:space="preserve"> 切割顺序（6个面） </w:t>
      </w:r>
      <w:r>
        <w:rPr>
          <w:rFonts w:hint="eastAsia" w:eastAsia="宋体"/>
          <w:lang w:eastAsia="zh-CN"/>
        </w:rPr>
        <w:t xml:space="preserve"> </w:t>
      </w:r>
    </w:p>
    <w:p w14:paraId="08FADC63">
      <w:pPr>
        <w:rPr>
          <w:rFonts w:hint="eastAsia" w:eastAsia="宋体"/>
          <w:lang w:eastAsia="zh-CN"/>
        </w:rPr>
      </w:pPr>
      <w:r>
        <w:rPr>
          <w:rFonts w:hint="eastAsia" w:eastAsia="宋体"/>
          <w:lang w:eastAsia="zh-CN"/>
        </w:rPr>
        <w:t xml:space="preserve"> </w:t>
      </w:r>
      <w:r>
        <w:t xml:space="preserve"> cost </w:t>
      </w:r>
      <w:r>
        <w:rPr>
          <w:rFonts w:hint="eastAsia" w:eastAsia="宋体"/>
          <w:lang w:eastAsia="zh-CN"/>
        </w:rPr>
        <w:t xml:space="preserve"> </w:t>
      </w:r>
      <w:r>
        <w:rPr>
          <w:rFonts w:hint="eastAsia" w:eastAsia="宋体"/>
          <w:lang w:val="en-US" w:eastAsia="zh-CN"/>
        </w:rPr>
        <w:t>:</w:t>
      </w:r>
      <w:r>
        <w:t xml:space="preserve"> 当前切割顺序的总费用 </w:t>
      </w:r>
      <w:r>
        <w:rPr>
          <w:rFonts w:hint="eastAsia" w:eastAsia="宋体"/>
          <w:lang w:eastAsia="zh-CN"/>
        </w:rPr>
        <w:t xml:space="preserve"> </w:t>
      </w:r>
    </w:p>
    <w:p w14:paraId="37E99340">
      <w:pPr>
        <w:rPr>
          <w:rFonts w:hint="eastAsia" w:eastAsia="宋体"/>
          <w:lang w:eastAsia="zh-CN"/>
        </w:rPr>
      </w:pPr>
      <w:r>
        <w:rPr>
          <w:rFonts w:hint="eastAsia" w:eastAsia="宋体"/>
          <w:lang w:eastAsia="zh-CN"/>
        </w:rPr>
        <w:t xml:space="preserve"> </w:t>
      </w:r>
      <w:r>
        <w:t xml:space="preserve"> min_cost </w:t>
      </w:r>
      <w:r>
        <w:rPr>
          <w:rFonts w:hint="eastAsia" w:eastAsia="宋体"/>
          <w:lang w:eastAsia="zh-CN"/>
        </w:rPr>
        <w:t xml:space="preserve"> </w:t>
      </w:r>
      <w:r>
        <w:t xml:space="preserve"> </w:t>
      </w:r>
      <w:r>
        <w:rPr>
          <w:rFonts w:hint="eastAsia" w:eastAsia="宋体"/>
          <w:lang w:val="en-US" w:eastAsia="zh-CN"/>
        </w:rPr>
        <w:t>:</w:t>
      </w:r>
      <w:r>
        <w:t xml:space="preserve">所有方案中最低费用 </w:t>
      </w:r>
      <w:r>
        <w:rPr>
          <w:rFonts w:hint="eastAsia" w:eastAsia="宋体"/>
          <w:lang w:eastAsia="zh-CN"/>
        </w:rPr>
        <w:t xml:space="preserve"> </w:t>
      </w:r>
    </w:p>
    <w:p w14:paraId="0605C426">
      <w:pPr>
        <w:rPr>
          <w:rFonts w:hint="eastAsia" w:eastAsia="宋体"/>
          <w:lang w:eastAsia="zh-CN"/>
        </w:rPr>
      </w:pPr>
      <w:r>
        <w:rPr>
          <w:rFonts w:hint="eastAsia" w:eastAsia="宋体"/>
          <w:lang w:eastAsia="zh-CN"/>
        </w:rPr>
        <w:t xml:space="preserve"> </w:t>
      </w:r>
      <w:r>
        <w:t xml:space="preserve"> area </w:t>
      </w:r>
      <w:r>
        <w:rPr>
          <w:rFonts w:hint="eastAsia" w:eastAsia="宋体"/>
          <w:lang w:val="en-US" w:eastAsia="zh-CN"/>
        </w:rPr>
        <w:t>:</w:t>
      </w:r>
      <w:r>
        <w:rPr>
          <w:rFonts w:hint="eastAsia" w:eastAsia="宋体"/>
          <w:lang w:eastAsia="zh-CN"/>
        </w:rPr>
        <w:t xml:space="preserve"> </w:t>
      </w:r>
      <w:r>
        <w:t xml:space="preserve"> 当前切割面的面积 </w:t>
      </w:r>
      <w:r>
        <w:rPr>
          <w:rFonts w:hint="eastAsia" w:eastAsia="宋体"/>
          <w:lang w:eastAsia="zh-CN"/>
        </w:rPr>
        <w:t xml:space="preserve"> </w:t>
      </w:r>
    </w:p>
    <w:p w14:paraId="4C2CA4F0">
      <w:pPr>
        <w:rPr>
          <w:rFonts w:hint="eastAsia" w:eastAsia="宋体"/>
          <w:lang w:eastAsia="zh-CN"/>
        </w:rPr>
      </w:pPr>
      <w:r>
        <w:rPr>
          <w:rFonts w:hint="eastAsia" w:eastAsia="宋体"/>
          <w:lang w:eastAsia="zh-CN"/>
        </w:rPr>
        <w:t xml:space="preserve"> </w:t>
      </w:r>
      <w:r>
        <w:t xml:space="preserve"> unit_cost </w:t>
      </w:r>
      <w:r>
        <w:rPr>
          <w:rFonts w:hint="eastAsia" w:eastAsia="宋体"/>
          <w:lang w:eastAsia="zh-CN"/>
        </w:rPr>
        <w:t xml:space="preserve"> </w:t>
      </w:r>
      <w:r>
        <w:t xml:space="preserve"> </w:t>
      </w:r>
      <w:r>
        <w:rPr>
          <w:rFonts w:hint="eastAsia" w:eastAsia="宋体"/>
          <w:lang w:val="en-US" w:eastAsia="zh-CN"/>
        </w:rPr>
        <w:t>:</w:t>
      </w:r>
      <w:r>
        <w:t xml:space="preserve">当前切割方向的单位面积费用 </w:t>
      </w:r>
      <w:r>
        <w:rPr>
          <w:rFonts w:hint="eastAsia" w:eastAsia="宋体"/>
          <w:lang w:eastAsia="zh-CN"/>
        </w:rPr>
        <w:t xml:space="preserve"> </w:t>
      </w:r>
    </w:p>
    <w:p w14:paraId="1352AEE0">
      <w:pPr>
        <w:pStyle w:val="4"/>
      </w:pPr>
      <w:r>
        <w:t>四、模型建立</w:t>
      </w:r>
    </w:p>
    <w:p w14:paraId="41400246">
      <w:r>
        <w:t>将目标长方体从原始体中切割出，共需6刀，分别为：</w:t>
      </w:r>
    </w:p>
    <w:p w14:paraId="4ED5D7BE">
      <w:r>
        <w:t>- x = 6, x = 9：沿YZ面（垂直）；</w:t>
      </w:r>
    </w:p>
    <w:p w14:paraId="50E97FCA">
      <w:r>
        <w:t>- y = 7, y = 9：沿XZ面（垂直）；</w:t>
      </w:r>
    </w:p>
    <w:p w14:paraId="3D7F059D">
      <w:r>
        <w:t>- z = 9, z = 13：沿XY面（水平）；</w:t>
      </w:r>
    </w:p>
    <w:p w14:paraId="21FBED0C">
      <w:r>
        <w:t>对每一刀计算切割费用：</w:t>
      </w:r>
    </w:p>
    <w:p w14:paraId="0A6A11CB">
      <w:r>
        <w:t>- 若为垂直方向（X或Y），单位面积费用为1；</w:t>
      </w:r>
    </w:p>
    <w:p w14:paraId="018A69E0">
      <w:r>
        <w:t>- 若为水平方向（Z），单位面积费用为 r；</w:t>
      </w:r>
    </w:p>
    <w:p w14:paraId="09753C42">
      <w:r>
        <w:t>- 若当前方向与前一次垂直切割方向不一致，增加 e；</w:t>
      </w:r>
    </w:p>
    <w:p w14:paraId="61338EA0">
      <w:r>
        <w:t>即：cost = ∑(面积 × 单位费用) + ∑(方向切换费用)</w:t>
      </w:r>
    </w:p>
    <w:p w14:paraId="064971A2">
      <w:r>
        <w:t>使用全排列</w:t>
      </w:r>
      <w:r>
        <w:rPr>
          <w:position w:val="-6"/>
        </w:rPr>
        <w:object>
          <v:shape id="_x0000_i1025" o:spt="75" type="#_x0000_t75" style="height:13.95pt;width:10pt;" o:ole="t" filled="f" o:preferrelative="t" stroked="f" coordsize="21600,21600">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eastAsia="宋体"/>
          <w:lang w:val="en-US" w:eastAsia="zh-CN"/>
        </w:rPr>
        <w:t>!</w:t>
      </w:r>
      <w:r>
        <w:t xml:space="preserve"> 遍历所有切割顺序，共有 720 种，计算每一种的费用，选出最小者。</w:t>
      </w:r>
    </w:p>
    <w:p w14:paraId="1338C854">
      <w:pPr>
        <w:pStyle w:val="4"/>
      </w:pPr>
      <w:r>
        <w:t>五、模型求解与结果分析</w:t>
      </w:r>
    </w:p>
    <w:p w14:paraId="77AB8377">
      <w:r>
        <w:t>不同参数组下的最优方案如下表：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BB7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99C3FA4">
            <w:pPr>
              <w:spacing w:after="0" w:line="240" w:lineRule="auto"/>
            </w:pPr>
            <w:r>
              <w:t>参数组</w:t>
            </w:r>
          </w:p>
        </w:tc>
        <w:tc>
          <w:tcPr>
            <w:tcW w:w="1728" w:type="dxa"/>
          </w:tcPr>
          <w:p w14:paraId="70DA39D4">
            <w:pPr>
              <w:spacing w:after="0" w:line="240" w:lineRule="auto"/>
            </w:pPr>
            <w:r>
              <w:t>r</w:t>
            </w:r>
          </w:p>
        </w:tc>
        <w:tc>
          <w:tcPr>
            <w:tcW w:w="1728" w:type="dxa"/>
          </w:tcPr>
          <w:p w14:paraId="74E901AD">
            <w:pPr>
              <w:spacing w:after="0" w:line="240" w:lineRule="auto"/>
            </w:pPr>
            <w:r>
              <w:t>e</w:t>
            </w:r>
          </w:p>
        </w:tc>
        <w:tc>
          <w:tcPr>
            <w:tcW w:w="1728" w:type="dxa"/>
          </w:tcPr>
          <w:p w14:paraId="59529393">
            <w:pPr>
              <w:spacing w:after="0" w:line="240" w:lineRule="auto"/>
            </w:pPr>
            <w:r>
              <w:t>最小费用 (元)</w:t>
            </w:r>
          </w:p>
        </w:tc>
        <w:tc>
          <w:tcPr>
            <w:tcW w:w="1728" w:type="dxa"/>
          </w:tcPr>
          <w:p w14:paraId="72944C6E">
            <w:pPr>
              <w:spacing w:after="0" w:line="240" w:lineRule="auto"/>
            </w:pPr>
            <w:r>
              <w:t>最优切割顺序</w:t>
            </w:r>
          </w:p>
        </w:tc>
      </w:tr>
      <w:tr w14:paraId="0C1F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96C4C87">
            <w:pPr>
              <w:spacing w:after="0" w:line="240" w:lineRule="auto"/>
            </w:pPr>
            <w:r>
              <w:t>a</w:t>
            </w:r>
          </w:p>
        </w:tc>
        <w:tc>
          <w:tcPr>
            <w:tcW w:w="1728" w:type="dxa"/>
          </w:tcPr>
          <w:p w14:paraId="3B3C486D">
            <w:pPr>
              <w:spacing w:after="0" w:line="240" w:lineRule="auto"/>
            </w:pPr>
            <w:r>
              <w:t>1</w:t>
            </w:r>
          </w:p>
        </w:tc>
        <w:tc>
          <w:tcPr>
            <w:tcW w:w="1728" w:type="dxa"/>
          </w:tcPr>
          <w:p w14:paraId="623EE55D">
            <w:pPr>
              <w:spacing w:after="0" w:line="240" w:lineRule="auto"/>
            </w:pPr>
            <w:r>
              <w:t>0</w:t>
            </w:r>
          </w:p>
        </w:tc>
        <w:tc>
          <w:tcPr>
            <w:tcW w:w="1728" w:type="dxa"/>
          </w:tcPr>
          <w:p w14:paraId="2B4196FE">
            <w:pPr>
              <w:spacing w:after="0" w:line="240" w:lineRule="auto"/>
            </w:pPr>
            <w:r>
              <w:t>374.00</w:t>
            </w:r>
          </w:p>
        </w:tc>
        <w:tc>
          <w:tcPr>
            <w:tcW w:w="1728" w:type="dxa"/>
          </w:tcPr>
          <w:p w14:paraId="2DFD3998">
            <w:pPr>
              <w:spacing w:after="0" w:line="240" w:lineRule="auto"/>
            </w:pPr>
            <w:r>
              <w:t>z → y → z → x → y → x</w:t>
            </w:r>
          </w:p>
        </w:tc>
      </w:tr>
      <w:tr w14:paraId="0E44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CD4E94">
            <w:pPr>
              <w:spacing w:after="0" w:line="240" w:lineRule="auto"/>
            </w:pPr>
            <w:r>
              <w:t>b</w:t>
            </w:r>
          </w:p>
        </w:tc>
        <w:tc>
          <w:tcPr>
            <w:tcW w:w="1728" w:type="dxa"/>
          </w:tcPr>
          <w:p w14:paraId="44C345D9">
            <w:pPr>
              <w:spacing w:after="0" w:line="240" w:lineRule="auto"/>
            </w:pPr>
            <w:r>
              <w:t>1.5</w:t>
            </w:r>
          </w:p>
        </w:tc>
        <w:tc>
          <w:tcPr>
            <w:tcW w:w="1728" w:type="dxa"/>
          </w:tcPr>
          <w:p w14:paraId="4EC130C2">
            <w:pPr>
              <w:spacing w:after="0" w:line="240" w:lineRule="auto"/>
            </w:pPr>
            <w:r>
              <w:t>0</w:t>
            </w:r>
          </w:p>
        </w:tc>
        <w:tc>
          <w:tcPr>
            <w:tcW w:w="1728" w:type="dxa"/>
          </w:tcPr>
          <w:p w14:paraId="6A6A7D1B">
            <w:pPr>
              <w:spacing w:after="0" w:line="240" w:lineRule="auto"/>
            </w:pPr>
            <w:r>
              <w:t>437.50</w:t>
            </w:r>
          </w:p>
        </w:tc>
        <w:tc>
          <w:tcPr>
            <w:tcW w:w="1728" w:type="dxa"/>
          </w:tcPr>
          <w:p w14:paraId="161D0F7D">
            <w:pPr>
              <w:spacing w:after="0" w:line="240" w:lineRule="auto"/>
            </w:pPr>
            <w:r>
              <w:t>y → z → x → y → z → x</w:t>
            </w:r>
          </w:p>
        </w:tc>
      </w:tr>
      <w:tr w14:paraId="4CD88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EFA7846">
            <w:pPr>
              <w:spacing w:after="0" w:line="240" w:lineRule="auto"/>
            </w:pPr>
            <w:r>
              <w:t>c</w:t>
            </w:r>
          </w:p>
        </w:tc>
        <w:tc>
          <w:tcPr>
            <w:tcW w:w="1728" w:type="dxa"/>
          </w:tcPr>
          <w:p w14:paraId="24E961D5">
            <w:pPr>
              <w:spacing w:after="0" w:line="240" w:lineRule="auto"/>
            </w:pPr>
            <w:r>
              <w:t>8</w:t>
            </w:r>
          </w:p>
        </w:tc>
        <w:tc>
          <w:tcPr>
            <w:tcW w:w="1728" w:type="dxa"/>
          </w:tcPr>
          <w:p w14:paraId="2152057E">
            <w:pPr>
              <w:spacing w:after="0" w:line="240" w:lineRule="auto"/>
            </w:pPr>
            <w:r>
              <w:t>0</w:t>
            </w:r>
          </w:p>
        </w:tc>
        <w:tc>
          <w:tcPr>
            <w:tcW w:w="1728" w:type="dxa"/>
          </w:tcPr>
          <w:p w14:paraId="68570BE5">
            <w:pPr>
              <w:spacing w:after="0" w:line="240" w:lineRule="auto"/>
            </w:pPr>
            <w:r>
              <w:t>540.50</w:t>
            </w:r>
          </w:p>
        </w:tc>
        <w:tc>
          <w:tcPr>
            <w:tcW w:w="1728" w:type="dxa"/>
          </w:tcPr>
          <w:p w14:paraId="353F4E5F">
            <w:pPr>
              <w:spacing w:after="0" w:line="240" w:lineRule="auto"/>
            </w:pPr>
            <w:r>
              <w:t>y → x → y → z → x → z</w:t>
            </w:r>
          </w:p>
        </w:tc>
      </w:tr>
      <w:tr w14:paraId="30B1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088501">
            <w:pPr>
              <w:spacing w:after="0" w:line="240" w:lineRule="auto"/>
            </w:pPr>
            <w:r>
              <w:t>d</w:t>
            </w:r>
          </w:p>
        </w:tc>
        <w:tc>
          <w:tcPr>
            <w:tcW w:w="1728" w:type="dxa"/>
          </w:tcPr>
          <w:p w14:paraId="6211DCF8">
            <w:pPr>
              <w:spacing w:after="0" w:line="240" w:lineRule="auto"/>
            </w:pPr>
            <w:r>
              <w:t>1.5</w:t>
            </w:r>
          </w:p>
        </w:tc>
        <w:tc>
          <w:tcPr>
            <w:tcW w:w="1728" w:type="dxa"/>
          </w:tcPr>
          <w:p w14:paraId="1A65B225">
            <w:pPr>
              <w:spacing w:after="0" w:line="240" w:lineRule="auto"/>
            </w:pPr>
            <w:r>
              <w:t>7</w:t>
            </w:r>
          </w:p>
        </w:tc>
        <w:tc>
          <w:tcPr>
            <w:tcW w:w="1728" w:type="dxa"/>
          </w:tcPr>
          <w:p w14:paraId="54325C90">
            <w:pPr>
              <w:spacing w:after="0" w:line="240" w:lineRule="auto"/>
            </w:pPr>
            <w:r>
              <w:t>449.50</w:t>
            </w:r>
          </w:p>
        </w:tc>
        <w:tc>
          <w:tcPr>
            <w:tcW w:w="1728" w:type="dxa"/>
          </w:tcPr>
          <w:p w14:paraId="20EE5398">
            <w:pPr>
              <w:spacing w:after="0" w:line="240" w:lineRule="auto"/>
            </w:pPr>
            <w:r>
              <w:t>y → z → y → x → z → x</w:t>
            </w:r>
          </w:p>
        </w:tc>
      </w:tr>
    </w:tbl>
    <w:p w14:paraId="4ABA6A34"/>
    <w:p w14:paraId="5C49B116">
      <w:pPr>
        <w:pStyle w:val="4"/>
        <w:numPr>
          <w:ilvl w:val="0"/>
          <w:numId w:val="7"/>
        </w:numPr>
      </w:pPr>
      <w:r>
        <w:t>结果分析</w:t>
      </w:r>
    </w:p>
    <w:p w14:paraId="39C259C1">
      <w:r>
        <w:t>切割顺序影响极大：方向交替会导致额外调整费用；</w:t>
      </w:r>
    </w:p>
    <w:p w14:paraId="35CA1155">
      <w:r>
        <w:t>r 越大，倾向先切垂直方向，以减少Z向面积；</w:t>
      </w:r>
    </w:p>
    <w:p w14:paraId="7A2D8A20">
      <w:r>
        <w:t>e &gt; 0 时，优先连贯进行X或Y方向切割，以避免方向切换；</w:t>
      </w:r>
    </w:p>
    <w:p w14:paraId="0DB85889">
      <w:r>
        <w:t>最优顺序往往是：先垂直切较短边，再切水平面，再精细补刀。</w:t>
      </w:r>
    </w:p>
    <w:p w14:paraId="3441E814">
      <w:pPr>
        <w:pStyle w:val="4"/>
      </w:pPr>
      <w:r>
        <w:t>七、准则评价</w:t>
      </w:r>
    </w:p>
    <w:p w14:paraId="0427B486">
      <w:r>
        <w:t>题中提到的“每次选择当前费用最小的面进行切割”的策略，属于贪心算法，只考虑当前局部最优，无法保证全局最优。</w:t>
      </w:r>
    </w:p>
    <w:p w14:paraId="17E6CF51">
      <w:r>
        <w:t>例如在参数组 a 中，贪心选择第一刀最便宜的可能是 x 或 y 面，但最优解实际上是从 z 面开始。</w:t>
      </w:r>
    </w:p>
    <w:p w14:paraId="456C6940">
      <w:r>
        <w:t>因此，该准则在此问题中不能保证得到最优切割顺序，应优先考虑枚举搜索或启发式优化算法。</w:t>
      </w:r>
    </w:p>
    <w:p w14:paraId="2DF23F0E">
      <w:pPr>
        <w:pStyle w:val="4"/>
      </w:pPr>
      <w:r>
        <w:t>八、模型优缺点</w:t>
      </w:r>
    </w:p>
    <w:p w14:paraId="66F9994C">
      <w:r>
        <w:t>优点：</w:t>
      </w:r>
    </w:p>
    <w:p w14:paraId="25A109DB">
      <w:r>
        <w:t>- 建模简洁清晰，数据结构合理；</w:t>
      </w:r>
    </w:p>
    <w:p w14:paraId="61D8A6DF">
      <w:r>
        <w:t>- 考虑多种费用因素，覆盖面广；</w:t>
      </w:r>
    </w:p>
    <w:p w14:paraId="55242E50">
      <w:r>
        <w:t>- 可拓展性强：可加入更多维度或不规则成品块。</w:t>
      </w:r>
    </w:p>
    <w:p w14:paraId="06B931BA">
      <w:r>
        <w:t>不足：</w:t>
      </w:r>
    </w:p>
    <w:p w14:paraId="2D63C37D">
      <w:r>
        <w:t>- 枚举法时间复杂度高，若增加切割面数量计算量将激增；</w:t>
      </w:r>
    </w:p>
    <w:p w14:paraId="1B50D7F4">
      <w:r>
        <w:t>- 未考虑刀具路径优化、设备限制等实际因素。</w:t>
      </w:r>
    </w:p>
    <w:p w14:paraId="15B0150E">
      <w:pPr>
        <w:pStyle w:val="4"/>
      </w:pPr>
      <w:r>
        <w:t>九、结论</w:t>
      </w:r>
    </w:p>
    <w:p w14:paraId="01D24800">
      <w:r>
        <w:t>本文通过枚举法与MATLAB模拟，对三维截断切割问题建立了费用最小化模型，得到了四种典型参数组下的最优切割顺序。</w:t>
      </w:r>
    </w:p>
    <w:p w14:paraId="434085D3">
      <w:r>
        <w:t>研究表明：切割顺序对费用影响显著，贪心策略非全局最优，合理排序是关键。该模型可为实际工业切割提供参考与决策支持。</w:t>
      </w:r>
    </w:p>
    <w:p w14:paraId="2333B8CA">
      <w:pPr>
        <w:pStyle w:val="4"/>
        <w:rPr>
          <w:rFonts w:hint="eastAsia"/>
          <w:lang w:val="en-US" w:eastAsia="zh-CN"/>
        </w:rPr>
      </w:pPr>
      <w:r>
        <w:rPr>
          <w:rFonts w:hint="eastAsia"/>
          <w:lang w:val="en-US" w:eastAsia="zh-CN"/>
        </w:rPr>
        <w:t>附录（代码）</w:t>
      </w:r>
    </w:p>
    <w:p w14:paraId="6CF2C8ED">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clc; clear;</w:t>
      </w:r>
    </w:p>
    <w:p w14:paraId="50A61C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DE20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原始长方体尺寸</w:t>
      </w:r>
    </w:p>
    <w:p w14:paraId="2F0895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 = 10; W = 14.5; H = 19;</w:t>
      </w:r>
    </w:p>
    <w:p w14:paraId="4598DF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1B0F7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成品位置范围（根据距离）</w:t>
      </w:r>
    </w:p>
    <w:p w14:paraId="3BE2F9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x_range = [6, 6+3]; </w:t>
      </w:r>
      <w:r>
        <w:rPr>
          <w:rFonts w:hint="default" w:ascii="Consolas" w:hAnsi="Consolas" w:eastAsia="Consolas" w:cs="Consolas"/>
          <w:b w:val="0"/>
          <w:bCs w:val="0"/>
          <w:i w:val="0"/>
          <w:iCs w:val="0"/>
          <w:color w:val="008013"/>
          <w:kern w:val="0"/>
          <w:sz w:val="20"/>
          <w:szCs w:val="20"/>
          <w:lang w:val="en-US" w:eastAsia="zh-CN" w:bidi="ar"/>
        </w:rPr>
        <w:t>% 长方向</w:t>
      </w:r>
    </w:p>
    <w:p w14:paraId="4C48D7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y_range = [7, 7+2]; </w:t>
      </w:r>
      <w:r>
        <w:rPr>
          <w:rFonts w:hint="default" w:ascii="Consolas" w:hAnsi="Consolas" w:eastAsia="Consolas" w:cs="Consolas"/>
          <w:b w:val="0"/>
          <w:bCs w:val="0"/>
          <w:i w:val="0"/>
          <w:iCs w:val="0"/>
          <w:color w:val="008013"/>
          <w:kern w:val="0"/>
          <w:sz w:val="20"/>
          <w:szCs w:val="20"/>
          <w:lang w:val="en-US" w:eastAsia="zh-CN" w:bidi="ar"/>
        </w:rPr>
        <w:t>% 宽方向</w:t>
      </w:r>
    </w:p>
    <w:p w14:paraId="5215D0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z_range = [9, 9+4]; </w:t>
      </w:r>
      <w:r>
        <w:rPr>
          <w:rFonts w:hint="default" w:ascii="Consolas" w:hAnsi="Consolas" w:eastAsia="Consolas" w:cs="Consolas"/>
          <w:b w:val="0"/>
          <w:bCs w:val="0"/>
          <w:i w:val="0"/>
          <w:iCs w:val="0"/>
          <w:color w:val="008013"/>
          <w:kern w:val="0"/>
          <w:sz w:val="20"/>
          <w:szCs w:val="20"/>
          <w:lang w:val="en-US" w:eastAsia="zh-CN" w:bidi="ar"/>
        </w:rPr>
        <w:t>% 高方向</w:t>
      </w:r>
    </w:p>
    <w:p w14:paraId="0BF92A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0D675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所有切割面及其方向</w:t>
      </w:r>
    </w:p>
    <w:p w14:paraId="3EE899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cuts = {</w:t>
      </w:r>
    </w:p>
    <w:p w14:paraId="49D7EF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x_range(1), </w:t>
      </w:r>
      <w:r>
        <w:rPr>
          <w:rFonts w:hint="default" w:ascii="Consolas" w:hAnsi="Consolas" w:eastAsia="Consolas" w:cs="Consolas"/>
          <w:b w:val="0"/>
          <w:bCs w:val="0"/>
          <w:i w:val="0"/>
          <w:iCs w:val="0"/>
          <w:color w:val="A709F5"/>
          <w:kern w:val="0"/>
          <w:sz w:val="20"/>
          <w:szCs w:val="20"/>
          <w:lang w:val="en-US" w:eastAsia="zh-CN" w:bidi="ar"/>
        </w:rPr>
        <w:t>'x'</w:t>
      </w:r>
      <w:r>
        <w:rPr>
          <w:rFonts w:hint="default" w:ascii="Consolas" w:hAnsi="Consolas" w:eastAsia="Consolas" w:cs="Consolas"/>
          <w:b w:val="0"/>
          <w:bCs w:val="0"/>
          <w:i w:val="0"/>
          <w:iCs w:val="0"/>
          <w:kern w:val="0"/>
          <w:sz w:val="20"/>
          <w:szCs w:val="20"/>
          <w:lang w:val="en-US" w:eastAsia="zh-CN" w:bidi="ar"/>
        </w:rPr>
        <w:t>;</w:t>
      </w:r>
    </w:p>
    <w:p w14:paraId="0DBE8D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x_range(2), </w:t>
      </w:r>
      <w:r>
        <w:rPr>
          <w:rFonts w:hint="default" w:ascii="Consolas" w:hAnsi="Consolas" w:eastAsia="Consolas" w:cs="Consolas"/>
          <w:b w:val="0"/>
          <w:bCs w:val="0"/>
          <w:i w:val="0"/>
          <w:iCs w:val="0"/>
          <w:color w:val="A709F5"/>
          <w:kern w:val="0"/>
          <w:sz w:val="20"/>
          <w:szCs w:val="20"/>
          <w:lang w:val="en-US" w:eastAsia="zh-CN" w:bidi="ar"/>
        </w:rPr>
        <w:t>'x'</w:t>
      </w:r>
      <w:r>
        <w:rPr>
          <w:rFonts w:hint="default" w:ascii="Consolas" w:hAnsi="Consolas" w:eastAsia="Consolas" w:cs="Consolas"/>
          <w:b w:val="0"/>
          <w:bCs w:val="0"/>
          <w:i w:val="0"/>
          <w:iCs w:val="0"/>
          <w:kern w:val="0"/>
          <w:sz w:val="20"/>
          <w:szCs w:val="20"/>
          <w:lang w:val="en-US" w:eastAsia="zh-CN" w:bidi="ar"/>
        </w:rPr>
        <w:t>;</w:t>
      </w:r>
    </w:p>
    <w:p w14:paraId="4C1E90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y_range(1), </w:t>
      </w:r>
      <w:r>
        <w:rPr>
          <w:rFonts w:hint="default" w:ascii="Consolas" w:hAnsi="Consolas" w:eastAsia="Consolas" w:cs="Consolas"/>
          <w:b w:val="0"/>
          <w:bCs w:val="0"/>
          <w:i w:val="0"/>
          <w:iCs w:val="0"/>
          <w:color w:val="A709F5"/>
          <w:kern w:val="0"/>
          <w:sz w:val="20"/>
          <w:szCs w:val="20"/>
          <w:lang w:val="en-US" w:eastAsia="zh-CN" w:bidi="ar"/>
        </w:rPr>
        <w:t>'y'</w:t>
      </w:r>
      <w:r>
        <w:rPr>
          <w:rFonts w:hint="default" w:ascii="Consolas" w:hAnsi="Consolas" w:eastAsia="Consolas" w:cs="Consolas"/>
          <w:b w:val="0"/>
          <w:bCs w:val="0"/>
          <w:i w:val="0"/>
          <w:iCs w:val="0"/>
          <w:kern w:val="0"/>
          <w:sz w:val="20"/>
          <w:szCs w:val="20"/>
          <w:lang w:val="en-US" w:eastAsia="zh-CN" w:bidi="ar"/>
        </w:rPr>
        <w:t>;</w:t>
      </w:r>
    </w:p>
    <w:p w14:paraId="6ABB01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y_range(2), </w:t>
      </w:r>
      <w:r>
        <w:rPr>
          <w:rFonts w:hint="default" w:ascii="Consolas" w:hAnsi="Consolas" w:eastAsia="Consolas" w:cs="Consolas"/>
          <w:b w:val="0"/>
          <w:bCs w:val="0"/>
          <w:i w:val="0"/>
          <w:iCs w:val="0"/>
          <w:color w:val="A709F5"/>
          <w:kern w:val="0"/>
          <w:sz w:val="20"/>
          <w:szCs w:val="20"/>
          <w:lang w:val="en-US" w:eastAsia="zh-CN" w:bidi="ar"/>
        </w:rPr>
        <w:t>'y'</w:t>
      </w:r>
      <w:r>
        <w:rPr>
          <w:rFonts w:hint="default" w:ascii="Consolas" w:hAnsi="Consolas" w:eastAsia="Consolas" w:cs="Consolas"/>
          <w:b w:val="0"/>
          <w:bCs w:val="0"/>
          <w:i w:val="0"/>
          <w:iCs w:val="0"/>
          <w:kern w:val="0"/>
          <w:sz w:val="20"/>
          <w:szCs w:val="20"/>
          <w:lang w:val="en-US" w:eastAsia="zh-CN" w:bidi="ar"/>
        </w:rPr>
        <w:t>;</w:t>
      </w:r>
    </w:p>
    <w:p w14:paraId="4AF728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z_range(1), </w:t>
      </w:r>
      <w:r>
        <w:rPr>
          <w:rFonts w:hint="default" w:ascii="Consolas" w:hAnsi="Consolas" w:eastAsia="Consolas" w:cs="Consolas"/>
          <w:b w:val="0"/>
          <w:bCs w:val="0"/>
          <w:i w:val="0"/>
          <w:iCs w:val="0"/>
          <w:color w:val="A709F5"/>
          <w:kern w:val="0"/>
          <w:sz w:val="20"/>
          <w:szCs w:val="20"/>
          <w:lang w:val="en-US" w:eastAsia="zh-CN" w:bidi="ar"/>
        </w:rPr>
        <w:t>'z'</w:t>
      </w:r>
      <w:r>
        <w:rPr>
          <w:rFonts w:hint="default" w:ascii="Consolas" w:hAnsi="Consolas" w:eastAsia="Consolas" w:cs="Consolas"/>
          <w:b w:val="0"/>
          <w:bCs w:val="0"/>
          <w:i w:val="0"/>
          <w:iCs w:val="0"/>
          <w:kern w:val="0"/>
          <w:sz w:val="20"/>
          <w:szCs w:val="20"/>
          <w:lang w:val="en-US" w:eastAsia="zh-CN" w:bidi="ar"/>
        </w:rPr>
        <w:t>;</w:t>
      </w:r>
    </w:p>
    <w:p w14:paraId="3CE733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z_range(2), </w:t>
      </w:r>
      <w:r>
        <w:rPr>
          <w:rFonts w:hint="default" w:ascii="Consolas" w:hAnsi="Consolas" w:eastAsia="Consolas" w:cs="Consolas"/>
          <w:b w:val="0"/>
          <w:bCs w:val="0"/>
          <w:i w:val="0"/>
          <w:iCs w:val="0"/>
          <w:color w:val="A709F5"/>
          <w:kern w:val="0"/>
          <w:sz w:val="20"/>
          <w:szCs w:val="20"/>
          <w:lang w:val="en-US" w:eastAsia="zh-CN" w:bidi="ar"/>
        </w:rPr>
        <w:t>'z'</w:t>
      </w:r>
    </w:p>
    <w:p w14:paraId="0906F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t>
      </w:r>
    </w:p>
    <w:p w14:paraId="226C6E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704DC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所有参数组合</w:t>
      </w:r>
    </w:p>
    <w:p w14:paraId="659388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params = [</w:t>
      </w:r>
    </w:p>
    <w:p w14:paraId="26E99E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1, 0;</w:t>
      </w:r>
    </w:p>
    <w:p w14:paraId="74865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1.5, 0;</w:t>
      </w:r>
    </w:p>
    <w:p w14:paraId="1EFEB4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8, 0;</w:t>
      </w:r>
    </w:p>
    <w:p w14:paraId="4DB90B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1.5, 7</w:t>
      </w:r>
    </w:p>
    <w:p w14:paraId="0D7273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t>
      </w:r>
    </w:p>
    <w:p w14:paraId="24F21B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21D9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所有切割顺序的排列</w:t>
      </w:r>
    </w:p>
    <w:p w14:paraId="3BDAE1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perms_cut = perms(1:6);</w:t>
      </w:r>
    </w:p>
    <w:p w14:paraId="6BAF03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DD8D4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param_id = 1:size(params, 1)</w:t>
      </w:r>
    </w:p>
    <w:p w14:paraId="52B828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 = params(param_id, 1); </w:t>
      </w:r>
      <w:r>
        <w:rPr>
          <w:rFonts w:hint="default" w:ascii="Consolas" w:hAnsi="Consolas" w:eastAsia="Consolas" w:cs="Consolas"/>
          <w:b w:val="0"/>
          <w:bCs w:val="0"/>
          <w:i w:val="0"/>
          <w:iCs w:val="0"/>
          <w:color w:val="008013"/>
          <w:kern w:val="0"/>
          <w:sz w:val="20"/>
          <w:szCs w:val="20"/>
          <w:lang w:val="en-US" w:eastAsia="zh-CN" w:bidi="ar"/>
        </w:rPr>
        <w:t>% 水平费用系数</w:t>
      </w:r>
    </w:p>
    <w:p w14:paraId="3EB994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 = params(param_id, 2); </w:t>
      </w:r>
      <w:r>
        <w:rPr>
          <w:rFonts w:hint="default" w:ascii="Consolas" w:hAnsi="Consolas" w:eastAsia="Consolas" w:cs="Consolas"/>
          <w:b w:val="0"/>
          <w:bCs w:val="0"/>
          <w:i w:val="0"/>
          <w:iCs w:val="0"/>
          <w:color w:val="008013"/>
          <w:kern w:val="0"/>
          <w:sz w:val="20"/>
          <w:szCs w:val="20"/>
          <w:lang w:val="en-US" w:eastAsia="zh-CN" w:bidi="ar"/>
        </w:rPr>
        <w:t>% 刀具调整费用</w:t>
      </w:r>
    </w:p>
    <w:p w14:paraId="604E1A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C0E90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min_cost = inf;</w:t>
      </w:r>
    </w:p>
    <w:p w14:paraId="51E8E7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best_seq = [];</w:t>
      </w:r>
    </w:p>
    <w:p w14:paraId="53C849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CCD6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p = 1:size(perms_cut,1)</w:t>
      </w:r>
    </w:p>
    <w:p w14:paraId="306BD9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seq = perms_cut(p,:);</w:t>
      </w:r>
    </w:p>
    <w:p w14:paraId="5EE3E7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cost = 0;</w:t>
      </w:r>
    </w:p>
    <w:p w14:paraId="7351F8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prev_dir =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w:t>
      </w:r>
    </w:p>
    <w:p w14:paraId="579258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F59C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x0 = [0, L]; y0 = [0, W]; z0 = [0, H];</w:t>
      </w:r>
    </w:p>
    <w:p w14:paraId="79A143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8A9D5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1:6</w:t>
      </w:r>
    </w:p>
    <w:p w14:paraId="662F29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idx = seq(i);</w:t>
      </w:r>
    </w:p>
    <w:p w14:paraId="179045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 = cuts{idx, 1};</w:t>
      </w:r>
    </w:p>
    <w:p w14:paraId="14D59D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dir_char = cuts{idx, 2};</w:t>
      </w:r>
    </w:p>
    <w:p w14:paraId="47B6D1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4422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switch </w:t>
      </w:r>
      <w:r>
        <w:rPr>
          <w:rFonts w:hint="default" w:ascii="Consolas" w:hAnsi="Consolas" w:eastAsia="Consolas" w:cs="Consolas"/>
          <w:b w:val="0"/>
          <w:bCs w:val="0"/>
          <w:i w:val="0"/>
          <w:iCs w:val="0"/>
          <w:kern w:val="0"/>
          <w:sz w:val="20"/>
          <w:szCs w:val="20"/>
          <w:lang w:val="en-US" w:eastAsia="zh-CN" w:bidi="ar"/>
        </w:rPr>
        <w:t>dir_char</w:t>
      </w:r>
    </w:p>
    <w:p w14:paraId="11F42F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case </w:t>
      </w:r>
      <w:r>
        <w:rPr>
          <w:rFonts w:hint="default" w:ascii="Consolas" w:hAnsi="Consolas" w:eastAsia="Consolas" w:cs="Consolas"/>
          <w:b w:val="0"/>
          <w:bCs w:val="0"/>
          <w:i w:val="0"/>
          <w:iCs w:val="0"/>
          <w:color w:val="A709F5"/>
          <w:kern w:val="0"/>
          <w:sz w:val="20"/>
          <w:szCs w:val="20"/>
          <w:lang w:val="en-US" w:eastAsia="zh-CN" w:bidi="ar"/>
        </w:rPr>
        <w:t>'x'</w:t>
      </w:r>
    </w:p>
    <w:p w14:paraId="78F81F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area = (y0(2)-y0(1)) * (z0(2)-z0(1));</w:t>
      </w:r>
    </w:p>
    <w:p w14:paraId="0532DD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d &lt; mean(x_range)</w:t>
      </w:r>
    </w:p>
    <w:p w14:paraId="390043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x0(1) = d;</w:t>
      </w:r>
    </w:p>
    <w:p w14:paraId="3F5C6C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63B5B3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x0(2) = d;</w:t>
      </w:r>
    </w:p>
    <w:p w14:paraId="4C34D2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B4C8D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unit_cost = 1;</w:t>
      </w:r>
    </w:p>
    <w:p w14:paraId="380780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case </w:t>
      </w:r>
      <w:r>
        <w:rPr>
          <w:rFonts w:hint="default" w:ascii="Consolas" w:hAnsi="Consolas" w:eastAsia="Consolas" w:cs="Consolas"/>
          <w:b w:val="0"/>
          <w:bCs w:val="0"/>
          <w:i w:val="0"/>
          <w:iCs w:val="0"/>
          <w:color w:val="A709F5"/>
          <w:kern w:val="0"/>
          <w:sz w:val="20"/>
          <w:szCs w:val="20"/>
          <w:lang w:val="en-US" w:eastAsia="zh-CN" w:bidi="ar"/>
        </w:rPr>
        <w:t>'y'</w:t>
      </w:r>
    </w:p>
    <w:p w14:paraId="3D0B9B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area = (x0(2)-x0(1)) * (z0(2)-z0(1));</w:t>
      </w:r>
    </w:p>
    <w:p w14:paraId="452173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d &lt; mean(y_range)</w:t>
      </w:r>
    </w:p>
    <w:p w14:paraId="351307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y0(1) = d;</w:t>
      </w:r>
    </w:p>
    <w:p w14:paraId="6C482D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3A8B90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y0(2) = d;</w:t>
      </w:r>
    </w:p>
    <w:p w14:paraId="3F815F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9E7C3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unit_cost = 1;</w:t>
      </w:r>
    </w:p>
    <w:p w14:paraId="6F29C0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case </w:t>
      </w:r>
      <w:r>
        <w:rPr>
          <w:rFonts w:hint="default" w:ascii="Consolas" w:hAnsi="Consolas" w:eastAsia="Consolas" w:cs="Consolas"/>
          <w:b w:val="0"/>
          <w:bCs w:val="0"/>
          <w:i w:val="0"/>
          <w:iCs w:val="0"/>
          <w:color w:val="A709F5"/>
          <w:kern w:val="0"/>
          <w:sz w:val="20"/>
          <w:szCs w:val="20"/>
          <w:lang w:val="en-US" w:eastAsia="zh-CN" w:bidi="ar"/>
        </w:rPr>
        <w:t>'z'</w:t>
      </w:r>
    </w:p>
    <w:p w14:paraId="54BC46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area = (x0(2)-x0(1)) * (y0(2)-y0(1));</w:t>
      </w:r>
    </w:p>
    <w:p w14:paraId="085039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d &lt; mean(z_range)</w:t>
      </w:r>
    </w:p>
    <w:p w14:paraId="618A8B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z0(1) = d;</w:t>
      </w:r>
    </w:p>
    <w:p w14:paraId="7C9D1A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6E0911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z0(2) = d;</w:t>
      </w:r>
    </w:p>
    <w:p w14:paraId="6F0B86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45431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unit_cost = r;</w:t>
      </w:r>
    </w:p>
    <w:p w14:paraId="64325B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039F6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3A551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cost = cost + area * unit_cost;</w:t>
      </w:r>
    </w:p>
    <w:p w14:paraId="476CF1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ADDD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~strcmp(prev_dir,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 xml:space="preserve">) &amp;&amp; ~strcmp(dir_char, </w:t>
      </w:r>
      <w:r>
        <w:rPr>
          <w:rFonts w:hint="default" w:ascii="Consolas" w:hAnsi="Consolas" w:eastAsia="Consolas" w:cs="Consolas"/>
          <w:b w:val="0"/>
          <w:bCs w:val="0"/>
          <w:i w:val="0"/>
          <w:iCs w:val="0"/>
          <w:color w:val="A709F5"/>
          <w:kern w:val="0"/>
          <w:sz w:val="20"/>
          <w:szCs w:val="20"/>
          <w:lang w:val="en-US" w:eastAsia="zh-CN" w:bidi="ar"/>
        </w:rPr>
        <w:t>'z'</w:t>
      </w:r>
      <w:r>
        <w:rPr>
          <w:rFonts w:hint="default" w:ascii="Consolas" w:hAnsi="Consolas" w:eastAsia="Consolas" w:cs="Consolas"/>
          <w:b w:val="0"/>
          <w:bCs w:val="0"/>
          <w:i w:val="0"/>
          <w:iCs w:val="0"/>
          <w:kern w:val="0"/>
          <w:sz w:val="20"/>
          <w:szCs w:val="20"/>
          <w:lang w:val="en-US" w:eastAsia="zh-CN" w:bidi="ar"/>
        </w:rPr>
        <w:t>) &amp;&amp; ~strcmp(prev_dir, dir_char)</w:t>
      </w:r>
    </w:p>
    <w:p w14:paraId="78DCC4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cost = cost + e;</w:t>
      </w:r>
    </w:p>
    <w:p w14:paraId="16F988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51680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D463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~strcmp(dir_char, </w:t>
      </w:r>
      <w:r>
        <w:rPr>
          <w:rFonts w:hint="default" w:ascii="Consolas" w:hAnsi="Consolas" w:eastAsia="Consolas" w:cs="Consolas"/>
          <w:b w:val="0"/>
          <w:bCs w:val="0"/>
          <w:i w:val="0"/>
          <w:iCs w:val="0"/>
          <w:color w:val="A709F5"/>
          <w:kern w:val="0"/>
          <w:sz w:val="20"/>
          <w:szCs w:val="20"/>
          <w:lang w:val="en-US" w:eastAsia="zh-CN" w:bidi="ar"/>
        </w:rPr>
        <w:t>'z'</w:t>
      </w:r>
      <w:r>
        <w:rPr>
          <w:rFonts w:hint="default" w:ascii="Consolas" w:hAnsi="Consolas" w:eastAsia="Consolas" w:cs="Consolas"/>
          <w:b w:val="0"/>
          <w:bCs w:val="0"/>
          <w:i w:val="0"/>
          <w:iCs w:val="0"/>
          <w:kern w:val="0"/>
          <w:sz w:val="20"/>
          <w:szCs w:val="20"/>
          <w:lang w:val="en-US" w:eastAsia="zh-CN" w:bidi="ar"/>
        </w:rPr>
        <w:t>)</w:t>
      </w:r>
    </w:p>
    <w:p w14:paraId="3A99D2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prev_dir = dir_char;</w:t>
      </w:r>
    </w:p>
    <w:p w14:paraId="5B74C7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C4534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F319B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8D6B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cost &lt; min_cost</w:t>
      </w:r>
    </w:p>
    <w:p w14:paraId="590319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min_cost = cost;</w:t>
      </w:r>
    </w:p>
    <w:p w14:paraId="5A66E1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best_seq = seq;</w:t>
      </w:r>
    </w:p>
    <w:p w14:paraId="1B3DE8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29FB8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108D3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59D5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输出当前参数组合下的最优结果</w:t>
      </w:r>
    </w:p>
    <w:p w14:paraId="45C3D6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 参数组 %c: r = %.1f, e = %.1f ====\n'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w:t>
      </w:r>
      <w:r>
        <w:rPr>
          <w:rFonts w:hint="default" w:ascii="Consolas" w:hAnsi="Consolas" w:eastAsia="Consolas" w:cs="Consolas"/>
          <w:b w:val="0"/>
          <w:bCs w:val="0"/>
          <w:i w:val="0"/>
          <w:iCs w:val="0"/>
          <w:kern w:val="0"/>
          <w:sz w:val="20"/>
          <w:szCs w:val="20"/>
          <w:lang w:val="en-US" w:eastAsia="zh-CN" w:bidi="ar"/>
        </w:rPr>
        <w:t>+param_id-1, r, e);</w:t>
      </w:r>
    </w:p>
    <w:p w14:paraId="2134FF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'最小切割费用：%.2f 元\n'</w:t>
      </w:r>
      <w:r>
        <w:rPr>
          <w:rFonts w:hint="default" w:ascii="Consolas" w:hAnsi="Consolas" w:eastAsia="Consolas" w:cs="Consolas"/>
          <w:b w:val="0"/>
          <w:bCs w:val="0"/>
          <w:i w:val="0"/>
          <w:iCs w:val="0"/>
          <w:kern w:val="0"/>
          <w:sz w:val="20"/>
          <w:szCs w:val="20"/>
          <w:lang w:val="en-US" w:eastAsia="zh-CN" w:bidi="ar"/>
        </w:rPr>
        <w:t>, min_cost);</w:t>
      </w:r>
    </w:p>
    <w:p w14:paraId="71B65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'最优切割顺序：\n'</w:t>
      </w:r>
      <w:r>
        <w:rPr>
          <w:rFonts w:hint="default" w:ascii="Consolas" w:hAnsi="Consolas" w:eastAsia="Consolas" w:cs="Consolas"/>
          <w:b w:val="0"/>
          <w:bCs w:val="0"/>
          <w:i w:val="0"/>
          <w:iCs w:val="0"/>
          <w:kern w:val="0"/>
          <w:sz w:val="20"/>
          <w:szCs w:val="20"/>
          <w:lang w:val="en-US" w:eastAsia="zh-CN" w:bidi="ar"/>
        </w:rPr>
        <w:t>);</w:t>
      </w:r>
    </w:p>
    <w:p w14:paraId="2B56ED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1:6</w:t>
      </w:r>
    </w:p>
    <w:p w14:paraId="3449DD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idx = best_seq(j);</w:t>
      </w:r>
    </w:p>
    <w:p w14:paraId="534DC9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'第 %d 刀：在 %s = %.1f 切割\n'</w:t>
      </w:r>
      <w:r>
        <w:rPr>
          <w:rFonts w:hint="default" w:ascii="Consolas" w:hAnsi="Consolas" w:eastAsia="Consolas" w:cs="Consolas"/>
          <w:b w:val="0"/>
          <w:bCs w:val="0"/>
          <w:i w:val="0"/>
          <w:iCs w:val="0"/>
          <w:kern w:val="0"/>
          <w:sz w:val="20"/>
          <w:szCs w:val="20"/>
          <w:lang w:val="en-US" w:eastAsia="zh-CN" w:bidi="ar"/>
        </w:rPr>
        <w:t>, j, cuts{idx,2}, cuts{idx,1});</w:t>
      </w:r>
    </w:p>
    <w:p w14:paraId="7241A2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F86A0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0E1D066">
      <w:pPr>
        <w:rPr>
          <w:rFonts w:hint="default"/>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5D99464"/>
    <w:multiLevelType w:val="singleLevel"/>
    <w:tmpl w:val="65D99464"/>
    <w:lvl w:ilvl="0" w:tentative="0">
      <w:start w:val="6"/>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11802"/>
    <w:rsid w:val="1A336A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1388</Words>
  <Characters>1520</Characters>
  <Lines>0</Lines>
  <Paragraphs>0</Paragraphs>
  <TotalTime>0</TotalTime>
  <ScaleCrop>false</ScaleCrop>
  <LinksUpToDate>false</LinksUpToDate>
  <CharactersWithSpaces>1671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林鑫</cp:lastModifiedBy>
  <dcterms:modified xsi:type="dcterms:W3CDTF">2025-06-30T05:57:58Z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2052-12.1.0.21541</vt:lpwstr>
  </property>
  <property fmtid="{D5CDD505-2E9C-101B-9397-08002B2CF9AE}" pid="4" name="ICV">
    <vt:lpwstr>51FEBC096097453FA88AA909EFEA8216_13</vt:lpwstr>
  </property>
</Properties>
</file>