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4EB5" w14:textId="5CD37C54" w:rsidR="006541B6" w:rsidRPr="006541B6" w:rsidRDefault="006541B6" w:rsidP="006541B6">
      <w:pPr>
        <w:rPr>
          <w:b/>
          <w:bCs/>
        </w:rPr>
      </w:pPr>
      <w:r w:rsidRPr="006541B6">
        <w:rPr>
          <w:b/>
          <w:bCs/>
        </w:rPr>
        <w:t>Final Analysis and Recommendations</w:t>
      </w:r>
    </w:p>
    <w:p w14:paraId="5DBDC7F3" w14:textId="5CECCB53" w:rsidR="00441C33" w:rsidRDefault="00490783" w:rsidP="00ED1B0B">
      <w:pPr>
        <w:pStyle w:val="Heading1"/>
        <w:tabs>
          <w:tab w:val="left" w:pos="3170"/>
        </w:tabs>
      </w:pPr>
      <w:r>
        <w:t>Executive Summary</w:t>
      </w:r>
      <w:r w:rsidR="00ED1B0B">
        <w:tab/>
      </w:r>
    </w:p>
    <w:p w14:paraId="643E1909" w14:textId="446F1381" w:rsidR="00ED1B0B" w:rsidRPr="00ED1B0B" w:rsidRDefault="00C835E3" w:rsidP="00ED1B0B">
      <w:r>
        <w:t xml:space="preserve">The purpose of this vulnerability scan is to gather data on Windows and Linux Operating systems, as well as user accounts in the </w:t>
      </w:r>
      <w:r w:rsidRPr="00ED1B0B">
        <w:rPr>
          <w:b/>
          <w:bCs/>
        </w:rPr>
        <w:t>“ClientDomains”</w:t>
      </w:r>
      <w:r>
        <w:t xml:space="preserve"> domain in the 10.10.1.1/24 subnet. Of the hosts identified, 30 user accounts and 30 systems were found to be active and were scanned.</w:t>
      </w:r>
    </w:p>
    <w:p w14:paraId="0CD76FFA" w14:textId="3667FDA0" w:rsidR="00490783" w:rsidRDefault="00490783" w:rsidP="00490783">
      <w:pPr>
        <w:pStyle w:val="Heading1"/>
      </w:pPr>
      <w:r>
        <w:t>Scan Results</w:t>
      </w:r>
    </w:p>
    <w:p w14:paraId="4E79A0F1" w14:textId="6677F916" w:rsidR="00490783" w:rsidRDefault="00490783" w:rsidP="00490783">
      <w:r>
        <w:t xml:space="preserve">Results from the raw scan will be provided upon delivery. </w:t>
      </w:r>
    </w:p>
    <w:p w14:paraId="239BA998" w14:textId="1F1A2375" w:rsidR="00563FFF" w:rsidRDefault="00563FFF" w:rsidP="00490783">
      <w:r w:rsidRPr="00563FFF">
        <w:rPr>
          <w:noProof/>
        </w:rPr>
        <w:drawing>
          <wp:inline distT="0" distB="0" distL="0" distR="0" wp14:anchorId="248F2549" wp14:editId="56C21A91">
            <wp:extent cx="5943600" cy="38989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1E4" w14:textId="23AEFE0D" w:rsidR="006541B6" w:rsidRPr="00490783" w:rsidRDefault="006541B6" w:rsidP="00490783">
      <w:r w:rsidRPr="006541B6">
        <w:rPr>
          <w:noProof/>
        </w:rPr>
        <w:lastRenderedPageBreak/>
        <w:drawing>
          <wp:inline distT="0" distB="0" distL="0" distR="0" wp14:anchorId="0B54F3D8" wp14:editId="6845E847">
            <wp:extent cx="5375317" cy="416242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379" cy="41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6378" w14:textId="5CEF3B68" w:rsidR="00490783" w:rsidRDefault="00490783" w:rsidP="00490783">
      <w:pPr>
        <w:pStyle w:val="Heading1"/>
      </w:pPr>
      <w:r>
        <w:t>Findings</w:t>
      </w:r>
      <w:r w:rsidR="004B15DA">
        <w:t xml:space="preserve"> </w:t>
      </w:r>
    </w:p>
    <w:p w14:paraId="086DB028" w14:textId="12FF47F3" w:rsidR="00563FFF" w:rsidRPr="00563FFF" w:rsidRDefault="00563FFF" w:rsidP="00563FFF"/>
    <w:p w14:paraId="04909A59" w14:textId="2CB3F640" w:rsidR="00170E13" w:rsidRDefault="00726C51" w:rsidP="00563FFF">
      <w:r>
        <w:t xml:space="preserve">There are 10 Identities that are not compliant with the password policy. </w:t>
      </w:r>
      <w:r w:rsidRPr="00563FFF">
        <w:rPr>
          <w:b/>
          <w:bCs/>
        </w:rPr>
        <w:t>Users</w:t>
      </w:r>
      <w:r w:rsidRPr="00563FFF">
        <w:rPr>
          <w:i/>
          <w:iCs/>
        </w:rPr>
        <w:t>: Othy1935, Hustry, Laine1948, Thfuld51, Nessichaved, Meman1989, Heach1976, Asaing, and Hime1979</w:t>
      </w:r>
      <w:r w:rsidRPr="00563FFF">
        <w:rPr>
          <w:b/>
          <w:bCs/>
        </w:rPr>
        <w:t xml:space="preserve"> do not meet complexity or length requirements</w:t>
      </w:r>
      <w:r>
        <w:t>.</w:t>
      </w:r>
      <w:r w:rsidR="00563FFF">
        <w:t xml:space="preserve"> </w:t>
      </w:r>
      <w:r w:rsidRPr="00563FFF">
        <w:rPr>
          <w:b/>
          <w:bCs/>
        </w:rPr>
        <w:t>Users</w:t>
      </w:r>
      <w:r>
        <w:t xml:space="preserve">: Meman1989, </w:t>
      </w:r>
      <w:r w:rsidR="00170E13">
        <w:t xml:space="preserve">Asaing, and </w:t>
      </w:r>
      <w:r w:rsidR="00170E13" w:rsidRPr="00563FFF">
        <w:rPr>
          <w:b/>
          <w:bCs/>
        </w:rPr>
        <w:t>Hime1979 have exceeded the maximum password age requirement</w:t>
      </w:r>
      <w:r w:rsidR="00170E13">
        <w:t xml:space="preserve">. </w:t>
      </w:r>
    </w:p>
    <w:p w14:paraId="6CFAE2EA" w14:textId="1FF34565" w:rsidR="00726C51" w:rsidRDefault="00170E13" w:rsidP="00563FFF">
      <w:r w:rsidRPr="00563FFF">
        <w:rPr>
          <w:b/>
          <w:bCs/>
        </w:rPr>
        <w:t>False positive</w:t>
      </w:r>
      <w:r>
        <w:t xml:space="preserve"> result on user </w:t>
      </w:r>
      <w:r w:rsidRPr="00563FFF">
        <w:rPr>
          <w:i/>
          <w:iCs/>
        </w:rPr>
        <w:t>Chustered1993</w:t>
      </w:r>
      <w:r>
        <w:t xml:space="preserve">; User is </w:t>
      </w:r>
      <w:r w:rsidR="00216D76">
        <w:t xml:space="preserve">flagged as noncompliant. </w:t>
      </w:r>
    </w:p>
    <w:p w14:paraId="52B9FA59" w14:textId="77F76C44" w:rsidR="00DA7C16" w:rsidRDefault="00DA7C16" w:rsidP="00563FFF">
      <w:r>
        <w:t xml:space="preserve">There are 18 systems running </w:t>
      </w:r>
      <w:r w:rsidRPr="00563FFF">
        <w:rPr>
          <w:b/>
          <w:bCs/>
        </w:rPr>
        <w:t>Windows</w:t>
      </w:r>
      <w:r w:rsidR="00BB6267" w:rsidRPr="00563FFF">
        <w:rPr>
          <w:b/>
          <w:bCs/>
        </w:rPr>
        <w:t xml:space="preserve"> Server</w:t>
      </w:r>
      <w:r w:rsidRPr="00563FFF">
        <w:rPr>
          <w:b/>
          <w:bCs/>
        </w:rPr>
        <w:t xml:space="preserve"> 2012</w:t>
      </w:r>
      <w:r>
        <w:t xml:space="preserve">. </w:t>
      </w:r>
    </w:p>
    <w:p w14:paraId="603F92E0" w14:textId="338C47C4" w:rsidR="00DA7C16" w:rsidRDefault="00563FFF" w:rsidP="00563FFF">
      <w:r>
        <w:t xml:space="preserve">1 system, </w:t>
      </w:r>
      <w:r w:rsidR="00BB6267" w:rsidRPr="00563FFF">
        <w:rPr>
          <w:i/>
          <w:iCs/>
        </w:rPr>
        <w:t>System XPAccountingDeptMaster</w:t>
      </w:r>
      <w:r>
        <w:t>,</w:t>
      </w:r>
      <w:r w:rsidR="00BB6267">
        <w:t xml:space="preserve"> was last updated</w:t>
      </w:r>
      <w:r w:rsidR="00BB6267" w:rsidRPr="00563FFF">
        <w:rPr>
          <w:b/>
          <w:bCs/>
        </w:rPr>
        <w:t xml:space="preserve"> 7/20/2013</w:t>
      </w:r>
      <w:r w:rsidR="00BB6267">
        <w:t xml:space="preserve">. </w:t>
      </w:r>
    </w:p>
    <w:p w14:paraId="788EAE4E" w14:textId="4315830E" w:rsidR="00BB6267" w:rsidRDefault="00BB6267" w:rsidP="00563FFF">
      <w:r>
        <w:t xml:space="preserve">4 systems </w:t>
      </w:r>
      <w:r w:rsidRPr="00563FFF">
        <w:rPr>
          <w:b/>
          <w:bCs/>
        </w:rPr>
        <w:t>lack secure/standard naming</w:t>
      </w:r>
      <w:r>
        <w:t xml:space="preserve">. </w:t>
      </w:r>
    </w:p>
    <w:p w14:paraId="2B517E16" w14:textId="280FB41B" w:rsidR="00BB6267" w:rsidRDefault="00BB6267" w:rsidP="00BB6267">
      <w:pPr>
        <w:pStyle w:val="ListParagraph"/>
        <w:numPr>
          <w:ilvl w:val="1"/>
          <w:numId w:val="1"/>
        </w:numPr>
      </w:pPr>
      <w:r w:rsidRPr="00563FFF">
        <w:rPr>
          <w:b/>
          <w:bCs/>
        </w:rPr>
        <w:t>Systems:</w:t>
      </w:r>
      <w:r>
        <w:t xml:space="preserve"> </w:t>
      </w:r>
      <w:bookmarkStart w:id="0" w:name="_Hlk105843041"/>
      <w:r w:rsidRPr="00563FFF">
        <w:rPr>
          <w:i/>
          <w:iCs/>
        </w:rPr>
        <w:t>WinServ2012BudgetDept, WIN_SENSITIVE_CEO001, XPAccountingDeptMaster, SQLSRVSENSITIVE001</w:t>
      </w:r>
      <w:bookmarkEnd w:id="0"/>
      <w:r>
        <w:t xml:space="preserve">. </w:t>
      </w:r>
    </w:p>
    <w:p w14:paraId="7B61911A" w14:textId="60C6E630" w:rsidR="00490783" w:rsidRDefault="00490783" w:rsidP="00490783">
      <w:pPr>
        <w:pStyle w:val="Heading1"/>
      </w:pPr>
      <w:r>
        <w:t xml:space="preserve">Remediation </w:t>
      </w:r>
    </w:p>
    <w:p w14:paraId="1CF2F90D" w14:textId="77777777" w:rsidR="003315C6" w:rsidRDefault="003315C6" w:rsidP="003315C6">
      <w:pPr>
        <w:ind w:firstLine="720"/>
      </w:pPr>
    </w:p>
    <w:p w14:paraId="4990A1B6" w14:textId="274BAB2F" w:rsidR="00BB6267" w:rsidRDefault="00837DCF" w:rsidP="003315C6">
      <w:pPr>
        <w:ind w:firstLine="720"/>
      </w:pPr>
      <w:r>
        <w:lastRenderedPageBreak/>
        <w:t xml:space="preserve">To increase password policy compliance, the following identities </w:t>
      </w:r>
      <w:r w:rsidRPr="00563FFF">
        <w:t>should change passwords to include at least 12 characters containing upper and lowercase, numeric, and special characters</w:t>
      </w:r>
      <w:r>
        <w:t xml:space="preserve">: </w:t>
      </w:r>
      <w:r w:rsidRPr="00563FFF">
        <w:rPr>
          <w:i/>
          <w:iCs/>
        </w:rPr>
        <w:t>Othy1935, Hustry, Laine1948, Thfuld51, Nessichaved, Meman1989, Heach1976, Asaing, and Hime1979</w:t>
      </w:r>
      <w:r>
        <w:t>.</w:t>
      </w:r>
    </w:p>
    <w:p w14:paraId="032290CC" w14:textId="1D6BD72F" w:rsidR="003315C6" w:rsidRDefault="00837DCF" w:rsidP="003315C6">
      <w:pPr>
        <w:ind w:firstLine="720"/>
      </w:pPr>
      <w:r>
        <w:t xml:space="preserve">Assess the operational needs of the organization to determine if </w:t>
      </w:r>
      <w:r w:rsidR="003315C6">
        <w:t xml:space="preserve">upgrading outdated machines from Windows Server 2012 to Windows 2019 is feasible without threatening availability or compromise of current services. </w:t>
      </w:r>
      <w:r w:rsidR="003315C6" w:rsidRPr="00563FFF">
        <w:rPr>
          <w:i/>
          <w:iCs/>
        </w:rPr>
        <w:t>XPAccountingDeptMaster</w:t>
      </w:r>
      <w:r w:rsidR="003315C6">
        <w:t xml:space="preserve"> also requires a system update. </w:t>
      </w:r>
    </w:p>
    <w:p w14:paraId="4D2AEB15" w14:textId="6A694B7B" w:rsidR="003315C6" w:rsidRDefault="003315C6" w:rsidP="003315C6">
      <w:pPr>
        <w:ind w:firstLine="720"/>
      </w:pPr>
      <w:r>
        <w:t xml:space="preserve">Consider more secure standard naming for the following systems: </w:t>
      </w:r>
      <w:r w:rsidRPr="00563FFF">
        <w:rPr>
          <w:i/>
          <w:iCs/>
        </w:rPr>
        <w:t>WinServ2012BudgetDept, WIN_SENSITIVE_CEO001, XPAccountingDeptMaster, SQLSRVSENSITIVE001</w:t>
      </w:r>
      <w:r>
        <w:t xml:space="preserve">; Current identification could lead a potential attacker to sensitive systems. </w:t>
      </w:r>
      <w:r w:rsidR="006541B6">
        <w:t xml:space="preserve">NIST IR 7693 serves as a good reference for Asset Identification. </w:t>
      </w:r>
    </w:p>
    <w:p w14:paraId="0AF7DDF7" w14:textId="77777777" w:rsidR="003315C6" w:rsidRDefault="003315C6" w:rsidP="00BB6267"/>
    <w:p w14:paraId="119F61CF" w14:textId="07496F9E" w:rsidR="00BB2809" w:rsidRPr="00490783" w:rsidRDefault="00BB2809" w:rsidP="00490783"/>
    <w:sectPr w:rsidR="00BB2809" w:rsidRPr="0049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212"/>
    <w:multiLevelType w:val="hybridMultilevel"/>
    <w:tmpl w:val="7578D658"/>
    <w:lvl w:ilvl="0" w:tplc="C8249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61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83"/>
    <w:rsid w:val="00170E13"/>
    <w:rsid w:val="00216D76"/>
    <w:rsid w:val="003315C6"/>
    <w:rsid w:val="00441C33"/>
    <w:rsid w:val="00490783"/>
    <w:rsid w:val="004B15DA"/>
    <w:rsid w:val="00563FFF"/>
    <w:rsid w:val="006541B6"/>
    <w:rsid w:val="00726C51"/>
    <w:rsid w:val="00795631"/>
    <w:rsid w:val="00837DCF"/>
    <w:rsid w:val="00BB2809"/>
    <w:rsid w:val="00BB6267"/>
    <w:rsid w:val="00C835E3"/>
    <w:rsid w:val="00DA7C16"/>
    <w:rsid w:val="00E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370"/>
  <w15:chartTrackingRefBased/>
  <w15:docId w15:val="{91FB09BB-9169-435D-832E-1D62EC70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Alci</dc:creator>
  <cp:keywords/>
  <dc:description/>
  <cp:lastModifiedBy>No Loss</cp:lastModifiedBy>
  <cp:revision>7</cp:revision>
  <dcterms:created xsi:type="dcterms:W3CDTF">2021-07-13T14:59:00Z</dcterms:created>
  <dcterms:modified xsi:type="dcterms:W3CDTF">2022-06-11T16:49:00Z</dcterms:modified>
</cp:coreProperties>
</file>