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6"/>
          <w:sz-cs w:val="26"/>
          <w:color w:val="000000"/>
        </w:rPr>
        <w:t xml:space="preserve">链接</w:t>
      </w:r>
      <w:r>
        <w:rPr>
          <w:rFonts w:ascii="Helvetica Neue" w:hAnsi="Helvetica Neue" w:cs="Helvetica Neue"/>
          <w:sz w:val="26"/>
          <w:sz-cs w:val="26"/>
          <w:color w:val="000000"/>
        </w:rPr>
        <w:t xml:space="preserve">: </w:t>
      </w:r>
      <w:r>
        <w:rPr>
          <w:rFonts w:ascii="Helvetica Neue" w:hAnsi="Helvetica Neue" w:cs="Helvetica Neue"/>
          <w:sz w:val="26"/>
          <w:sz-cs w:val="26"/>
          <w:color w:val="118EFF"/>
        </w:rPr>
        <w:t xml:space="preserve">https://pan.baidu.com/s/1kCz_B_zm0UEkUOhCXBDcHQ</w:t>
      </w:r>
      <w:r>
        <w:rPr>
          <w:rFonts w:ascii="Helvetica Neue" w:hAnsi="Helvetica Neue" w:cs="Helvetica Neue"/>
          <w:sz w:val="26"/>
          <w:sz-cs w:val="26"/>
          <w:color w:val="000000"/>
        </w:rPr>
        <w:t xml:space="preserve">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提取码</w:t>
      </w:r>
      <w:r>
        <w:rPr>
          <w:rFonts w:ascii="Helvetica Neue" w:hAnsi="Helvetica Neue" w:cs="Helvetica Neue"/>
          <w:sz w:val="26"/>
          <w:sz-cs w:val="26"/>
          <w:color w:val="000000"/>
        </w:rPr>
        <w:t xml:space="preserve">: 5pia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