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rf2ry5vlg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Justificación para el cambio de ID_VISITANTE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Contexto:</w:t>
        <w:br w:type="textWrapping"/>
      </w:r>
      <w:r w:rsidDel="00000000" w:rsidR="00000000" w:rsidRPr="00000000">
        <w:rPr>
          <w:rtl w:val="0"/>
        </w:rPr>
        <w:t xml:space="preserve">En los datos originales, el campo id_visitante, que supuestamente agrupaba las fotos asociadas a un mismo visitante, </w:t>
      </w:r>
      <w:r w:rsidDel="00000000" w:rsidR="00000000" w:rsidRPr="00000000">
        <w:rPr>
          <w:b w:val="1"/>
          <w:rtl w:val="0"/>
        </w:rPr>
        <w:t xml:space="preserve">no representa una persona única</w:t>
      </w:r>
      <w:r w:rsidDel="00000000" w:rsidR="00000000" w:rsidRPr="00000000">
        <w:rPr>
          <w:rtl w:val="0"/>
        </w:rPr>
        <w:t xml:space="preserve">. Esto se debe a que: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Las fotos asociadas</w:t>
      </w:r>
      <w:r w:rsidDel="00000000" w:rsidR="00000000" w:rsidRPr="00000000">
        <w:rPr>
          <w:rtl w:val="0"/>
        </w:rPr>
        <w:t xml:space="preserve"> (t_id) </w:t>
      </w:r>
      <w:r w:rsidDel="00000000" w:rsidR="00000000" w:rsidRPr="00000000">
        <w:rPr>
          <w:b w:val="1"/>
          <w:rtl w:val="0"/>
        </w:rPr>
        <w:t xml:space="preserve">pueden corresponder a diferentes momentos o atracciones</w:t>
      </w:r>
      <w:r w:rsidDel="00000000" w:rsidR="00000000" w:rsidRPr="00000000">
        <w:rPr>
          <w:rtl w:val="0"/>
        </w:rPr>
        <w:t xml:space="preserve">.(comprobado con los datos que tenemos)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procedencia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 de la visita varían entre las fotos de un mismo visitante (comprobado con los datos que tenemos).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id_visitante no garantiza consistencia en la identificación de una persona real debido a las posibles diferencias en </w:t>
      </w:r>
      <w:r w:rsidDel="00000000" w:rsidR="00000000" w:rsidRPr="00000000">
        <w:rPr>
          <w:b w:val="1"/>
          <w:rtl w:val="0"/>
        </w:rPr>
        <w:t xml:space="preserve">las fotos tomadas en distintos momentos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otros factores cambiantes</w:t>
      </w:r>
      <w:r w:rsidDel="00000000" w:rsidR="00000000" w:rsidRPr="00000000">
        <w:rPr>
          <w:rtl w:val="0"/>
        </w:rPr>
        <w:t xml:space="preserve"> como el tipo de entrada o la duración de la visita.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br w:type="textWrapping"/>
        <w:t xml:space="preserve">Por esta inconsistencia , el campo id_visitante, </w:t>
      </w:r>
      <w:r w:rsidDel="00000000" w:rsidR="00000000" w:rsidRPr="00000000">
        <w:rPr>
          <w:b w:val="1"/>
          <w:rtl w:val="0"/>
        </w:rPr>
        <w:t xml:space="preserve">no podemos usarlo como un identificador confiable para personas únicas</w:t>
      </w:r>
      <w:r w:rsidDel="00000000" w:rsidR="00000000" w:rsidRPr="00000000">
        <w:rPr>
          <w:rtl w:val="0"/>
        </w:rPr>
        <w:t xml:space="preserve">. Como tal, el objetivo es desarrollar una nueva metodología para identificar </w:t>
      </w:r>
      <w:r w:rsidDel="00000000" w:rsidR="00000000" w:rsidRPr="00000000">
        <w:rPr>
          <w:b w:val="1"/>
          <w:rtl w:val="0"/>
        </w:rPr>
        <w:t xml:space="preserve">visitas únicas (NO PERSONAS)</w:t>
      </w:r>
      <w:r w:rsidDel="00000000" w:rsidR="00000000" w:rsidRPr="00000000">
        <w:rPr>
          <w:rtl w:val="0"/>
        </w:rPr>
        <w:t xml:space="preserve"> al parque utilizando solo los datos disponibles, con la precisión adecuada.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r5ndixu52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Solución Propuesta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w1r3z52410r" w:id="2"/>
      <w:bookmarkEnd w:id="2"/>
      <w:r w:rsidDel="00000000" w:rsidR="00000000" w:rsidRPr="00000000">
        <w:rPr>
          <w:b w:val="1"/>
          <w:rtl w:val="0"/>
        </w:rPr>
        <w:t xml:space="preserve">Establecimiento del "ID de Visita Única":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resolver esta problemática, proponemos crear un </w:t>
      </w:r>
      <w:r w:rsidDel="00000000" w:rsidR="00000000" w:rsidRPr="00000000">
        <w:rPr>
          <w:b w:val="1"/>
          <w:rtl w:val="0"/>
        </w:rPr>
        <w:t xml:space="preserve">ID de Visita Única</w:t>
      </w:r>
      <w:r w:rsidDel="00000000" w:rsidR="00000000" w:rsidRPr="00000000">
        <w:rPr>
          <w:rtl w:val="0"/>
        </w:rPr>
        <w:t xml:space="preserve"> que se base en una combinación de tres elementos que permiten identificar de manera efectiva cada visita al parque, aunque no tengamos un identificador persistente de la persona: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Procedencia</w:t>
      </w:r>
      <w:r w:rsidDel="00000000" w:rsidR="00000000" w:rsidRPr="00000000">
        <w:rPr>
          <w:rtl w:val="0"/>
        </w:rPr>
        <w:t xml:space="preserve">: Este es el único dato </w:t>
      </w:r>
      <w:r w:rsidDel="00000000" w:rsidR="00000000" w:rsidRPr="00000000">
        <w:rPr>
          <w:b w:val="1"/>
          <w:rtl w:val="0"/>
        </w:rPr>
        <w:t xml:space="preserve">constante y identificativo</w:t>
      </w:r>
      <w:r w:rsidDel="00000000" w:rsidR="00000000" w:rsidRPr="00000000">
        <w:rPr>
          <w:rtl w:val="0"/>
        </w:rPr>
        <w:t xml:space="preserve"> disponible en el conjunto de datos, ya que define el origen geográfico del visitante.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:La duración de la estancia permite distinguir visitas diferentes de una misma persona, </w:t>
      </w:r>
      <w:r w:rsidDel="00000000" w:rsidR="00000000" w:rsidRPr="00000000">
        <w:rPr>
          <w:b w:val="1"/>
          <w:rtl w:val="0"/>
        </w:rPr>
        <w:t xml:space="preserve">incluso si visitan el parque en múltiples días</w:t>
      </w:r>
      <w:r w:rsidDel="00000000" w:rsidR="00000000" w:rsidRPr="00000000">
        <w:rPr>
          <w:rtl w:val="0"/>
        </w:rPr>
        <w:t xml:space="preserve">, pero con </w:t>
      </w:r>
      <w:r w:rsidDel="00000000" w:rsidR="00000000" w:rsidRPr="00000000">
        <w:rPr>
          <w:b w:val="1"/>
          <w:rtl w:val="0"/>
        </w:rPr>
        <w:t xml:space="preserve">distintas duraciones de estancia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Día de Visita (</w:t>
      </w:r>
      <w:r w:rsidDel="00000000" w:rsidR="00000000" w:rsidRPr="00000000">
        <w:rPr>
          <w:rtl w:val="0"/>
        </w:rPr>
        <w:t xml:space="preserve">dia_visita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:separa las visitas de un mismo visitante en días distintos. Cada día cuenta como una nueva </w:t>
      </w:r>
      <w:r w:rsidDel="00000000" w:rsidR="00000000" w:rsidRPr="00000000">
        <w:rPr>
          <w:b w:val="1"/>
          <w:rtl w:val="0"/>
        </w:rPr>
        <w:t xml:space="preserve">instancia de visita</w:t>
      </w:r>
      <w:r w:rsidDel="00000000" w:rsidR="00000000" w:rsidRPr="00000000">
        <w:rPr>
          <w:rtl w:val="0"/>
        </w:rPr>
        <w:t xml:space="preserve"> para esa persona.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combinación de datos (procedencia, duracion, dia_visita), se obtiene un </w:t>
      </w:r>
      <w:r w:rsidDel="00000000" w:rsidR="00000000" w:rsidRPr="00000000">
        <w:rPr>
          <w:b w:val="1"/>
          <w:rtl w:val="0"/>
        </w:rPr>
        <w:t xml:space="preserve">ID único de visita</w:t>
      </w:r>
      <w:r w:rsidDel="00000000" w:rsidR="00000000" w:rsidRPr="00000000">
        <w:rPr>
          <w:rtl w:val="0"/>
        </w:rPr>
        <w:t xml:space="preserve"> que asegura que cada combinación de estos factores se agrupe correctamente sin crear duplicados innecesarios. Este enfoque nos permite identificar correctamente las visitas al parque y, a su vez, </w:t>
      </w:r>
      <w:r w:rsidDel="00000000" w:rsidR="00000000" w:rsidRPr="00000000">
        <w:rPr>
          <w:b w:val="1"/>
          <w:rtl w:val="0"/>
        </w:rPr>
        <w:t xml:space="preserve">evitar agrupar visitas de diferentes días bajo el mismo 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