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j0n4b7c08d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vze1hdli3vvp" w:id="1"/>
      <w:bookmarkEnd w:id="1"/>
      <w:r w:rsidDel="00000000" w:rsidR="00000000" w:rsidRPr="00000000">
        <w:rPr>
          <w:rtl w:val="0"/>
        </w:rPr>
        <w:t xml:space="preserve">IA GENERATIVA - Pontia World Smilelytics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Del dato a la sonrisa: un copiloto de analítica para descubrir las emociones que mueven el parque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7gb2ej52t1q" w:id="2"/>
      <w:bookmarkEnd w:id="2"/>
      <w:r w:rsidDel="00000000" w:rsidR="00000000" w:rsidRPr="00000000">
        <w:rPr>
          <w:rtl w:val="0"/>
        </w:rPr>
        <w:t xml:space="preserve">Propuesta de IA Generativa: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idea es maximinar lo que ya hemos arreglado en Pontia World en cuanto a sus datos automatizando y reduciendo al maximo los tiempos de reporte o la necesidad de tener una persona con habilidades de analista de datos una vez hecha la mejora. Que las cosas basicas las pueda realizar cualquiera, sin conocimientos especificos de los programas.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1orbq3pa8bu" w:id="3"/>
      <w:bookmarkEnd w:id="3"/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Construir un </w:t>
      </w:r>
      <w:r w:rsidDel="00000000" w:rsidR="00000000" w:rsidRPr="00000000">
        <w:rPr>
          <w:b w:val="1"/>
          <w:rtl w:val="0"/>
        </w:rPr>
        <w:t xml:space="preserve">copiloto de analítica</w:t>
      </w:r>
      <w:r w:rsidDel="00000000" w:rsidR="00000000" w:rsidRPr="00000000">
        <w:rPr>
          <w:rtl w:val="0"/>
        </w:rPr>
        <w:t xml:space="preserve"> para Pontia World con tres capacidades prácticas: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Informe automático de KPIs</w:t>
      </w:r>
      <w:r w:rsidDel="00000000" w:rsidR="00000000" w:rsidRPr="00000000">
        <w:rPr>
          <w:rtl w:val="0"/>
        </w:rPr>
        <w:t xml:space="preserve"> diario/semanal a partir de SQL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Q&amp;A de negocio sobre datos</w:t>
      </w:r>
      <w:r w:rsidDel="00000000" w:rsidR="00000000" w:rsidRPr="00000000">
        <w:rPr>
          <w:rtl w:val="0"/>
        </w:rPr>
        <w:t xml:space="preserve"> con trazabilidad (devuelve la </w:t>
      </w:r>
      <w:r w:rsidDel="00000000" w:rsidR="00000000" w:rsidRPr="00000000">
        <w:rPr>
          <w:b w:val="1"/>
          <w:rtl w:val="0"/>
        </w:rPr>
        <w:t xml:space="preserve">SQL usada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Explicador de dashboards/CSV</w:t>
      </w:r>
      <w:r w:rsidDel="00000000" w:rsidR="00000000" w:rsidRPr="00000000">
        <w:rPr>
          <w:rtl w:val="0"/>
        </w:rPr>
        <w:t xml:space="preserve"> que extrae tendencias, outliers y “so what”.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Todo el sistema está orientado a </w:t>
      </w:r>
      <w:r w:rsidDel="00000000" w:rsidR="00000000" w:rsidRPr="00000000">
        <w:rPr>
          <w:b w:val="1"/>
          <w:rtl w:val="0"/>
        </w:rPr>
        <w:t xml:space="preserve">no inventar</w:t>
      </w:r>
      <w:r w:rsidDel="00000000" w:rsidR="00000000" w:rsidRPr="00000000">
        <w:rPr>
          <w:rtl w:val="0"/>
        </w:rPr>
        <w:t xml:space="preserve">: usa solo datos recogidos diariamente por Pontia World, aplica </w:t>
      </w:r>
      <w:r w:rsidDel="00000000" w:rsidR="00000000" w:rsidRPr="00000000">
        <w:rPr>
          <w:b w:val="1"/>
          <w:rtl w:val="0"/>
        </w:rPr>
        <w:t xml:space="preserve">listas blancas</w:t>
      </w:r>
      <w:r w:rsidDel="00000000" w:rsidR="00000000" w:rsidRPr="00000000">
        <w:rPr>
          <w:rtl w:val="0"/>
        </w:rPr>
        <w:t xml:space="preserve"> de tablas/columnas y, si falta información, responde de forma responsable: </w:t>
      </w:r>
      <w:r w:rsidDel="00000000" w:rsidR="00000000" w:rsidRPr="00000000">
        <w:rPr>
          <w:i w:val="1"/>
          <w:rtl w:val="0"/>
        </w:rPr>
        <w:t xml:space="preserve">“no hay suficiente información para poder darte una respuesta”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txssb3egydi" w:id="4"/>
      <w:bookmarkEnd w:id="4"/>
      <w:r w:rsidDel="00000000" w:rsidR="00000000" w:rsidRPr="00000000">
        <w:rPr>
          <w:rtl w:val="0"/>
        </w:rPr>
        <w:t xml:space="preserve">Justificación del caso de uso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xqtrzh2elgd3" w:id="5"/>
      <w:bookmarkEnd w:id="5"/>
      <w:r w:rsidDel="00000000" w:rsidR="00000000" w:rsidRPr="00000000">
        <w:rPr>
          <w:rtl w:val="0"/>
        </w:rPr>
        <w:t xml:space="preserve">Problema actual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informes de KPIs y dashboards se preparan manual o semiautomáticamente, lo que consume tiempo y no siempre es comprensible para perfiles no técnicos, que es muy inusual que un parque de atracciones cuente con uno permanentemente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equipos de gestión del parque necesitan respuestas rápidas a preguntas ad-hoc (“¿Cuál es la atracción con más espera hoy?”) pero los analistas no están disponibles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dashboards (ej. Power BI) muestran datos, pero no siempre explican tendencias, anomalías o recomendaciones accionables para personas que no son capaces de leerlo rapidamente</w:t>
        <w:br w:type="textWrapping"/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po3rfwahn291" w:id="6"/>
      <w:bookmarkEnd w:id="6"/>
      <w:r w:rsidDel="00000000" w:rsidR="00000000" w:rsidRPr="00000000">
        <w:rPr>
          <w:rtl w:val="0"/>
        </w:rPr>
        <w:t xml:space="preserve">Propuesta de valor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 este desarollo se consigue: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Automatización de reporting → informes diarios/semanales generados en segundos.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Q&amp;A en lenguaje natural sobre los datos del parque → democratización del acceso a la información, sin depender de SQL.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Explicación inteligente de dashboards → insights más accionables y entendibles por dirección, marketing y operaciones.</w:t>
        <w:br w:type="textWrapping"/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bp4kiiq9nvik" w:id="7"/>
      <w:bookmarkEnd w:id="7"/>
      <w:r w:rsidDel="00000000" w:rsidR="00000000" w:rsidRPr="00000000">
        <w:rPr>
          <w:rtl w:val="0"/>
        </w:rPr>
        <w:t xml:space="preserve">Beneficios estratégicos para Pontia World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Mejora la toma de decisiones en operaciones (gestión de colas, asignación de recursos, horarios).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Incrementa la experiencia del cliente al detectar rápido emociones negativas o esperas excesivas. (accionable en el dia o al dia siguiente)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Optimiza ingresos al relacionar recaudación, emociones y afluencia para orientar promociones y campañas.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Aporta trazabilidad y confianza al mostrar siempre la SQL usada, evitando la percepción de “caja negra” en IA.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k992esd4n5x" w:id="8"/>
      <w:bookmarkEnd w:id="8"/>
      <w:r w:rsidDel="00000000" w:rsidR="00000000" w:rsidRPr="00000000">
        <w:rPr>
          <w:rtl w:val="0"/>
        </w:rPr>
        <w:t xml:space="preserve">Desarollo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 A — Informe automático de KPIs</w:t>
        <w:br w:type="textWrapping"/>
      </w:r>
      <w:r w:rsidDel="00000000" w:rsidR="00000000" w:rsidRPr="00000000">
        <w:rPr>
          <w:rtl w:val="0"/>
        </w:rPr>
        <w:t xml:space="preserve">Entrada: consultas SQL predefinidas (visitas, emociones por atracción, recaudación, esperas máximas…).</w:t>
        <w:br w:type="textWrapping"/>
        <w:t xml:space="preserve">Salida: resumen ejecutivo (ES) + 3 insights + 2 acciones.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 B — Q&amp;A sobre datos</w:t>
        <w:br w:type="textWrapping"/>
      </w:r>
      <w:r w:rsidDel="00000000" w:rsidR="00000000" w:rsidRPr="00000000">
        <w:rPr>
          <w:rtl w:val="0"/>
        </w:rPr>
        <w:t xml:space="preserve">Entrada: preguntas de negocio (ej.: </w:t>
      </w:r>
      <w:r w:rsidDel="00000000" w:rsidR="00000000" w:rsidRPr="00000000">
        <w:rPr>
          <w:i w:val="1"/>
          <w:rtl w:val="0"/>
        </w:rPr>
        <w:t xml:space="preserve">“¿Top 3 atracciones por espera media esta semana?”</w:t>
      </w:r>
      <w:r w:rsidDel="00000000" w:rsidR="00000000" w:rsidRPr="00000000">
        <w:rPr>
          <w:rtl w:val="0"/>
        </w:rPr>
        <w:t xml:space="preserve">).</w:t>
        <w:br w:type="textWrapping"/>
        <w:t xml:space="preserve">Salida: respuesta numérica </w:t>
      </w:r>
      <w:r w:rsidDel="00000000" w:rsidR="00000000" w:rsidRPr="00000000">
        <w:rPr>
          <w:b w:val="1"/>
          <w:rtl w:val="0"/>
        </w:rPr>
        <w:t xml:space="preserve">+ SQL ejecutada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 C — Explicador de dashboards/CSV</w:t>
        <w:br w:type="textWrapping"/>
      </w:r>
      <w:r w:rsidDel="00000000" w:rsidR="00000000" w:rsidRPr="00000000">
        <w:rPr>
          <w:rtl w:val="0"/>
        </w:rPr>
        <w:t xml:space="preserve">Entrada: export de Power BI o CSV.</w:t>
        <w:br w:type="textWrapping"/>
        <w:t xml:space="preserve">Salida: explicación de tendencias, outliers y comparativas (con límites si faltan datos).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ohxfdtu2wojy" w:id="9"/>
      <w:bookmarkEnd w:id="9"/>
      <w:r w:rsidDel="00000000" w:rsidR="00000000" w:rsidRPr="00000000">
        <w:rPr>
          <w:sz w:val="34"/>
          <w:szCs w:val="34"/>
          <w:rtl w:val="0"/>
        </w:rPr>
        <w:t xml:space="preserve">Arquitectura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Fuentes de datos:</w:t>
      </w:r>
      <w:r w:rsidDel="00000000" w:rsidR="00000000" w:rsidRPr="00000000">
        <w:rPr>
          <w:rtl w:val="0"/>
        </w:rPr>
        <w:t xml:space="preserve"> Base de datos SQL o CSV´s resultado de limpieza de phyton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Capa LLM:</w:t>
      </w:r>
      <w:r w:rsidDel="00000000" w:rsidR="00000000" w:rsidRPr="00000000">
        <w:rPr>
          <w:rtl w:val="0"/>
        </w:rPr>
        <w:t xml:space="preserve"> OpenAI (p.ej.,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gpt-4o-mini</w:t>
      </w:r>
      <w:r w:rsidDel="00000000" w:rsidR="00000000" w:rsidRPr="00000000">
        <w:rPr>
          <w:rtl w:val="0"/>
        </w:rPr>
        <w:t xml:space="preserve">) para redacción; Hugging 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facebook/bart-large-cnn</w:t>
      </w:r>
      <w:r w:rsidDel="00000000" w:rsidR="00000000" w:rsidRPr="00000000">
        <w:rPr>
          <w:rtl w:val="0"/>
        </w:rPr>
        <w:t xml:space="preserve">) como </w:t>
      </w:r>
      <w:r w:rsidDel="00000000" w:rsidR="00000000" w:rsidRPr="00000000">
        <w:rPr>
          <w:b w:val="1"/>
          <w:rtl w:val="0"/>
        </w:rPr>
        <w:t xml:space="preserve">plan B</w:t>
      </w:r>
      <w:r w:rsidDel="00000000" w:rsidR="00000000" w:rsidRPr="00000000">
        <w:rPr>
          <w:rtl w:val="0"/>
        </w:rPr>
        <w:t xml:space="preserve"> local para resúmenes largos.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Orquestación (LangChain):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SQLDatabase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create_sql_agent</w:t>
      </w:r>
      <w:r w:rsidDel="00000000" w:rsidR="00000000" w:rsidRPr="00000000">
        <w:rPr>
          <w:rtl w:val="0"/>
        </w:rPr>
        <w:t xml:space="preserve"> (solo lectura).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PromptTemplate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LLMChain</w:t>
      </w:r>
      <w:r w:rsidDel="00000000" w:rsidR="00000000" w:rsidRPr="00000000">
        <w:rPr>
          <w:rtl w:val="0"/>
        </w:rPr>
        <w:t xml:space="preserve"> (informes).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parsers</w:t>
      </w:r>
      <w:r w:rsidDel="00000000" w:rsidR="00000000" w:rsidRPr="00000000">
        <w:rPr>
          <w:rtl w:val="0"/>
        </w:rPr>
        <w:t xml:space="preserve"> (JSON estricto en Q&amp;A).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34"/>
          <w:szCs w:val="34"/>
        </w:rPr>
      </w:pPr>
      <w:bookmarkStart w:colFirst="0" w:colLast="0" w:name="_rwdti6pt971p" w:id="10"/>
      <w:bookmarkEnd w:id="10"/>
      <w:r w:rsidDel="00000000" w:rsidR="00000000" w:rsidRPr="00000000">
        <w:rPr>
          <w:rtl w:val="0"/>
        </w:rPr>
        <w:t xml:space="preserve">Como funcionaria?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Usuario selecciona </w:t>
      </w:r>
      <w:r w:rsidDel="00000000" w:rsidR="00000000" w:rsidRPr="00000000">
        <w:rPr>
          <w:b w:val="1"/>
          <w:rtl w:val="0"/>
        </w:rPr>
        <w:t xml:space="preserve">“Informe diario”</w:t>
      </w:r>
      <w:r w:rsidDel="00000000" w:rsidR="00000000" w:rsidRPr="00000000">
        <w:rPr>
          <w:rtl w:val="0"/>
        </w:rPr>
        <w:t xml:space="preserve"> o hace una </w:t>
      </w:r>
      <w:r w:rsidDel="00000000" w:rsidR="00000000" w:rsidRPr="00000000">
        <w:rPr>
          <w:b w:val="1"/>
          <w:rtl w:val="0"/>
        </w:rPr>
        <w:t xml:space="preserve">pregunta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LangChain decide si requiere SQL y ejecuta </w:t>
      </w:r>
      <w:r w:rsidDel="00000000" w:rsidR="00000000" w:rsidRPr="00000000">
        <w:rPr>
          <w:b w:val="1"/>
          <w:rtl w:val="0"/>
        </w:rPr>
        <w:t xml:space="preserve">consultas predefinidas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genera SQL 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LLM redacta </w:t>
      </w:r>
      <w:r w:rsidDel="00000000" w:rsidR="00000000" w:rsidRPr="00000000">
        <w:rPr>
          <w:b w:val="1"/>
          <w:rtl w:val="0"/>
        </w:rPr>
        <w:t xml:space="preserve">solo</w:t>
      </w:r>
      <w:r w:rsidDel="00000000" w:rsidR="00000000" w:rsidRPr="00000000">
        <w:rPr>
          <w:rtl w:val="0"/>
        </w:rPr>
        <w:t xml:space="preserve"> con tablas pasadas en el prompt (context window).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Validación: si faltan KPIs/NaN, se devuelve </w:t>
      </w:r>
      <w:r w:rsidDel="00000000" w:rsidR="00000000" w:rsidRPr="00000000">
        <w:rPr>
          <w:i w:val="1"/>
          <w:rtl w:val="0"/>
        </w:rPr>
        <w:t xml:space="preserve">“no hay suficiente información”</w:t>
      </w:r>
      <w:r w:rsidDel="00000000" w:rsidR="00000000" w:rsidRPr="00000000">
        <w:rPr>
          <w:rtl w:val="0"/>
        </w:rPr>
        <w:t xml:space="preserve"> + qué dato falta.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Entrega: texto + (en Q&amp;A) </w:t>
      </w:r>
      <w:r w:rsidDel="00000000" w:rsidR="00000000" w:rsidRPr="00000000">
        <w:rPr>
          <w:b w:val="1"/>
          <w:rtl w:val="0"/>
        </w:rPr>
        <w:t xml:space="preserve">SQL usada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