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Comparativa de enfoques y evolución del modelo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y datos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 objetivo fue construir una red neuronal capaz de clasificar </w:t>
      </w:r>
      <w:r w:rsidDel="00000000" w:rsidR="00000000" w:rsidRPr="00000000">
        <w:rPr>
          <w:b w:val="1"/>
          <w:rtl w:val="0"/>
        </w:rPr>
        <w:t xml:space="preserve">7 emociones</w:t>
      </w:r>
      <w:r w:rsidDel="00000000" w:rsidR="00000000" w:rsidRPr="00000000">
        <w:rPr>
          <w:rtl w:val="0"/>
        </w:rPr>
        <w:t xml:space="preserve"> (angry, disgust, fear, happy, neutral, sad, surprise) a partir de imágenes </w:t>
      </w:r>
      <w:r w:rsidDel="00000000" w:rsidR="00000000" w:rsidRPr="00000000">
        <w:rPr>
          <w:b w:val="1"/>
          <w:rtl w:val="0"/>
        </w:rPr>
        <w:t xml:space="preserve">48×48</w:t>
      </w:r>
      <w:r w:rsidDel="00000000" w:rsidR="00000000" w:rsidRPr="00000000">
        <w:rPr>
          <w:rtl w:val="0"/>
        </w:rPr>
        <w:t xml:space="preserve"> en escala de grises trabajando con diferentes conjuntos en tamaños de los splits  de : </w:t>
      </w:r>
      <w:r w:rsidDel="00000000" w:rsidR="00000000" w:rsidRPr="00000000">
        <w:rPr>
          <w:b w:val="1"/>
          <w:rtl w:val="0"/>
        </w:rPr>
        <w:t xml:space="preserve">train ≈ 22.968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val ≈ 5.741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test ≈ 7.178</w:t>
      </w:r>
      <w:r w:rsidDel="00000000" w:rsidR="00000000" w:rsidRPr="00000000">
        <w:rPr>
          <w:rtl w:val="0"/>
        </w:rPr>
        <w:t xml:space="preserve"> imágenes.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Enfoques evaluados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MODELO 2 — CNN simple + augmentación</w:t>
      </w:r>
      <w:r w:rsidDel="00000000" w:rsidR="00000000" w:rsidRPr="00000000">
        <w:rPr>
          <w:rtl w:val="0"/>
        </w:rPr>
        <w:br w:type="textWrapping"/>
        <w:t xml:space="preserve">Diseño secuencial básico (bloques Conv2D+MaxPool, Flatten y Dense con softmax). Apliqué augmentación moderada (rotación, traslación, flip) y </w:t>
      </w:r>
      <w:r w:rsidDel="00000000" w:rsidR="00000000" w:rsidRPr="00000000">
        <w:rPr>
          <w:i w:val="1"/>
          <w:rtl w:val="0"/>
        </w:rPr>
        <w:t xml:space="preserve">class weights</w:t>
      </w:r>
      <w:r w:rsidDel="00000000" w:rsidR="00000000" w:rsidRPr="00000000">
        <w:rPr>
          <w:rtl w:val="0"/>
        </w:rPr>
        <w:t xml:space="preserve"> para desbalanceo.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MODELO 6 — CNN compleja (LeakyReLU + BatchNorm)</w:t>
      </w:r>
      <w:r w:rsidDel="00000000" w:rsidR="00000000" w:rsidRPr="00000000">
        <w:rPr>
          <w:rtl w:val="0"/>
        </w:rPr>
        <w:br w:type="textWrapping"/>
        <w:t xml:space="preserve">Aumenté capacidad y estabilidad: más capas convolucionales y densas, </w:t>
      </w:r>
      <w:r w:rsidDel="00000000" w:rsidR="00000000" w:rsidRPr="00000000">
        <w:rPr>
          <w:b w:val="1"/>
          <w:rtl w:val="0"/>
        </w:rPr>
        <w:t xml:space="preserve">BatchNormalization</w:t>
      </w:r>
      <w:r w:rsidDel="00000000" w:rsidR="00000000" w:rsidRPr="00000000">
        <w:rPr>
          <w:rtl w:val="0"/>
        </w:rPr>
        <w:t xml:space="preserve"> tras conv, </w:t>
      </w:r>
      <w:r w:rsidDel="00000000" w:rsidR="00000000" w:rsidRPr="00000000">
        <w:rPr>
          <w:b w:val="1"/>
          <w:rtl w:val="0"/>
        </w:rPr>
        <w:t xml:space="preserve">LeakyReLU</w:t>
      </w:r>
      <w:r w:rsidDel="00000000" w:rsidR="00000000" w:rsidRPr="00000000">
        <w:rPr>
          <w:rtl w:val="0"/>
        </w:rPr>
        <w:t xml:space="preserve"> para gradientes más estables, </w:t>
      </w:r>
      <w:r w:rsidDel="00000000" w:rsidR="00000000" w:rsidRPr="00000000">
        <w:rPr>
          <w:i w:val="1"/>
          <w:rtl w:val="0"/>
        </w:rPr>
        <w:t xml:space="preserve">early stopping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ReduceLROnPlateau</w:t>
      </w:r>
      <w:r w:rsidDel="00000000" w:rsidR="00000000" w:rsidRPr="00000000">
        <w:rPr>
          <w:rtl w:val="0"/>
        </w:rPr>
        <w:t xml:space="preserve">. Mantengo augmentación y pesos por clase.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FINAL — CNN especializada + embeddings + router/ensamble</w:t>
      </w:r>
      <w:r w:rsidDel="00000000" w:rsidR="00000000" w:rsidRPr="00000000">
        <w:rPr>
          <w:rtl w:val="0"/>
        </w:rPr>
        <w:br w:type="textWrapping"/>
        <w:t xml:space="preserve">Mantengo la CNN como </w:t>
      </w:r>
      <w:r w:rsidDel="00000000" w:rsidR="00000000" w:rsidRPr="00000000">
        <w:rPr>
          <w:b w:val="1"/>
          <w:rtl w:val="0"/>
        </w:rPr>
        <w:t xml:space="preserve">backbone</w:t>
      </w:r>
      <w:r w:rsidDel="00000000" w:rsidR="00000000" w:rsidRPr="00000000">
        <w:rPr>
          <w:rtl w:val="0"/>
        </w:rPr>
        <w:t xml:space="preserve"> para extraer </w:t>
      </w:r>
      <w:r w:rsidDel="00000000" w:rsidR="00000000" w:rsidRPr="00000000">
        <w:rPr>
          <w:i w:val="1"/>
          <w:rtl w:val="0"/>
        </w:rPr>
        <w:t xml:space="preserve">embeddings</w:t>
      </w:r>
      <w:r w:rsidDel="00000000" w:rsidR="00000000" w:rsidRPr="00000000">
        <w:rPr>
          <w:rtl w:val="0"/>
        </w:rPr>
        <w:t xml:space="preserve"> y añado dos capas de decisión: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clasificador general</w:t>
      </w:r>
      <w:r w:rsidDel="00000000" w:rsidR="00000000" w:rsidRPr="00000000">
        <w:rPr>
          <w:rtl w:val="0"/>
        </w:rPr>
        <w:t xml:space="preserve"> (softmax) sobre la salida de la CNN.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clasificador lineal (LogisticRegression)</w:t>
      </w:r>
      <w:r w:rsidDel="00000000" w:rsidR="00000000" w:rsidRPr="00000000">
        <w:rPr>
          <w:rtl w:val="0"/>
        </w:rPr>
        <w:t xml:space="preserve"> entrenado sobre </w:t>
      </w:r>
      <w:r w:rsidDel="00000000" w:rsidR="00000000" w:rsidRPr="00000000">
        <w:rPr>
          <w:i w:val="1"/>
          <w:rtl w:val="0"/>
        </w:rPr>
        <w:t xml:space="preserve">embeddings</w:t>
      </w:r>
      <w:r w:rsidDel="00000000" w:rsidR="00000000" w:rsidRPr="00000000">
        <w:rPr>
          <w:rtl w:val="0"/>
        </w:rPr>
        <w:t xml:space="preserve">; además, un </w:t>
      </w:r>
      <w:r w:rsidDel="00000000" w:rsidR="00000000" w:rsidRPr="00000000">
        <w:rPr>
          <w:b w:val="1"/>
          <w:rtl w:val="0"/>
        </w:rPr>
        <w:t xml:space="preserve">especializado</w:t>
      </w:r>
      <w:r w:rsidDel="00000000" w:rsidR="00000000" w:rsidRPr="00000000">
        <w:rPr>
          <w:rtl w:val="0"/>
        </w:rPr>
        <w:t xml:space="preserve"> para el subgrupo </w:t>
      </w:r>
      <w:r w:rsidDel="00000000" w:rsidR="00000000" w:rsidRPr="00000000">
        <w:rPr>
          <w:i w:val="1"/>
          <w:rtl w:val="0"/>
        </w:rPr>
        <w:t xml:space="preserve">angry/fear/sad</w:t>
      </w:r>
      <w:r w:rsidDel="00000000" w:rsidR="00000000" w:rsidRPr="00000000">
        <w:rPr>
          <w:rtl w:val="0"/>
        </w:rPr>
        <w:t xml:space="preserve">.</w:t>
        <w:br w:type="textWrapping"/>
        <w:t xml:space="preserve">Combino ambos con un </w:t>
      </w:r>
      <w:r w:rsidDel="00000000" w:rsidR="00000000" w:rsidRPr="00000000">
        <w:rPr>
          <w:b w:val="1"/>
          <w:rtl w:val="0"/>
        </w:rPr>
        <w:t xml:space="preserve">router por umbrales</w:t>
      </w:r>
      <w:r w:rsidDel="00000000" w:rsidR="00000000" w:rsidRPr="00000000">
        <w:rPr>
          <w:rtl w:val="0"/>
        </w:rPr>
        <w:t xml:space="preserve"> y un pequeño </w:t>
      </w:r>
      <w:r w:rsidDel="00000000" w:rsidR="00000000" w:rsidRPr="00000000">
        <w:rPr>
          <w:b w:val="1"/>
          <w:rtl w:val="0"/>
        </w:rPr>
        <w:t xml:space="preserve">ensamble</w:t>
      </w:r>
      <w:r w:rsidDel="00000000" w:rsidR="00000000" w:rsidRPr="00000000">
        <w:rPr>
          <w:rtl w:val="0"/>
        </w:rPr>
        <w:t xml:space="preserve"> (cuando el general está poco confiado, derivo al fino). En el general uso </w:t>
      </w:r>
      <w:r w:rsidDel="00000000" w:rsidR="00000000" w:rsidRPr="00000000">
        <w:rPr>
          <w:i w:val="1"/>
          <w:rtl w:val="0"/>
        </w:rPr>
        <w:t xml:space="preserve">label smoothing</w:t>
      </w:r>
      <w:r w:rsidDel="00000000" w:rsidR="00000000" w:rsidRPr="00000000">
        <w:rPr>
          <w:rtl w:val="0"/>
        </w:rPr>
        <w:t xml:space="preserve"> para mejorar calibración.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Evolución y verificación del enfoque final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partir de la CNN entrenada (48×48 gris), evalué cuatro variantes en VAL y TEST:</w:t>
      </w:r>
    </w:p>
    <w:tbl>
      <w:tblPr>
        <w:tblStyle w:val="Table1"/>
        <w:tblpPr w:leftFromText="141" w:rightFromText="141" w:topFromText="0" w:bottomFromText="0" w:vertAnchor="text" w:horzAnchor="text" w:tblpX="0" w:tblpY="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55"/>
        <w:gridCol w:w="968"/>
        <w:gridCol w:w="1529"/>
        <w:gridCol w:w="3542"/>
        <w:tblGridChange w:id="0">
          <w:tblGrid>
            <w:gridCol w:w="2455"/>
            <w:gridCol w:w="968"/>
            <w:gridCol w:w="1529"/>
            <w:gridCol w:w="354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Variante (TEST)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Macro-F1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 clave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Baseline — General SOLO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0,6311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0,5873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Softmax del backbone sin ayudas.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Especializado (TODAS LAS CLASES)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0,6434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0,6233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CNN como extractor + capa lineal; mejora notable en clases difíciles.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Router (General + Fino subset)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0,6311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0,5874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Cobertura baja (≈11,6% TEST); impacto global limitado.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Ensamble α=0,25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0,6454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0,6237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Mejor Macro-F1 y mejor accuracy global.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Ensamble α=0,50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0,6449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0,6193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próximo al mejor; ligera caída en Macro-F1.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Ensamble α=0,75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0,6415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0,6055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Mezcla demasiado sesgada al general; pierde Macro-F1.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El mejor compromiso en TEST lo obtuve con el Ensamble α=0,25 (Accuracy 0,6454, Macro-F1 0,6237). El Especializado puro también es fuerte (Macro-F1 0,6233), pero el pequeño ensamble aporta un plus consistente. El Router no mejora porque solo interviene en ≈9,9% (VAL) / 11,6% (TEST) de los casos.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en una frase: </w:t>
      </w:r>
      <w:r w:rsidDel="00000000" w:rsidR="00000000" w:rsidRPr="00000000">
        <w:rPr>
          <w:b w:val="1"/>
          <w:i w:val="1"/>
          <w:rtl w:val="0"/>
        </w:rPr>
        <w:t xml:space="preserve">Mi mejor configuración final es el Ensamble α=0,25, que supera al baseline y al router, y empata/prácticamente supera al especializado en Macro-F1 con la mejor accuracy global.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Evolucion de métricas por clase en los distintos modelos: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fear: sube de 0,356 (Baseline) → 0,427 (Especializado) → 0,423 (Ensamble α=0,25).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Es la clase más difícil; el especializado y el ensamble ayudan claramente.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disgust: mejora grande de 0,482 (Baseline) → 0,617 (Especializado) → 0,611 (α=0,25).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sad: de 0,490 → 0,523 (Especializado) → 0,526 (α=0,25).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happy y surprise se mantienen altas (≈0,85 y ≈0,78 con α=0,25).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neutral queda estable (≈0,60–0,61), con ligera mejoría en α=0,75 (0,614), a cambio de perder Macro-F1 global.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bloque difícil fear/sad/neutral es donde más gano con el enfoque especializado/ensamble, y disgust mejora de forma sustancial. Mantengo las clases “fáciles” (</w:t>
      </w:r>
      <w:r w:rsidDel="00000000" w:rsidR="00000000" w:rsidRPr="00000000">
        <w:rPr>
          <w:b w:val="1"/>
          <w:i w:val="1"/>
          <w:rtl w:val="0"/>
        </w:rPr>
        <w:t xml:space="preserve">happy/surprise</w:t>
      </w:r>
      <w:r w:rsidDel="00000000" w:rsidR="00000000" w:rsidRPr="00000000">
        <w:rPr>
          <w:b w:val="1"/>
          <w:rtl w:val="0"/>
        </w:rPr>
        <w:t xml:space="preserve">) sin sacrificar rendimiento.</w:t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Dónde se equivoca aún (a partir de matrices normalizadas)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Ensamble α=0,25 (TEST) se observa: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fear → sad 20,4% y fear → angry 14,7%; fear → neutral 12,8%.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sad → neutral 19,7% (y neutral → sad 15,3%).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angry → neutral ~11–12% según variantes.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Esto confirma el solapamiento entre fear/sad/neutral/angry, ya visto en los cuadernos anteriores.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EVOLUCION DE MODELOS (MODELO 2 → MODELO 6 → FINAL)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2 (CNN simple): ~0,55 acc / 0,51 Macro-F1.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6 (CNN compleja, BN+LeakyReLU): ~0,61 / 0,58.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(Ensamble α=0,25): 0,645 / 0,624.</w:t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Salto neto desde MODELO 6: +3,5 pts en accuracy y +4,4 pts en Macro-F1 aprox. La clave ha sido: usar la CNN como extractor de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embeddings</w:t>
      </w:r>
      <w:r w:rsidDel="00000000" w:rsidR="00000000" w:rsidRPr="00000000">
        <w:rPr>
          <w:b w:val="1"/>
          <w:sz w:val="32"/>
          <w:szCs w:val="32"/>
          <w:rtl w:val="0"/>
        </w:rPr>
        <w:t xml:space="preserve">, sumar un clasificador lineal y combinar salidas (ensamble). El router confirma la idea de especialización, pero con poca cobertura su impacto final es menor.</w:t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Decisiones que justifican el resultado final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Normalización interna (BN)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activaciones LeakyReLU/ReLU (según modelo)</w:t>
      </w:r>
      <w:r w:rsidDel="00000000" w:rsidR="00000000" w:rsidRPr="00000000">
        <w:rPr>
          <w:rtl w:val="0"/>
        </w:rPr>
        <w:t xml:space="preserve">: estabilidad y gradiente útil en capas profundas.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Augmentación y </w:t>
      </w:r>
      <w:r w:rsidDel="00000000" w:rsidR="00000000" w:rsidRPr="00000000">
        <w:rPr>
          <w:b w:val="1"/>
          <w:i w:val="1"/>
          <w:rtl w:val="0"/>
        </w:rPr>
        <w:t xml:space="preserve">class weights</w:t>
      </w:r>
      <w:r w:rsidDel="00000000" w:rsidR="00000000" w:rsidRPr="00000000">
        <w:rPr>
          <w:rtl w:val="0"/>
        </w:rPr>
        <w:t xml:space="preserve">: combaten desbalanceo y sobreajuste.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Label smoothing en el general → mejor calibración.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LR sobre </w:t>
      </w:r>
      <w:r w:rsidDel="00000000" w:rsidR="00000000" w:rsidRPr="00000000">
        <w:rPr>
          <w:b w:val="1"/>
          <w:i w:val="1"/>
          <w:rtl w:val="0"/>
        </w:rPr>
        <w:t xml:space="preserve">embeddings</w:t>
      </w:r>
      <w:r w:rsidDel="00000000" w:rsidR="00000000" w:rsidRPr="00000000">
        <w:rPr>
          <w:b w:val="1"/>
          <w:rtl w:val="0"/>
        </w:rPr>
        <w:t xml:space="preserve"> y submodelo fino para </w:t>
      </w:r>
      <w:r w:rsidDel="00000000" w:rsidR="00000000" w:rsidRPr="00000000">
        <w:rPr>
          <w:b w:val="1"/>
          <w:i w:val="1"/>
          <w:rtl w:val="0"/>
        </w:rPr>
        <w:t xml:space="preserve">angry/fear/sad</w:t>
      </w:r>
      <w:r w:rsidDel="00000000" w:rsidR="00000000" w:rsidRPr="00000000">
        <w:rPr>
          <w:b w:val="1"/>
          <w:rtl w:val="0"/>
        </w:rPr>
        <w:t xml:space="preserve"> → más capacidad para fronteras difíciles.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Ensamble ligero (α=0,25) → integra la confianza del general sin “tapar” al especializado; maximiza Macro-F1 y accuracy.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Próximos pasos focalizados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Optimizar α por Macro-F1 en VAL (búsqueda fina alrededor de 0,2–0,35).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Aumentar señal en fear/sad: </w:t>
      </w:r>
      <w:r w:rsidDel="00000000" w:rsidR="00000000" w:rsidRPr="00000000">
        <w:rPr>
          <w:b w:val="1"/>
          <w:i w:val="1"/>
          <w:rtl w:val="0"/>
        </w:rPr>
        <w:t xml:space="preserve">oversampling</w:t>
      </w:r>
      <w:r w:rsidDel="00000000" w:rsidR="00000000" w:rsidRPr="00000000">
        <w:rPr>
          <w:b w:val="1"/>
          <w:rtl w:val="0"/>
        </w:rPr>
        <w:t xml:space="preserve"> dirigido.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Probar un modelo preentrenado como extractor (Mini-Xception/MobileNetV2 adaptado a 48×48) manteniendo la misma lógica de ensamble – no hay mucha seguridad porque William lo probo y no parecía bien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 GENERAL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 validado que el mejor rendimiento global lo obtengo con un ensamble suave entre el clasificador general y el especializado (α=0,25), alcanzando 0,645 de accuracy y 0,624 de Macro-F1 en TEST. Este enfoque mejora de forma consistente a la línea base y al router, y mantiene el avance frente a mis modelos previos (MODELO 2 y MODELO 6). La ganancia se explica por: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7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extraer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embeddings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la CNN: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7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añadir una capa lineal bien calibrada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7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combinar ambas salidas con un peso moderado. Los principales errores siguen concentrándose en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fear/sad/neutral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pero se confunden mucho menos, como se muestra en la matriz de </w:t>
      </w:r>
      <w:r w:rsidDel="00000000" w:rsidR="00000000" w:rsidRPr="00000000">
        <w:rPr>
          <w:b w:val="1"/>
          <w:rtl w:val="0"/>
        </w:rPr>
        <w:t xml:space="preserve">confusión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429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18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463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lowerRoman"/>
      <w:lvlText w:val="(%1)"/>
      <w:lvlJc w:val="left"/>
      <w:pPr>
        <w:ind w:left="770" w:hanging="720"/>
      </w:pPr>
      <w:rPr/>
    </w:lvl>
    <w:lvl w:ilvl="1">
      <w:start w:val="1"/>
      <w:numFmt w:val="lowerLetter"/>
      <w:lvlText w:val="%2."/>
      <w:lvlJc w:val="left"/>
      <w:pPr>
        <w:ind w:left="1130" w:hanging="360"/>
      </w:pPr>
      <w:rPr/>
    </w:lvl>
    <w:lvl w:ilvl="2">
      <w:start w:val="1"/>
      <w:numFmt w:val="lowerRoman"/>
      <w:lvlText w:val="%3."/>
      <w:lvlJc w:val="right"/>
      <w:pPr>
        <w:ind w:left="1850" w:hanging="180"/>
      </w:pPr>
      <w:rPr/>
    </w:lvl>
    <w:lvl w:ilvl="3">
      <w:start w:val="1"/>
      <w:numFmt w:val="decimal"/>
      <w:lvlText w:val="%4."/>
      <w:lvlJc w:val="left"/>
      <w:pPr>
        <w:ind w:left="2570" w:hanging="360"/>
      </w:pPr>
      <w:rPr/>
    </w:lvl>
    <w:lvl w:ilvl="4">
      <w:start w:val="1"/>
      <w:numFmt w:val="lowerLetter"/>
      <w:lvlText w:val="%5."/>
      <w:lvlJc w:val="left"/>
      <w:pPr>
        <w:ind w:left="3290" w:hanging="360"/>
      </w:pPr>
      <w:rPr/>
    </w:lvl>
    <w:lvl w:ilvl="5">
      <w:start w:val="1"/>
      <w:numFmt w:val="lowerRoman"/>
      <w:lvlText w:val="%6."/>
      <w:lvlJc w:val="right"/>
      <w:pPr>
        <w:ind w:left="4010" w:hanging="180"/>
      </w:pPr>
      <w:rPr/>
    </w:lvl>
    <w:lvl w:ilvl="6">
      <w:start w:val="1"/>
      <w:numFmt w:val="decimal"/>
      <w:lvlText w:val="%7."/>
      <w:lvlJc w:val="left"/>
      <w:pPr>
        <w:ind w:left="4730" w:hanging="360"/>
      </w:pPr>
      <w:rPr/>
    </w:lvl>
    <w:lvl w:ilvl="7">
      <w:start w:val="1"/>
      <w:numFmt w:val="lowerLetter"/>
      <w:lvlText w:val="%8."/>
      <w:lvlJc w:val="left"/>
      <w:pPr>
        <w:ind w:left="5450" w:hanging="360"/>
      </w:pPr>
      <w:rPr/>
    </w:lvl>
    <w:lvl w:ilvl="8">
      <w:start w:val="1"/>
      <w:numFmt w:val="lowerRoman"/>
      <w:lvlText w:val="%9."/>
      <w:lvlJc w:val="right"/>
      <w:pPr>
        <w:ind w:left="617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A560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A560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A560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A5602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7A560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A5602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A5602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A5602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A560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A560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A560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A5602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7A560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7A560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7A560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7A560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7A560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7A5602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A560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A5602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7A5602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x9z3ogZpJ54NRYWwbzBP/z/R9w==">CgMxLjA4AHIhMXNYdUFleDR6Tk1fTjJmTXc2OTZqc3RITVp1TG1ZVTAw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2025-08-28T15:22:00Z</dcterms:created>
  <dc:creator>atuvigar@gmail.com</dc:creator>
</cp:coreProperties>
</file>