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yxxrdl2kc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Propuesta: Generación de Insights y Experiencias Personalizadas a partir de Emociones de Clientes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4p9m39mqh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Principal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plataforma de IA Generativa que: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Genere insights automáticos</w:t>
      </w:r>
      <w:r w:rsidDel="00000000" w:rsidR="00000000" w:rsidRPr="00000000">
        <w:rPr>
          <w:rtl w:val="0"/>
        </w:rPr>
        <w:t xml:space="preserve"> a partir de las emociones y valoraciones de clientes (texto, fotos, reseñas).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Diseñe recomendaciones personalizadas</w:t>
      </w:r>
      <w:r w:rsidDel="00000000" w:rsidR="00000000" w:rsidRPr="00000000">
        <w:rPr>
          <w:rtl w:val="0"/>
        </w:rPr>
        <w:t xml:space="preserve"> para mejorar la experiencia del cliente.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Cree resúmenes ejecutivos y narrativas</w:t>
      </w:r>
      <w:r w:rsidDel="00000000" w:rsidR="00000000" w:rsidRPr="00000000">
        <w:rPr>
          <w:rtl w:val="0"/>
        </w:rPr>
        <w:t xml:space="preserve"> para directivos basados en datos emocionales y de satisfacción.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vf98fprf9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Funcionamiento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de datos: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de emociones extraídas de fotografías (modelo deep learning).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Encuestas y valoraciones textuales de clientes.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contextuales (fecha, ubicación, atracción, perfil de cliente).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procesamiento y análisis: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ETL ya desarrollado</w:t>
      </w:r>
      <w:r w:rsidDel="00000000" w:rsidR="00000000" w:rsidRPr="00000000">
        <w:rPr>
          <w:rtl w:val="0"/>
        </w:rPr>
        <w:t xml:space="preserve"> integra las fuentes.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Motor de analítica en SQL para consultas agregadas.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de clasificación de emociones que genera “mapas emocionales” del parque.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IA Generativa: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Modelo LLM + generador multimodal</w:t>
      </w:r>
      <w:r w:rsidDel="00000000" w:rsidR="00000000" w:rsidRPr="00000000">
        <w:rPr>
          <w:rtl w:val="0"/>
        </w:rPr>
        <w:t xml:space="preserve"> entrenado para: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Resumir patrones de emociones en lenguaje natural.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Generar recomendaciones automáticas para operaciones y marketing.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 narrativas visuales con dashboards y reportes automáticos.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personalización: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Segmentación por tipo de visitante (familias, adolescentes, turistas).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recomendaciones específicas para cada segmento basadas en emociones y feedback.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Reportes ejecutivos generativos</w:t>
      </w:r>
      <w:r w:rsidDel="00000000" w:rsidR="00000000" w:rsidRPr="00000000">
        <w:rPr>
          <w:rtl w:val="0"/>
        </w:rPr>
        <w:t xml:space="preserve"> (texto + visualizaciones).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Alertas proactivas</w:t>
      </w:r>
      <w:r w:rsidDel="00000000" w:rsidR="00000000" w:rsidRPr="00000000">
        <w:rPr>
          <w:rtl w:val="0"/>
        </w:rPr>
        <w:t xml:space="preserve"> cuando se detectan emociones negativas recurrentes.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Propuestas creativas de mejora</w:t>
      </w:r>
      <w:r w:rsidDel="00000000" w:rsidR="00000000" w:rsidRPr="00000000">
        <w:rPr>
          <w:rtl w:val="0"/>
        </w:rPr>
        <w:t xml:space="preserve"> basadas en análisis de sentimiento y emociones.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ir6sggorz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Arquitectura Propuesta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Datos: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Lake + SQL Data Warehouse.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ETL para integrar fotos, valoraciones, datos de contexto.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AI/ML: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CNN/RNN para clasificación de emociones en imágenes.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sentimiento en texto (NLP).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fine-tuned para generación de insights narrativos.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Orquestación: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para conectar datos y modelos.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Scheduler (Airflow, Prefect) para procesos automáticos.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interactivo (Power BI/Tableau).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generativa para que managers hagan preguntas en lenguaje natural.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pypk4eh0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Beneficios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Transformar datos en decisiones:</w:t>
      </w:r>
      <w:r w:rsidDel="00000000" w:rsidR="00000000" w:rsidRPr="00000000">
        <w:rPr>
          <w:rtl w:val="0"/>
        </w:rPr>
        <w:t xml:space="preserve"> Insights en lenguaje natural para directivos.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experiencia del cliente:</w:t>
      </w:r>
      <w:r w:rsidDel="00000000" w:rsidR="00000000" w:rsidRPr="00000000">
        <w:rPr>
          <w:rtl w:val="0"/>
        </w:rPr>
        <w:t xml:space="preserve"> Ajustes en tiempo real basados en emociones.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Innovación:</w:t>
      </w:r>
      <w:r w:rsidDel="00000000" w:rsidR="00000000" w:rsidRPr="00000000">
        <w:rPr>
          <w:rtl w:val="0"/>
        </w:rPr>
        <w:t xml:space="preserve"> Uso de IA generativa como puente entre analítica avanzada y acciones de negocio.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dly0n6obo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Sources (parte inferior, color morado)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 / Emotions:</w:t>
      </w:r>
      <w:r w:rsidDel="00000000" w:rsidR="00000000" w:rsidRPr="00000000">
        <w:rPr>
          <w:rtl w:val="0"/>
        </w:rPr>
        <w:t xml:space="preserve"> Imágenes capturadas de visitantes que pasan por el parque. El modelo de deep learning clasifica las emociones (alegría, sorpresa, miedo, aburrimiento).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 &amp; Reviews:</w:t>
      </w:r>
      <w:r w:rsidDel="00000000" w:rsidR="00000000" w:rsidRPr="00000000">
        <w:rPr>
          <w:rtl w:val="0"/>
        </w:rPr>
        <w:t xml:space="preserve"> Encuestas y reseñas de clientes, con feedback textual que se usa para análisis de sentimiento.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Connexuals:</w:t>
      </w:r>
      <w:r w:rsidDel="00000000" w:rsidR="00000000" w:rsidRPr="00000000">
        <w:rPr>
          <w:rtl w:val="0"/>
        </w:rPr>
        <w:t xml:space="preserve"> Datos contextuales: ubicación (atracción), fecha, hora, perfil de visitante, condiciones del día.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vxumfkemww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ETL Process (bloque amarillo a la izquierda)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Responsable de </w:t>
      </w:r>
      <w:r w:rsidDel="00000000" w:rsidR="00000000" w:rsidRPr="00000000">
        <w:rPr>
          <w:b w:val="1"/>
          <w:rtl w:val="0"/>
        </w:rPr>
        <w:t xml:space="preserve">extraer, transformar y cargar</w:t>
      </w:r>
      <w:r w:rsidDel="00000000" w:rsidR="00000000" w:rsidRPr="00000000">
        <w:rPr>
          <w:rtl w:val="0"/>
        </w:rPr>
        <w:t xml:space="preserve"> los datos desde las tres fuentes anteriores.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 que todos los datos estén limpios y en un formato compatible para análisis.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qmty0gj83a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Practice and Analysis (bloque azul a la izquierda)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Primera capa de procesamiento que conecta el ETL con el modelo de emociones.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 incluir normalización de imágenes, preprocesado de texto y preparación de datos para el análisis de deep learning.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g30v43ydki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Emotion Analysis (DL Model) (bloque azul central)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de deep learning que analiza emociones en imágenes.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 una capa de datos emocionales que se vincula a cada visitante y contexto.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lae3bdvgn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SQL Database (bloque gris central)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Almacena todos los datos integrados (emociones, reseñas, contexto).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el núcleo del sistema para consultas y para alimentar al LLM.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ky3nxwgsq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LLM (bloque naranja en el centro-superior)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de lenguaje generativo que toma datos de la base SQL.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 insights narrativos, resúmenes y recomendaciones automáticas en lenguaje natural.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hn869ovtsv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Personalization Engine (bloque naranja a la derecha)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Motor que conecta el LLM con la segmentación de clientes.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 recomendaciones según perfiles y patrones emocionales detectados.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88zmn5rgql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Segments (bloques verdes a la derecha)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Grupos de clientes diferenciados (ej. familias, adolescentes, turistas).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Sirven para dirigir outputs personalizados.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jij24xdey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Outputs (parte superior, color verde)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&amp; Summaries:</w:t>
      </w:r>
      <w:r w:rsidDel="00000000" w:rsidR="00000000" w:rsidRPr="00000000">
        <w:rPr>
          <w:rtl w:val="0"/>
        </w:rPr>
        <w:t xml:space="preserve"> Resúmenes automáticos de patrones de emociones y satisfacción.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  <w:r w:rsidDel="00000000" w:rsidR="00000000" w:rsidRPr="00000000">
        <w:rPr>
          <w:rtl w:val="0"/>
        </w:rPr>
        <w:t xml:space="preserve"> Recomendaciones específicas para operaciones y experiencia de cliente.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Reports:</w:t>
      </w:r>
      <w:r w:rsidDel="00000000" w:rsidR="00000000" w:rsidRPr="00000000">
        <w:rPr>
          <w:rtl w:val="0"/>
        </w:rPr>
        <w:t xml:space="preserve"> Informes ejecutivos generados automáticamente para directivos con narrativa y visualizaciones.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