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CC" w:rsidRPr="0068075C" w:rsidRDefault="00C05CCC" w:rsidP="00C05CCC">
      <w:pPr>
        <w:spacing w:before="100" w:beforeAutospacing="1" w:after="100" w:afterAutospacing="1" w:line="240" w:lineRule="auto"/>
        <w:outlineLvl w:val="0"/>
        <w:rPr>
          <w:rFonts w:ascii="Times New Roman" w:eastAsia="Times New Roman" w:hAnsi="Times New Roman" w:cs="Times New Roman"/>
          <w:b/>
          <w:bCs/>
          <w:kern w:val="36"/>
          <w:sz w:val="44"/>
          <w:szCs w:val="44"/>
          <w:lang w:val="en-US" w:eastAsia="it-IT"/>
        </w:rPr>
      </w:pPr>
      <w:r w:rsidRPr="0068075C">
        <w:rPr>
          <w:rFonts w:ascii="Times New Roman" w:eastAsia="Times New Roman" w:hAnsi="Times New Roman" w:cs="Times New Roman"/>
          <w:b/>
          <w:bCs/>
          <w:kern w:val="36"/>
          <w:sz w:val="44"/>
          <w:szCs w:val="44"/>
          <w:lang w:val="en-US" w:eastAsia="it-IT"/>
        </w:rPr>
        <w:t>Instructions for CLEF 201</w:t>
      </w:r>
      <w:r w:rsidR="00D47AFD">
        <w:rPr>
          <w:rFonts w:ascii="Times New Roman" w:eastAsia="Times New Roman" w:hAnsi="Times New Roman" w:cs="Times New Roman"/>
          <w:b/>
          <w:bCs/>
          <w:kern w:val="36"/>
          <w:sz w:val="44"/>
          <w:szCs w:val="44"/>
          <w:lang w:val="en-US" w:eastAsia="it-IT"/>
        </w:rPr>
        <w:t>9</w:t>
      </w:r>
      <w:r w:rsidRPr="0068075C">
        <w:rPr>
          <w:rFonts w:ascii="Times New Roman" w:eastAsia="Times New Roman" w:hAnsi="Times New Roman" w:cs="Times New Roman"/>
          <w:b/>
          <w:bCs/>
          <w:kern w:val="36"/>
          <w:sz w:val="44"/>
          <w:szCs w:val="44"/>
          <w:lang w:val="en-US" w:eastAsia="it-IT"/>
        </w:rPr>
        <w:t xml:space="preserve"> Working Notes in the CEUR-WS Proceedings</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As </w:t>
      </w:r>
      <w:r w:rsidR="00FA55D5">
        <w:rPr>
          <w:rFonts w:ascii="Times New Roman" w:eastAsia="Times New Roman" w:hAnsi="Times New Roman" w:cs="Times New Roman"/>
          <w:sz w:val="24"/>
          <w:szCs w:val="24"/>
          <w:lang w:val="en-US" w:eastAsia="it-IT"/>
        </w:rPr>
        <w:t>usually,</w:t>
      </w:r>
      <w:r w:rsidR="00113FBD">
        <w:rPr>
          <w:rFonts w:ascii="Times New Roman" w:eastAsia="Times New Roman" w:hAnsi="Times New Roman" w:cs="Times New Roman"/>
          <w:sz w:val="24"/>
          <w:szCs w:val="24"/>
          <w:lang w:val="en-US" w:eastAsia="it-IT"/>
        </w:rPr>
        <w:t xml:space="preserve"> t</w:t>
      </w:r>
      <w:r w:rsidRPr="00C05CCC">
        <w:rPr>
          <w:rFonts w:ascii="Times New Roman" w:eastAsia="Times New Roman" w:hAnsi="Times New Roman" w:cs="Times New Roman"/>
          <w:sz w:val="24"/>
          <w:szCs w:val="24"/>
          <w:lang w:val="en-US" w:eastAsia="it-IT"/>
        </w:rPr>
        <w:t>he CLEF 201</w:t>
      </w:r>
      <w:r w:rsidR="00FA55D5">
        <w:rPr>
          <w:rFonts w:ascii="Times New Roman" w:eastAsia="Times New Roman" w:hAnsi="Times New Roman" w:cs="Times New Roman"/>
          <w:sz w:val="24"/>
          <w:szCs w:val="24"/>
          <w:lang w:val="en-US" w:eastAsia="it-IT"/>
        </w:rPr>
        <w:t>9</w:t>
      </w:r>
      <w:r w:rsidRPr="00C05CCC">
        <w:rPr>
          <w:rFonts w:ascii="Times New Roman" w:eastAsia="Times New Roman" w:hAnsi="Times New Roman" w:cs="Times New Roman"/>
          <w:sz w:val="24"/>
          <w:szCs w:val="24"/>
          <w:lang w:val="en-US" w:eastAsia="it-IT"/>
        </w:rPr>
        <w:t xml:space="preserve"> Labs working notes will be published in </w:t>
      </w:r>
      <w:r w:rsidR="00FA55D5" w:rsidRPr="00FA55D5">
        <w:rPr>
          <w:rFonts w:ascii="Times New Roman" w:eastAsia="Times New Roman" w:hAnsi="Times New Roman" w:cs="Times New Roman"/>
          <w:sz w:val="24"/>
          <w:szCs w:val="24"/>
          <w:lang w:val="en-US" w:eastAsia="it-IT"/>
        </w:rPr>
        <w:t xml:space="preserve">the CEUR-WS.org proceedings </w:t>
      </w:r>
      <w:r w:rsidR="001D06AC" w:rsidRPr="001D06AC">
        <w:rPr>
          <w:rFonts w:ascii="Times New Roman" w:eastAsia="Times New Roman" w:hAnsi="Times New Roman" w:cs="Times New Roman"/>
          <w:sz w:val="24"/>
          <w:szCs w:val="24"/>
          <w:lang w:val="en-US" w:eastAsia="it-IT"/>
        </w:rPr>
        <w:t>(</w:t>
      </w:r>
      <w:hyperlink r:id="rId5" w:history="1">
        <w:r w:rsidR="00FA55D5" w:rsidRPr="00FA55D5">
          <w:rPr>
            <w:rStyle w:val="Lienhypertexte"/>
            <w:rFonts w:ascii="Times New Roman" w:eastAsia="Times New Roman" w:hAnsi="Times New Roman" w:cs="Times New Roman"/>
            <w:sz w:val="24"/>
            <w:szCs w:val="24"/>
            <w:lang w:val="en-US" w:eastAsia="it-IT"/>
          </w:rPr>
          <w:t>http://ceur-ws.org/</w:t>
        </w:r>
      </w:hyperlink>
      <w:r w:rsidR="001D06AC" w:rsidRPr="001D06AC">
        <w:rPr>
          <w:rFonts w:ascii="Times New Roman" w:eastAsia="Times New Roman" w:hAnsi="Times New Roman" w:cs="Times New Roman"/>
          <w:sz w:val="24"/>
          <w:szCs w:val="24"/>
          <w:lang w:val="en-US" w:eastAsia="it-IT"/>
        </w:rPr>
        <w:t>)</w:t>
      </w:r>
      <w:r w:rsidRPr="001D06AC">
        <w:rPr>
          <w:rFonts w:ascii="Times New Roman" w:eastAsia="Times New Roman" w:hAnsi="Times New Roman" w:cs="Times New Roman"/>
          <w:sz w:val="24"/>
          <w:szCs w:val="24"/>
          <w:lang w:val="en-US" w:eastAsia="it-IT"/>
        </w:rPr>
        <w:t xml:space="preserve">. </w:t>
      </w:r>
      <w:r w:rsidRPr="00C05CCC">
        <w:rPr>
          <w:rFonts w:ascii="Times New Roman" w:eastAsia="Times New Roman" w:hAnsi="Times New Roman" w:cs="Times New Roman"/>
          <w:sz w:val="24"/>
          <w:szCs w:val="24"/>
          <w:lang w:val="en-US" w:eastAsia="it-IT"/>
        </w:rPr>
        <w:t>The electronic Working Notes will be organised according to the Labs. If one group participates in more than one Lab, separate reports are to be submitted. Moreover, for those Labs that are subdivided in several tasks, separate reports for different task(s) are to be provided.</w:t>
      </w:r>
    </w:p>
    <w:p w:rsidR="00C05CCC" w:rsidRPr="00DC3E22" w:rsidRDefault="3F374EC7" w:rsidP="3F374EC7">
      <w:p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 xml:space="preserve">The </w:t>
      </w:r>
      <w:r w:rsidR="00E521E3">
        <w:rPr>
          <w:rFonts w:ascii="Times New Roman" w:eastAsia="Times New Roman" w:hAnsi="Times New Roman" w:cs="Times New Roman"/>
          <w:sz w:val="24"/>
          <w:szCs w:val="24"/>
          <w:lang w:val="en-US" w:eastAsia="it-IT"/>
        </w:rPr>
        <w:t>CLEF 2019 Working Notes</w:t>
      </w:r>
      <w:r w:rsidRPr="00DC3E22">
        <w:rPr>
          <w:rFonts w:ascii="Times New Roman" w:eastAsia="Times New Roman" w:hAnsi="Times New Roman" w:cs="Times New Roman"/>
          <w:sz w:val="24"/>
          <w:szCs w:val="24"/>
          <w:lang w:val="en-US" w:eastAsia="it-IT"/>
        </w:rPr>
        <w:t xml:space="preserve"> will be divided into the following main sections (and sub-sections): </w:t>
      </w:r>
    </w:p>
    <w:p w:rsidR="3F374EC7" w:rsidRPr="00DC3E22" w:rsidRDefault="3F374EC7" w:rsidP="3F374EC7">
      <w:pPr>
        <w:pStyle w:val="Paragraphedeliste"/>
        <w:numPr>
          <w:ilvl w:val="0"/>
          <w:numId w:val="1"/>
        </w:numPr>
        <w:spacing w:beforeAutospacing="1" w:afterAutospacing="1" w:line="240" w:lineRule="auto"/>
        <w:rPr>
          <w:sz w:val="24"/>
          <w:szCs w:val="24"/>
          <w:lang w:val="en-US" w:eastAsia="it-IT"/>
        </w:rPr>
      </w:pPr>
      <w:r w:rsidRPr="00DC3E22">
        <w:rPr>
          <w:rFonts w:ascii="Times New Roman" w:eastAsia="Times New Roman" w:hAnsi="Times New Roman" w:cs="Times New Roman"/>
          <w:sz w:val="24"/>
          <w:szCs w:val="24"/>
          <w:lang w:val="en-US"/>
        </w:rPr>
        <w:t>CENTRE@CLEF 201</w:t>
      </w:r>
      <w:r w:rsidR="00620D06">
        <w:rPr>
          <w:rFonts w:ascii="Times New Roman" w:eastAsia="Times New Roman" w:hAnsi="Times New Roman" w:cs="Times New Roman"/>
          <w:sz w:val="24"/>
          <w:szCs w:val="24"/>
          <w:lang w:val="en-US"/>
        </w:rPr>
        <w:t>9</w:t>
      </w:r>
      <w:r w:rsidRPr="00DC3E22">
        <w:rPr>
          <w:rFonts w:ascii="Times New Roman" w:eastAsia="Times New Roman" w:hAnsi="Times New Roman" w:cs="Times New Roman"/>
          <w:sz w:val="24"/>
          <w:szCs w:val="24"/>
          <w:lang w:val="en-US"/>
        </w:rPr>
        <w:t xml:space="preserve"> - CLEF/NTCIR/TREC Reproducibility</w:t>
      </w:r>
    </w:p>
    <w:p w:rsidR="3F374EC7" w:rsidRPr="00DC3E22" w:rsidRDefault="3F374EC7" w:rsidP="3F374EC7">
      <w:pPr>
        <w:pStyle w:val="Paragraphedeliste"/>
        <w:numPr>
          <w:ilvl w:val="1"/>
          <w:numId w:val="1"/>
        </w:numPr>
        <w:spacing w:beforeAutospacing="1" w:afterAutospacing="1" w:line="240" w:lineRule="auto"/>
        <w:rPr>
          <w:sz w:val="24"/>
          <w:szCs w:val="24"/>
          <w:lang w:eastAsia="it-IT"/>
        </w:rPr>
      </w:pPr>
      <w:r w:rsidRPr="00DC3E22">
        <w:rPr>
          <w:rFonts w:ascii="Times New Roman" w:eastAsia="Times New Roman" w:hAnsi="Times New Roman" w:cs="Times New Roman"/>
          <w:sz w:val="24"/>
          <w:szCs w:val="24"/>
        </w:rPr>
        <w:t xml:space="preserve">Task 1 </w:t>
      </w:r>
      <w:r w:rsidR="009016B8">
        <w:rPr>
          <w:rFonts w:ascii="Times New Roman" w:eastAsia="Times New Roman" w:hAnsi="Times New Roman" w:cs="Times New Roman"/>
          <w:sz w:val="24"/>
          <w:szCs w:val="24"/>
          <w:lang w:val="en-US" w:eastAsia="it-IT"/>
        </w:rPr>
        <w:t xml:space="preserve">– </w:t>
      </w:r>
      <w:r w:rsidRPr="00DC3E22">
        <w:rPr>
          <w:rFonts w:ascii="Times New Roman" w:eastAsia="Times New Roman" w:hAnsi="Times New Roman" w:cs="Times New Roman"/>
          <w:sz w:val="24"/>
          <w:szCs w:val="24"/>
        </w:rPr>
        <w:t>Replicability</w:t>
      </w:r>
    </w:p>
    <w:p w:rsidR="3F374EC7" w:rsidRPr="00DC3E22" w:rsidRDefault="3F374EC7" w:rsidP="3F374EC7">
      <w:pPr>
        <w:pStyle w:val="Paragraphedeliste"/>
        <w:numPr>
          <w:ilvl w:val="1"/>
          <w:numId w:val="1"/>
        </w:numPr>
        <w:spacing w:beforeAutospacing="1" w:afterAutospacing="1" w:line="240" w:lineRule="auto"/>
        <w:rPr>
          <w:sz w:val="24"/>
          <w:szCs w:val="24"/>
          <w:lang w:eastAsia="it-IT"/>
        </w:rPr>
      </w:pPr>
      <w:r w:rsidRPr="00DC3E22">
        <w:rPr>
          <w:rFonts w:ascii="Times New Roman" w:eastAsia="Times New Roman" w:hAnsi="Times New Roman" w:cs="Times New Roman"/>
          <w:sz w:val="24"/>
          <w:szCs w:val="24"/>
        </w:rPr>
        <w:t xml:space="preserve">Task 2 </w:t>
      </w:r>
      <w:r w:rsidR="009016B8">
        <w:rPr>
          <w:rFonts w:ascii="Times New Roman" w:eastAsia="Times New Roman" w:hAnsi="Times New Roman" w:cs="Times New Roman"/>
          <w:sz w:val="24"/>
          <w:szCs w:val="24"/>
          <w:lang w:val="en-US" w:eastAsia="it-IT"/>
        </w:rPr>
        <w:t xml:space="preserve">– </w:t>
      </w:r>
      <w:r w:rsidRPr="00DC3E22">
        <w:rPr>
          <w:rFonts w:ascii="Times New Roman" w:eastAsia="Times New Roman" w:hAnsi="Times New Roman" w:cs="Times New Roman"/>
          <w:sz w:val="24"/>
          <w:szCs w:val="24"/>
        </w:rPr>
        <w:t>Reproducibility</w:t>
      </w:r>
    </w:p>
    <w:p w:rsidR="3F374EC7" w:rsidRPr="009016B8" w:rsidRDefault="3F374EC7" w:rsidP="3F374EC7">
      <w:pPr>
        <w:pStyle w:val="Paragraphedeliste"/>
        <w:numPr>
          <w:ilvl w:val="1"/>
          <w:numId w:val="1"/>
        </w:numPr>
        <w:spacing w:beforeAutospacing="1" w:afterAutospacing="1" w:line="240" w:lineRule="auto"/>
        <w:rPr>
          <w:sz w:val="24"/>
          <w:szCs w:val="24"/>
          <w:lang w:eastAsia="it-IT"/>
        </w:rPr>
      </w:pPr>
      <w:r w:rsidRPr="00DC3E22">
        <w:rPr>
          <w:rFonts w:ascii="Times New Roman" w:eastAsia="Times New Roman" w:hAnsi="Times New Roman" w:cs="Times New Roman"/>
          <w:sz w:val="24"/>
          <w:szCs w:val="24"/>
        </w:rPr>
        <w:t xml:space="preserve">Task 3 </w:t>
      </w:r>
      <w:r w:rsidR="009016B8">
        <w:rPr>
          <w:rFonts w:ascii="Times New Roman" w:eastAsia="Times New Roman" w:hAnsi="Times New Roman" w:cs="Times New Roman"/>
          <w:sz w:val="24"/>
          <w:szCs w:val="24"/>
          <w:lang w:val="en-US" w:eastAsia="it-IT"/>
        </w:rPr>
        <w:t xml:space="preserve">– </w:t>
      </w:r>
      <w:r w:rsidR="006E0D2B">
        <w:rPr>
          <w:rFonts w:ascii="Times New Roman" w:eastAsia="Times New Roman" w:hAnsi="Times New Roman" w:cs="Times New Roman"/>
          <w:sz w:val="24"/>
          <w:szCs w:val="24"/>
        </w:rPr>
        <w:t>Generalizability</w:t>
      </w:r>
    </w:p>
    <w:p w:rsidR="009016B8" w:rsidRDefault="009016B8" w:rsidP="009016B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CheckThat! - Automatic Identification and Verification of Political Claims</w:t>
      </w:r>
    </w:p>
    <w:p w:rsidR="009016B8" w:rsidRPr="0068075C" w:rsidRDefault="009016B8" w:rsidP="009016B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1 </w:t>
      </w:r>
      <w:r>
        <w:rPr>
          <w:rFonts w:ascii="Times New Roman" w:eastAsia="Times New Roman" w:hAnsi="Times New Roman" w:cs="Times New Roman"/>
          <w:sz w:val="24"/>
          <w:szCs w:val="24"/>
          <w:lang w:val="en-US" w:eastAsia="it-IT"/>
        </w:rPr>
        <w:t xml:space="preserve">– </w:t>
      </w:r>
      <w:r w:rsidRPr="0068075C">
        <w:rPr>
          <w:rFonts w:ascii="Times New Roman" w:eastAsia="Times New Roman" w:hAnsi="Times New Roman" w:cs="Times New Roman"/>
          <w:sz w:val="24"/>
          <w:szCs w:val="24"/>
          <w:lang w:val="en-US" w:eastAsia="it-IT"/>
        </w:rPr>
        <w:t>Check-Worthiness</w:t>
      </w:r>
    </w:p>
    <w:p w:rsidR="009016B8" w:rsidRPr="0068075C" w:rsidRDefault="009016B8" w:rsidP="009016B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2 </w:t>
      </w:r>
      <w:r>
        <w:rPr>
          <w:rFonts w:ascii="Times New Roman" w:eastAsia="Times New Roman" w:hAnsi="Times New Roman" w:cs="Times New Roman"/>
          <w:sz w:val="24"/>
          <w:szCs w:val="24"/>
          <w:lang w:val="en-US" w:eastAsia="it-IT"/>
        </w:rPr>
        <w:t xml:space="preserve">–Evidence and </w:t>
      </w:r>
      <w:r w:rsidRPr="0068075C">
        <w:rPr>
          <w:rFonts w:ascii="Times New Roman" w:eastAsia="Times New Roman" w:hAnsi="Times New Roman" w:cs="Times New Roman"/>
          <w:sz w:val="24"/>
          <w:szCs w:val="24"/>
          <w:lang w:val="en-US" w:eastAsia="it-IT"/>
        </w:rPr>
        <w:t>Factuality</w:t>
      </w:r>
    </w:p>
    <w:p w:rsidR="002806B8" w:rsidRPr="00DC3E22" w:rsidRDefault="002806B8" w:rsidP="002806B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DC3E22">
        <w:rPr>
          <w:rFonts w:ascii="Times New Roman" w:eastAsia="Times New Roman" w:hAnsi="Times New Roman" w:cs="Times New Roman"/>
          <w:sz w:val="24"/>
          <w:szCs w:val="24"/>
          <w:lang w:eastAsia="it-IT"/>
        </w:rPr>
        <w:t>CLEF eHealth  </w:t>
      </w:r>
    </w:p>
    <w:p w:rsidR="002806B8" w:rsidRPr="00DC3E22" w:rsidRDefault="002806B8" w:rsidP="002806B8">
      <w:pPr>
        <w:numPr>
          <w:ilvl w:val="1"/>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DC3E22">
        <w:rPr>
          <w:rFonts w:ascii="Times New Roman" w:eastAsia="Times New Roman" w:hAnsi="Times New Roman" w:cs="Times New Roman"/>
          <w:sz w:val="24"/>
          <w:szCs w:val="24"/>
          <w:lang w:eastAsia="it-IT"/>
        </w:rPr>
        <w:t>Task 1</w:t>
      </w:r>
      <w:r>
        <w:rPr>
          <w:rFonts w:ascii="Times New Roman" w:eastAsia="Times New Roman" w:hAnsi="Times New Roman" w:cs="Times New Roman"/>
          <w:sz w:val="24"/>
          <w:szCs w:val="24"/>
          <w:lang w:val="en-US" w:eastAsia="it-IT"/>
        </w:rPr>
        <w:t>–</w:t>
      </w:r>
      <w:r w:rsidRPr="00DC3E22">
        <w:rPr>
          <w:rFonts w:ascii="Times New Roman" w:eastAsia="Times New Roman" w:hAnsi="Times New Roman" w:cs="Times New Roman"/>
          <w:sz w:val="24"/>
          <w:szCs w:val="24"/>
          <w:lang w:eastAsia="it-IT"/>
        </w:rPr>
        <w:t>Multilingual Information Extraction</w:t>
      </w:r>
    </w:p>
    <w:p w:rsidR="002806B8" w:rsidRPr="00DC3E22" w:rsidRDefault="002806B8" w:rsidP="002806B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Task 2</w:t>
      </w:r>
      <w:r>
        <w:rPr>
          <w:rFonts w:ascii="Times New Roman" w:eastAsia="Times New Roman" w:hAnsi="Times New Roman" w:cs="Times New Roman"/>
          <w:sz w:val="24"/>
          <w:szCs w:val="24"/>
          <w:lang w:val="en-US" w:eastAsia="it-IT"/>
        </w:rPr>
        <w:t xml:space="preserve"> –</w:t>
      </w:r>
      <w:r w:rsidRPr="00DC3E22">
        <w:rPr>
          <w:rFonts w:ascii="Times New Roman" w:eastAsia="Times New Roman" w:hAnsi="Times New Roman" w:cs="Times New Roman"/>
          <w:sz w:val="24"/>
          <w:szCs w:val="24"/>
          <w:lang w:val="en-US" w:eastAsia="it-IT"/>
        </w:rPr>
        <w:t>Technologically Assisted Reviews in Empirical Medicine</w:t>
      </w:r>
    </w:p>
    <w:p w:rsidR="002806B8" w:rsidRPr="002806B8" w:rsidRDefault="002806B8" w:rsidP="002806B8">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Task 3</w:t>
      </w:r>
      <w:r>
        <w:rPr>
          <w:rFonts w:ascii="Times New Roman" w:eastAsia="Times New Roman" w:hAnsi="Times New Roman" w:cs="Times New Roman"/>
          <w:sz w:val="24"/>
          <w:szCs w:val="24"/>
          <w:lang w:val="en-US" w:eastAsia="it-IT"/>
        </w:rPr>
        <w:t xml:space="preserve"> –</w:t>
      </w:r>
      <w:r w:rsidRPr="002806B8">
        <w:rPr>
          <w:rFonts w:ascii="Times New Roman" w:eastAsia="Times New Roman" w:hAnsi="Times New Roman" w:cs="Times New Roman"/>
          <w:sz w:val="24"/>
          <w:szCs w:val="24"/>
          <w:lang w:val="en-US" w:eastAsia="it-IT"/>
        </w:rPr>
        <w:t>Consumer Health Search</w:t>
      </w:r>
    </w:p>
    <w:p w:rsidR="00561499" w:rsidRPr="0068075C" w:rsidRDefault="00561499" w:rsidP="00561499">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eRISK - Early Risk Prediction on the Internet </w:t>
      </w:r>
    </w:p>
    <w:p w:rsidR="00561499" w:rsidRPr="0068075C" w:rsidRDefault="00561499" w:rsidP="00561499">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1 </w:t>
      </w:r>
      <w:r w:rsidR="0005719A">
        <w:rPr>
          <w:rFonts w:ascii="Times New Roman" w:eastAsia="Times New Roman" w:hAnsi="Times New Roman" w:cs="Times New Roman"/>
          <w:sz w:val="24"/>
          <w:szCs w:val="24"/>
          <w:lang w:val="en-US" w:eastAsia="it-IT"/>
        </w:rPr>
        <w:t>–</w:t>
      </w:r>
      <w:r w:rsidR="0005719A" w:rsidRPr="0005719A">
        <w:rPr>
          <w:rFonts w:ascii="Times New Roman" w:eastAsia="Times New Roman" w:hAnsi="Times New Roman" w:cs="Times New Roman"/>
          <w:sz w:val="24"/>
          <w:szCs w:val="24"/>
          <w:lang w:val="en-US" w:eastAsia="it-IT"/>
        </w:rPr>
        <w:t>Early detection of signs of anorexia</w:t>
      </w:r>
    </w:p>
    <w:p w:rsidR="009016B8" w:rsidRPr="0005719A" w:rsidRDefault="00561499" w:rsidP="00673519">
      <w:pPr>
        <w:numPr>
          <w:ilvl w:val="1"/>
          <w:numId w:val="1"/>
        </w:numPr>
        <w:spacing w:before="100" w:beforeAutospacing="1" w:after="100" w:afterAutospacing="1" w:line="240" w:lineRule="auto"/>
        <w:rPr>
          <w:sz w:val="24"/>
          <w:szCs w:val="24"/>
          <w:lang w:val="en-US" w:eastAsia="it-IT"/>
        </w:rPr>
      </w:pPr>
      <w:r w:rsidRPr="0005719A">
        <w:rPr>
          <w:rFonts w:ascii="Times New Roman" w:eastAsia="Times New Roman" w:hAnsi="Times New Roman" w:cs="Times New Roman"/>
          <w:sz w:val="24"/>
          <w:szCs w:val="24"/>
          <w:lang w:val="en-US" w:eastAsia="it-IT"/>
        </w:rPr>
        <w:t xml:space="preserve">Task 2 </w:t>
      </w:r>
      <w:r w:rsidR="0005719A">
        <w:rPr>
          <w:rFonts w:ascii="Times New Roman" w:eastAsia="Times New Roman" w:hAnsi="Times New Roman" w:cs="Times New Roman"/>
          <w:sz w:val="24"/>
          <w:szCs w:val="24"/>
          <w:lang w:val="en-US" w:eastAsia="it-IT"/>
        </w:rPr>
        <w:t>–</w:t>
      </w:r>
      <w:r w:rsidR="0005719A" w:rsidRPr="0005719A">
        <w:rPr>
          <w:rFonts w:ascii="Times New Roman" w:eastAsia="Times New Roman" w:hAnsi="Times New Roman" w:cs="Times New Roman"/>
          <w:sz w:val="24"/>
          <w:szCs w:val="24"/>
          <w:lang w:val="en-US" w:eastAsia="it-IT"/>
        </w:rPr>
        <w:t>Self-harm</w:t>
      </w:r>
    </w:p>
    <w:p w:rsidR="0005719A" w:rsidRPr="005955B0" w:rsidRDefault="0005719A" w:rsidP="0005719A">
      <w:pPr>
        <w:numPr>
          <w:ilvl w:val="1"/>
          <w:numId w:val="1"/>
        </w:numPr>
        <w:spacing w:before="100" w:beforeAutospacing="1" w:after="100" w:afterAutospacing="1" w:line="240" w:lineRule="auto"/>
        <w:rPr>
          <w:sz w:val="24"/>
          <w:szCs w:val="24"/>
          <w:lang w:val="en-US" w:eastAsia="it-IT"/>
        </w:rPr>
      </w:pPr>
      <w:r w:rsidRPr="0005719A">
        <w:rPr>
          <w:rFonts w:ascii="Times New Roman" w:eastAsia="Times New Roman" w:hAnsi="Times New Roman" w:cs="Times New Roman"/>
          <w:sz w:val="24"/>
          <w:szCs w:val="24"/>
          <w:lang w:val="en-US" w:eastAsia="it-IT"/>
        </w:rPr>
        <w:t xml:space="preserve">Task </w:t>
      </w:r>
      <w:r>
        <w:rPr>
          <w:rFonts w:ascii="Times New Roman" w:eastAsia="Times New Roman" w:hAnsi="Times New Roman" w:cs="Times New Roman"/>
          <w:sz w:val="24"/>
          <w:szCs w:val="24"/>
          <w:lang w:val="en-US" w:eastAsia="it-IT"/>
        </w:rPr>
        <w:t>3–</w:t>
      </w:r>
      <w:r w:rsidR="006E6368" w:rsidRPr="006E6368">
        <w:rPr>
          <w:rFonts w:ascii="Times New Roman" w:eastAsia="Times New Roman" w:hAnsi="Times New Roman" w:cs="Times New Roman"/>
          <w:sz w:val="24"/>
          <w:szCs w:val="24"/>
          <w:lang w:val="en-US" w:eastAsia="it-IT"/>
        </w:rPr>
        <w:t>Depression level estimation</w:t>
      </w:r>
    </w:p>
    <w:p w:rsidR="005955B0" w:rsidRPr="0068075C" w:rsidRDefault="005955B0" w:rsidP="00595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ImageCLEF</w:t>
      </w:r>
      <w:r w:rsidR="0028619B">
        <w:rPr>
          <w:rFonts w:ascii="Times New Roman" w:eastAsia="Times New Roman" w:hAnsi="Times New Roman" w:cs="Times New Roman"/>
          <w:sz w:val="24"/>
          <w:szCs w:val="24"/>
          <w:lang w:val="en-US" w:eastAsia="it-IT"/>
        </w:rPr>
        <w:t xml:space="preserve"> – </w:t>
      </w:r>
      <w:r w:rsidR="0028619B" w:rsidRPr="0028619B">
        <w:rPr>
          <w:rFonts w:ascii="Times New Roman" w:eastAsia="Times New Roman" w:hAnsi="Times New Roman" w:cs="Times New Roman"/>
          <w:sz w:val="24"/>
          <w:szCs w:val="24"/>
          <w:lang w:val="en-US" w:eastAsia="it-IT"/>
        </w:rPr>
        <w:t>Multimedia Retrieval in CLEF</w:t>
      </w:r>
    </w:p>
    <w:p w:rsidR="005955B0" w:rsidRPr="0068075C" w:rsidRDefault="005955B0" w:rsidP="005955B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Task 1</w:t>
      </w:r>
      <w:r>
        <w:rPr>
          <w:rFonts w:ascii="Times New Roman" w:eastAsia="Times New Roman" w:hAnsi="Times New Roman" w:cs="Times New Roman"/>
          <w:sz w:val="24"/>
          <w:szCs w:val="24"/>
          <w:lang w:val="en-US" w:eastAsia="it-IT"/>
        </w:rPr>
        <w:t xml:space="preserve"> –</w:t>
      </w:r>
      <w:r w:rsidRPr="0068075C">
        <w:rPr>
          <w:rFonts w:ascii="Times New Roman" w:eastAsia="Times New Roman" w:hAnsi="Times New Roman" w:cs="Times New Roman"/>
          <w:sz w:val="24"/>
          <w:szCs w:val="24"/>
          <w:lang w:val="en-US" w:eastAsia="it-IT"/>
        </w:rPr>
        <w:t>ImageCLEFlifelog</w:t>
      </w:r>
    </w:p>
    <w:p w:rsidR="005955B0" w:rsidRPr="0068075C" w:rsidRDefault="005955B0" w:rsidP="005955B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Task 2</w:t>
      </w:r>
      <w:r>
        <w:rPr>
          <w:rFonts w:ascii="Times New Roman" w:eastAsia="Times New Roman" w:hAnsi="Times New Roman" w:cs="Times New Roman"/>
          <w:sz w:val="24"/>
          <w:szCs w:val="24"/>
          <w:lang w:val="en-US" w:eastAsia="it-IT"/>
        </w:rPr>
        <w:t xml:space="preserve"> –</w:t>
      </w:r>
      <w:r w:rsidRPr="005955B0">
        <w:rPr>
          <w:rFonts w:ascii="Times New Roman" w:eastAsia="Times New Roman" w:hAnsi="Times New Roman" w:cs="Times New Roman"/>
          <w:sz w:val="24"/>
          <w:szCs w:val="24"/>
          <w:lang w:val="en-US" w:eastAsia="it-IT"/>
        </w:rPr>
        <w:t>ImageCLEFsecurity</w:t>
      </w:r>
    </w:p>
    <w:p w:rsidR="005955B0" w:rsidRPr="0068075C" w:rsidRDefault="005955B0" w:rsidP="005955B0">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Task 3</w:t>
      </w:r>
      <w:r>
        <w:rPr>
          <w:rFonts w:ascii="Times New Roman" w:eastAsia="Times New Roman" w:hAnsi="Times New Roman" w:cs="Times New Roman"/>
          <w:sz w:val="24"/>
          <w:szCs w:val="24"/>
          <w:lang w:val="en-US" w:eastAsia="it-IT"/>
        </w:rPr>
        <w:t xml:space="preserve"> –</w:t>
      </w:r>
      <w:r w:rsidRPr="005955B0">
        <w:rPr>
          <w:rFonts w:ascii="Times New Roman" w:eastAsia="Times New Roman" w:hAnsi="Times New Roman" w:cs="Times New Roman"/>
          <w:sz w:val="24"/>
          <w:szCs w:val="24"/>
          <w:lang w:val="en-US" w:eastAsia="it-IT"/>
        </w:rPr>
        <w:t>ImageCLEFmedical</w:t>
      </w:r>
    </w:p>
    <w:p w:rsidR="005955B0" w:rsidRPr="0028619B" w:rsidRDefault="005955B0" w:rsidP="0028619B">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Task 4</w:t>
      </w:r>
      <w:r>
        <w:rPr>
          <w:rFonts w:ascii="Times New Roman" w:eastAsia="Times New Roman" w:hAnsi="Times New Roman" w:cs="Times New Roman"/>
          <w:sz w:val="24"/>
          <w:szCs w:val="24"/>
          <w:lang w:val="en-US" w:eastAsia="it-IT"/>
        </w:rPr>
        <w:t xml:space="preserve"> –</w:t>
      </w:r>
      <w:r w:rsidRPr="005955B0">
        <w:rPr>
          <w:rFonts w:ascii="Times New Roman" w:eastAsia="Times New Roman" w:hAnsi="Times New Roman" w:cs="Times New Roman"/>
          <w:sz w:val="24"/>
          <w:szCs w:val="24"/>
          <w:lang w:val="en-US" w:eastAsia="it-IT"/>
        </w:rPr>
        <w:t>ImageCLEFcoralReef</w:t>
      </w:r>
    </w:p>
    <w:p w:rsidR="00C05CCC" w:rsidRPr="00FE08F5" w:rsidRDefault="3F374EC7" w:rsidP="3F374EC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FE08F5">
        <w:rPr>
          <w:rFonts w:ascii="Times New Roman" w:eastAsia="Times New Roman" w:hAnsi="Times New Roman" w:cs="Times New Roman"/>
          <w:sz w:val="24"/>
          <w:szCs w:val="24"/>
          <w:lang w:val="en-US" w:eastAsia="it-IT"/>
        </w:rPr>
        <w:t>LifeCLEF</w:t>
      </w:r>
      <w:r w:rsidR="0028619B" w:rsidRPr="00FE08F5">
        <w:rPr>
          <w:rFonts w:ascii="Times New Roman" w:eastAsia="Times New Roman" w:hAnsi="Times New Roman" w:cs="Times New Roman"/>
          <w:sz w:val="24"/>
          <w:szCs w:val="24"/>
          <w:lang w:val="en-US" w:eastAsia="it-IT"/>
        </w:rPr>
        <w:t xml:space="preserve"> – Biodiversity identification and prediction</w:t>
      </w:r>
    </w:p>
    <w:p w:rsidR="00C05CCC" w:rsidRPr="00DC3E22" w:rsidRDefault="3F374EC7" w:rsidP="3F374EC7">
      <w:pPr>
        <w:pStyle w:val="Paragraphedeliste"/>
        <w:numPr>
          <w:ilvl w:val="1"/>
          <w:numId w:val="1"/>
        </w:numPr>
        <w:spacing w:before="100" w:beforeAutospacing="1" w:after="100" w:afterAutospacing="1" w:line="240" w:lineRule="auto"/>
        <w:rPr>
          <w:sz w:val="24"/>
          <w:szCs w:val="24"/>
          <w:lang w:val="en-US" w:eastAsia="it-IT"/>
        </w:rPr>
      </w:pPr>
      <w:r w:rsidRPr="00DC3E22">
        <w:rPr>
          <w:rFonts w:ascii="Times New Roman" w:eastAsia="Times New Roman" w:hAnsi="Times New Roman" w:cs="Times New Roman"/>
          <w:sz w:val="24"/>
          <w:szCs w:val="24"/>
          <w:lang w:val="en-US" w:eastAsia="it-IT"/>
        </w:rPr>
        <w:t>Task 1</w:t>
      </w:r>
      <w:r w:rsidR="00DC280D">
        <w:rPr>
          <w:rFonts w:ascii="Times New Roman" w:eastAsia="Times New Roman" w:hAnsi="Times New Roman" w:cs="Times New Roman"/>
          <w:sz w:val="24"/>
          <w:szCs w:val="24"/>
          <w:lang w:val="en-US" w:eastAsia="it-IT"/>
        </w:rPr>
        <w:t xml:space="preserve"> –</w:t>
      </w:r>
      <w:r w:rsidRPr="00DC3E22">
        <w:rPr>
          <w:rFonts w:ascii="Times New Roman" w:eastAsia="Times New Roman" w:hAnsi="Times New Roman" w:cs="Times New Roman"/>
          <w:sz w:val="24"/>
          <w:szCs w:val="24"/>
          <w:lang w:val="en-US"/>
        </w:rPr>
        <w:t>GeoLifeCLEF</w:t>
      </w:r>
    </w:p>
    <w:p w:rsidR="3F374EC7" w:rsidRPr="00DC3E22" w:rsidRDefault="3F374EC7" w:rsidP="3F374EC7">
      <w:pPr>
        <w:pStyle w:val="Paragraphedeliste"/>
        <w:numPr>
          <w:ilvl w:val="1"/>
          <w:numId w:val="1"/>
        </w:numPr>
        <w:spacing w:beforeAutospacing="1" w:afterAutospacing="1" w:line="240" w:lineRule="auto"/>
        <w:rPr>
          <w:sz w:val="24"/>
          <w:szCs w:val="24"/>
          <w:lang w:val="en-US" w:eastAsia="it-IT"/>
        </w:rPr>
      </w:pPr>
      <w:r w:rsidRPr="00DC3E22">
        <w:rPr>
          <w:rFonts w:ascii="Times New Roman" w:eastAsia="Times New Roman" w:hAnsi="Times New Roman" w:cs="Times New Roman"/>
          <w:sz w:val="24"/>
          <w:szCs w:val="24"/>
          <w:lang w:val="en-US" w:eastAsia="it-IT"/>
        </w:rPr>
        <w:t>Task 2</w:t>
      </w:r>
      <w:r w:rsidR="00DC280D">
        <w:rPr>
          <w:rFonts w:ascii="Times New Roman" w:eastAsia="Times New Roman" w:hAnsi="Times New Roman" w:cs="Times New Roman"/>
          <w:sz w:val="24"/>
          <w:szCs w:val="24"/>
          <w:lang w:val="en-US" w:eastAsia="it-IT"/>
        </w:rPr>
        <w:t xml:space="preserve"> –</w:t>
      </w:r>
      <w:r w:rsidRPr="00DC3E22">
        <w:rPr>
          <w:rFonts w:ascii="Times New Roman" w:eastAsia="Times New Roman" w:hAnsi="Times New Roman" w:cs="Times New Roman"/>
          <w:sz w:val="24"/>
          <w:szCs w:val="24"/>
          <w:lang w:val="en-US"/>
        </w:rPr>
        <w:t>BirdCLEF</w:t>
      </w:r>
    </w:p>
    <w:p w:rsidR="00C05CCC" w:rsidRPr="00DC3E22" w:rsidRDefault="3F374EC7" w:rsidP="3F374EC7">
      <w:pPr>
        <w:pStyle w:val="Paragraphedeliste"/>
        <w:numPr>
          <w:ilvl w:val="1"/>
          <w:numId w:val="1"/>
        </w:numPr>
        <w:spacing w:before="100" w:beforeAutospacing="1" w:after="100" w:afterAutospacing="1" w:line="240" w:lineRule="auto"/>
        <w:rPr>
          <w:sz w:val="24"/>
          <w:szCs w:val="24"/>
          <w:lang w:val="en-US" w:eastAsia="it-IT"/>
        </w:rPr>
      </w:pPr>
      <w:r w:rsidRPr="00DC3E22">
        <w:rPr>
          <w:rFonts w:ascii="Times New Roman" w:eastAsia="Times New Roman" w:hAnsi="Times New Roman" w:cs="Times New Roman"/>
          <w:sz w:val="24"/>
          <w:szCs w:val="24"/>
          <w:lang w:val="en-US" w:eastAsia="it-IT"/>
        </w:rPr>
        <w:t>Task 3</w:t>
      </w:r>
      <w:r w:rsidR="00DC280D">
        <w:rPr>
          <w:rFonts w:ascii="Times New Roman" w:eastAsia="Times New Roman" w:hAnsi="Times New Roman" w:cs="Times New Roman"/>
          <w:sz w:val="24"/>
          <w:szCs w:val="24"/>
          <w:lang w:val="en-US" w:eastAsia="it-IT"/>
        </w:rPr>
        <w:t xml:space="preserve"> –</w:t>
      </w:r>
      <w:r w:rsidR="00FE08F5" w:rsidRPr="00FE08F5">
        <w:rPr>
          <w:rFonts w:ascii="Times New Roman" w:eastAsia="Times New Roman" w:hAnsi="Times New Roman" w:cs="Times New Roman"/>
          <w:sz w:val="24"/>
          <w:szCs w:val="24"/>
          <w:lang w:val="en-US"/>
        </w:rPr>
        <w:t>BirdCLEF</w:t>
      </w:r>
    </w:p>
    <w:p w:rsidR="00C05CCC" w:rsidRPr="00DC3E22" w:rsidRDefault="3F374EC7" w:rsidP="00DC3E22">
      <w:pPr>
        <w:pStyle w:val="Paragraphedeliste"/>
        <w:numPr>
          <w:ilvl w:val="0"/>
          <w:numId w:val="1"/>
        </w:numPr>
        <w:spacing w:before="100" w:beforeAutospacing="1" w:after="100" w:afterAutospacing="1" w:line="240" w:lineRule="auto"/>
        <w:rPr>
          <w:sz w:val="24"/>
          <w:szCs w:val="24"/>
          <w:lang w:val="en-US" w:eastAsia="it-IT"/>
        </w:rPr>
      </w:pPr>
      <w:r w:rsidRPr="00DC3E22">
        <w:rPr>
          <w:rFonts w:ascii="Times New Roman" w:eastAsia="Times New Roman" w:hAnsi="Times New Roman" w:cs="Times New Roman"/>
          <w:sz w:val="24"/>
          <w:szCs w:val="24"/>
          <w:lang w:val="en-US" w:eastAsia="it-IT"/>
        </w:rPr>
        <w:t xml:space="preserve">PAN Lab - </w:t>
      </w:r>
      <w:r w:rsidRPr="00DC3E22">
        <w:rPr>
          <w:rFonts w:ascii="Times New Roman" w:eastAsia="Times New Roman" w:hAnsi="Times New Roman" w:cs="Times New Roman"/>
          <w:sz w:val="24"/>
          <w:szCs w:val="24"/>
          <w:lang w:val="en-US"/>
        </w:rPr>
        <w:t>Lab on Digital Text Forensics</w:t>
      </w:r>
      <w:r w:rsidRPr="00DC3E22">
        <w:rPr>
          <w:rFonts w:ascii="Times New Roman" w:eastAsia="Times New Roman" w:hAnsi="Times New Roman" w:cs="Times New Roman"/>
          <w:sz w:val="24"/>
          <w:szCs w:val="24"/>
          <w:lang w:val="en-US" w:eastAsia="it-IT"/>
        </w:rPr>
        <w:t xml:space="preserve">  </w:t>
      </w:r>
    </w:p>
    <w:p w:rsidR="00C05CCC" w:rsidRPr="00DC3E22" w:rsidRDefault="3F374EC7" w:rsidP="00C05CC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Task 1</w:t>
      </w:r>
      <w:r w:rsidR="00DC280D">
        <w:rPr>
          <w:rFonts w:ascii="Times New Roman" w:eastAsia="Times New Roman" w:hAnsi="Times New Roman" w:cs="Times New Roman"/>
          <w:sz w:val="24"/>
          <w:szCs w:val="24"/>
          <w:lang w:val="en-US" w:eastAsia="it-IT"/>
        </w:rPr>
        <w:t xml:space="preserve"> –</w:t>
      </w:r>
      <w:r w:rsidR="00DC280D" w:rsidRPr="00DC280D">
        <w:rPr>
          <w:rFonts w:ascii="Times New Roman" w:eastAsia="Times New Roman" w:hAnsi="Times New Roman" w:cs="Times New Roman"/>
          <w:sz w:val="24"/>
          <w:szCs w:val="24"/>
          <w:lang w:val="en-US" w:eastAsia="it-IT"/>
        </w:rPr>
        <w:t>Bots and Gender Profiling</w:t>
      </w:r>
    </w:p>
    <w:p w:rsidR="3F374EC7" w:rsidRPr="00DC3E22" w:rsidRDefault="3F374EC7" w:rsidP="3F374EC7">
      <w:pPr>
        <w:pStyle w:val="Paragraphedeliste"/>
        <w:numPr>
          <w:ilvl w:val="1"/>
          <w:numId w:val="1"/>
        </w:numPr>
        <w:spacing w:beforeAutospacing="1" w:afterAutospacing="1" w:line="240" w:lineRule="auto"/>
        <w:rPr>
          <w:sz w:val="24"/>
          <w:szCs w:val="24"/>
          <w:lang w:val="en-US" w:eastAsia="it-IT"/>
        </w:rPr>
      </w:pPr>
      <w:r w:rsidRPr="00DC3E22">
        <w:rPr>
          <w:rFonts w:ascii="Times New Roman" w:eastAsia="Times New Roman" w:hAnsi="Times New Roman" w:cs="Times New Roman"/>
          <w:sz w:val="24"/>
          <w:szCs w:val="24"/>
          <w:lang w:val="en-US" w:eastAsia="it-IT"/>
        </w:rPr>
        <w:t>Task 2</w:t>
      </w:r>
      <w:r w:rsidR="00DC280D">
        <w:rPr>
          <w:rFonts w:ascii="Times New Roman" w:eastAsia="Times New Roman" w:hAnsi="Times New Roman" w:cs="Times New Roman"/>
          <w:sz w:val="24"/>
          <w:szCs w:val="24"/>
          <w:lang w:val="en-US" w:eastAsia="it-IT"/>
        </w:rPr>
        <w:t xml:space="preserve"> –</w:t>
      </w:r>
      <w:r w:rsidR="00DC280D" w:rsidRPr="00DC280D">
        <w:rPr>
          <w:rFonts w:ascii="Times New Roman" w:eastAsia="Times New Roman" w:hAnsi="Times New Roman" w:cs="Times New Roman"/>
          <w:sz w:val="24"/>
          <w:szCs w:val="24"/>
          <w:lang w:val="en-US" w:eastAsia="it-IT"/>
        </w:rPr>
        <w:t>Celebrity Profiling</w:t>
      </w:r>
    </w:p>
    <w:p w:rsidR="00C05CCC" w:rsidRDefault="3F374EC7" w:rsidP="3F374EC7">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Task 3</w:t>
      </w:r>
      <w:r w:rsidR="00DC280D">
        <w:rPr>
          <w:rFonts w:ascii="Times New Roman" w:eastAsia="Times New Roman" w:hAnsi="Times New Roman" w:cs="Times New Roman"/>
          <w:sz w:val="24"/>
          <w:szCs w:val="24"/>
          <w:lang w:val="en-US" w:eastAsia="it-IT"/>
        </w:rPr>
        <w:t xml:space="preserve"> –</w:t>
      </w:r>
      <w:r w:rsidR="00DC280D" w:rsidRPr="00DC280D">
        <w:rPr>
          <w:rFonts w:ascii="Times New Roman" w:eastAsia="Times New Roman" w:hAnsi="Times New Roman" w:cs="Times New Roman"/>
          <w:sz w:val="24"/>
          <w:szCs w:val="24"/>
          <w:lang w:val="en-US" w:eastAsia="it-IT"/>
        </w:rPr>
        <w:t>Cross-domain Authorship Attribution</w:t>
      </w:r>
    </w:p>
    <w:p w:rsidR="00DC280D" w:rsidRPr="00DC3E22" w:rsidRDefault="00DC280D" w:rsidP="00DC280D">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DC3E22">
        <w:rPr>
          <w:rFonts w:ascii="Times New Roman" w:eastAsia="Times New Roman" w:hAnsi="Times New Roman" w:cs="Times New Roman"/>
          <w:sz w:val="24"/>
          <w:szCs w:val="24"/>
          <w:lang w:val="en-US" w:eastAsia="it-IT"/>
        </w:rPr>
        <w:t xml:space="preserve">Task </w:t>
      </w:r>
      <w:r>
        <w:rPr>
          <w:rFonts w:ascii="Times New Roman" w:eastAsia="Times New Roman" w:hAnsi="Times New Roman" w:cs="Times New Roman"/>
          <w:sz w:val="24"/>
          <w:szCs w:val="24"/>
          <w:lang w:val="en-US" w:eastAsia="it-IT"/>
        </w:rPr>
        <w:t>4 –</w:t>
      </w:r>
      <w:r w:rsidRPr="00DC280D">
        <w:rPr>
          <w:rFonts w:ascii="Times New Roman" w:eastAsia="Times New Roman" w:hAnsi="Times New Roman" w:cs="Times New Roman"/>
          <w:sz w:val="24"/>
          <w:szCs w:val="24"/>
          <w:lang w:val="en-US" w:eastAsia="it-IT"/>
        </w:rPr>
        <w:t>Style Change Detection</w:t>
      </w:r>
    </w:p>
    <w:p w:rsidR="00C05CCC" w:rsidRPr="0068075C" w:rsidRDefault="00C05CCC" w:rsidP="008A1B43">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PIR-CLEF</w:t>
      </w:r>
      <w:r w:rsidR="0068075C" w:rsidRPr="0068075C">
        <w:rPr>
          <w:rFonts w:ascii="Times New Roman" w:eastAsia="Times New Roman" w:hAnsi="Times New Roman" w:cs="Times New Roman"/>
          <w:sz w:val="24"/>
          <w:szCs w:val="24"/>
          <w:lang w:val="en-US" w:eastAsia="it-IT"/>
        </w:rPr>
        <w:t xml:space="preserve"> - </w:t>
      </w:r>
      <w:r w:rsidR="0068075C" w:rsidRPr="00F013CF">
        <w:rPr>
          <w:rFonts w:ascii="Times New Roman" w:eastAsia="Times New Roman" w:hAnsi="Times New Roman" w:cs="Times New Roman"/>
          <w:sz w:val="24"/>
          <w:szCs w:val="24"/>
          <w:lang w:val="en-US" w:eastAsia="it-IT"/>
        </w:rPr>
        <w:t>Evaluation of Personalised Information Retrieval</w:t>
      </w:r>
    </w:p>
    <w:p w:rsidR="0068075C" w:rsidRPr="0068075C" w:rsidRDefault="0068075C" w:rsidP="0068075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1 </w:t>
      </w:r>
      <w:r w:rsidR="00C27BE4">
        <w:rPr>
          <w:rFonts w:ascii="Times New Roman" w:eastAsia="Times New Roman" w:hAnsi="Times New Roman" w:cs="Times New Roman"/>
          <w:sz w:val="24"/>
          <w:szCs w:val="24"/>
          <w:lang w:val="en-US" w:eastAsia="it-IT"/>
        </w:rPr>
        <w:t>–</w:t>
      </w:r>
      <w:r w:rsidR="004C5395" w:rsidRPr="004C5395">
        <w:rPr>
          <w:rFonts w:ascii="Times New Roman" w:eastAsia="Times New Roman" w:hAnsi="Times New Roman" w:cs="Times New Roman"/>
          <w:sz w:val="24"/>
          <w:szCs w:val="24"/>
          <w:lang w:val="en-US" w:eastAsia="it-IT"/>
        </w:rPr>
        <w:t>Web Search</w:t>
      </w:r>
    </w:p>
    <w:p w:rsidR="0068075C" w:rsidRPr="0068075C" w:rsidRDefault="0068075C" w:rsidP="0068075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2 </w:t>
      </w:r>
      <w:r w:rsidR="00C27BE4">
        <w:rPr>
          <w:rFonts w:ascii="Times New Roman" w:eastAsia="Times New Roman" w:hAnsi="Times New Roman" w:cs="Times New Roman"/>
          <w:sz w:val="24"/>
          <w:szCs w:val="24"/>
          <w:lang w:val="en-US" w:eastAsia="it-IT"/>
        </w:rPr>
        <w:t>–</w:t>
      </w:r>
      <w:r w:rsidR="004C5395" w:rsidRPr="004C5395">
        <w:rPr>
          <w:rFonts w:ascii="Times New Roman" w:eastAsia="Times New Roman" w:hAnsi="Times New Roman" w:cs="Times New Roman"/>
          <w:sz w:val="24"/>
          <w:szCs w:val="24"/>
          <w:lang w:val="en-US" w:eastAsia="it-IT"/>
        </w:rPr>
        <w:t>Medical Search</w:t>
      </w:r>
    </w:p>
    <w:p w:rsidR="0068075C" w:rsidRPr="0068075C" w:rsidRDefault="007B060B" w:rsidP="00C05CC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7B060B">
        <w:rPr>
          <w:rFonts w:ascii="Times New Roman" w:eastAsia="Times New Roman" w:hAnsi="Times New Roman" w:cs="Times New Roman"/>
          <w:sz w:val="24"/>
          <w:szCs w:val="24"/>
          <w:lang w:val="en-US" w:eastAsia="it-IT"/>
        </w:rPr>
        <w:t>ProtestNews</w:t>
      </w:r>
      <w:r>
        <w:rPr>
          <w:rFonts w:ascii="Times New Roman" w:eastAsia="Times New Roman" w:hAnsi="Times New Roman" w:cs="Times New Roman"/>
          <w:sz w:val="24"/>
          <w:szCs w:val="24"/>
          <w:lang w:val="en-US" w:eastAsia="it-IT"/>
        </w:rPr>
        <w:t xml:space="preserve"> –</w:t>
      </w:r>
      <w:r w:rsidRPr="007B060B">
        <w:rPr>
          <w:rFonts w:ascii="Times New Roman" w:eastAsia="Times New Roman" w:hAnsi="Times New Roman" w:cs="Times New Roman"/>
          <w:sz w:val="24"/>
          <w:szCs w:val="24"/>
          <w:lang w:val="en-US" w:eastAsia="it-IT"/>
        </w:rPr>
        <w:t>Extracting Protests from News</w:t>
      </w:r>
    </w:p>
    <w:p w:rsidR="0068075C" w:rsidRPr="0068075C" w:rsidRDefault="0068075C" w:rsidP="0068075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1 </w:t>
      </w:r>
      <w:r w:rsidR="00C27BE4">
        <w:rPr>
          <w:rFonts w:ascii="Times New Roman" w:eastAsia="Times New Roman" w:hAnsi="Times New Roman" w:cs="Times New Roman"/>
          <w:sz w:val="24"/>
          <w:szCs w:val="24"/>
          <w:lang w:val="en-US" w:eastAsia="it-IT"/>
        </w:rPr>
        <w:t>–</w:t>
      </w:r>
      <w:r w:rsidR="00C27BE4" w:rsidRPr="00C27BE4">
        <w:rPr>
          <w:rFonts w:ascii="Times New Roman" w:eastAsia="Times New Roman" w:hAnsi="Times New Roman" w:cs="Times New Roman"/>
          <w:sz w:val="24"/>
          <w:szCs w:val="24"/>
          <w:lang w:val="en-US" w:eastAsia="it-IT"/>
        </w:rPr>
        <w:t>News article classification as protest vs. non-protest</w:t>
      </w:r>
    </w:p>
    <w:p w:rsidR="0068075C" w:rsidRDefault="0068075C" w:rsidP="0068075C">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2 </w:t>
      </w:r>
      <w:r w:rsidR="00C27BE4">
        <w:rPr>
          <w:rFonts w:ascii="Times New Roman" w:eastAsia="Times New Roman" w:hAnsi="Times New Roman" w:cs="Times New Roman"/>
          <w:sz w:val="24"/>
          <w:szCs w:val="24"/>
          <w:lang w:val="en-US" w:eastAsia="it-IT"/>
        </w:rPr>
        <w:t>–</w:t>
      </w:r>
      <w:r w:rsidR="00C27BE4" w:rsidRPr="00C27BE4">
        <w:rPr>
          <w:rFonts w:ascii="Times New Roman" w:eastAsia="Times New Roman" w:hAnsi="Times New Roman" w:cs="Times New Roman"/>
          <w:sz w:val="24"/>
          <w:szCs w:val="24"/>
          <w:lang w:val="en-US" w:eastAsia="it-IT"/>
        </w:rPr>
        <w:t>Event sentence detection</w:t>
      </w:r>
    </w:p>
    <w:p w:rsidR="00C27BE4" w:rsidRDefault="00C27BE4" w:rsidP="00C27BE4">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it-IT"/>
        </w:rPr>
      </w:pPr>
      <w:r w:rsidRPr="0068075C">
        <w:rPr>
          <w:rFonts w:ascii="Times New Roman" w:eastAsia="Times New Roman" w:hAnsi="Times New Roman" w:cs="Times New Roman"/>
          <w:sz w:val="24"/>
          <w:szCs w:val="24"/>
          <w:lang w:val="en-US" w:eastAsia="it-IT"/>
        </w:rPr>
        <w:t xml:space="preserve">Task </w:t>
      </w:r>
      <w:r>
        <w:rPr>
          <w:rFonts w:ascii="Times New Roman" w:eastAsia="Times New Roman" w:hAnsi="Times New Roman" w:cs="Times New Roman"/>
          <w:sz w:val="24"/>
          <w:szCs w:val="24"/>
          <w:lang w:val="en-US" w:eastAsia="it-IT"/>
        </w:rPr>
        <w:t>3–</w:t>
      </w:r>
      <w:r w:rsidRPr="00C27BE4">
        <w:rPr>
          <w:rFonts w:ascii="Times New Roman" w:eastAsia="Times New Roman" w:hAnsi="Times New Roman" w:cs="Times New Roman"/>
          <w:sz w:val="24"/>
          <w:szCs w:val="24"/>
          <w:lang w:val="en-US" w:eastAsia="it-IT"/>
        </w:rPr>
        <w:t>Event extraction</w:t>
      </w:r>
    </w:p>
    <w:p w:rsidR="00C27BE4" w:rsidRDefault="00C27BE4" w:rsidP="00C27BE4">
      <w:pPr>
        <w:spacing w:before="100" w:beforeAutospacing="1" w:after="100" w:afterAutospacing="1" w:line="240" w:lineRule="auto"/>
        <w:rPr>
          <w:rFonts w:ascii="Times New Roman" w:eastAsia="Times New Roman" w:hAnsi="Times New Roman" w:cs="Times New Roman"/>
          <w:sz w:val="24"/>
          <w:szCs w:val="24"/>
          <w:lang w:val="en-US" w:eastAsia="it-IT"/>
        </w:rPr>
      </w:pP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lastRenderedPageBreak/>
        <w:t xml:space="preserve">When the author logs into easychair they will find a separate "Easychair Track" for each CLEF Lab/Workshop and once they have selected the correct "Easychair Track" for their, as in the </w:t>
      </w:r>
      <w:r w:rsidRPr="00F013CF">
        <w:rPr>
          <w:rFonts w:ascii="Times New Roman" w:eastAsia="Times New Roman" w:hAnsi="Times New Roman" w:cs="Times New Roman"/>
          <w:sz w:val="24"/>
          <w:szCs w:val="24"/>
          <w:lang w:val="en-US" w:eastAsia="it-IT"/>
        </w:rPr>
        <w:t>figure</w:t>
      </w:r>
      <w:r w:rsidRPr="00C05CCC">
        <w:rPr>
          <w:rFonts w:ascii="Times New Roman" w:eastAsia="Times New Roman" w:hAnsi="Times New Roman" w:cs="Times New Roman"/>
          <w:sz w:val="24"/>
          <w:szCs w:val="24"/>
          <w:lang w:val="en-US" w:eastAsia="it-IT"/>
        </w:rPr>
        <w:t xml:space="preserve"> below. </w:t>
      </w:r>
    </w:p>
    <w:p w:rsidR="0093277A" w:rsidRPr="00113FBD" w:rsidRDefault="0093277A" w:rsidP="00C05CCC">
      <w:pPr>
        <w:spacing w:before="100" w:beforeAutospacing="1" w:after="100" w:afterAutospacing="1" w:line="240" w:lineRule="auto"/>
        <w:rPr>
          <w:noProof/>
          <w:lang w:val="en-US" w:eastAsia="it-IT"/>
        </w:rPr>
      </w:pPr>
    </w:p>
    <w:p w:rsidR="00C05CCC" w:rsidRPr="0093277A" w:rsidRDefault="0093277A"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Pr>
          <w:noProof/>
          <w:lang w:val="fr-FR" w:eastAsia="fr-FR"/>
        </w:rPr>
        <w:drawing>
          <wp:inline distT="0" distB="0" distL="0" distR="0">
            <wp:extent cx="3657600" cy="2792061"/>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4665" r="59224" b="29995"/>
                    <a:stretch/>
                  </pic:blipFill>
                  <pic:spPr bwMode="auto">
                    <a:xfrm>
                      <a:off x="0" y="0"/>
                      <a:ext cx="3670332" cy="280178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-&gt;</w:t>
      </w:r>
      <w:r w:rsidRPr="00C05CCC">
        <w:rPr>
          <w:rFonts w:ascii="Times New Roman" w:eastAsia="Times New Roman" w:hAnsi="Times New Roman" w:cs="Times New Roman"/>
          <w:b/>
          <w:bCs/>
          <w:sz w:val="24"/>
          <w:szCs w:val="24"/>
          <w:lang w:val="en-US" w:eastAsia="it-IT"/>
        </w:rPr>
        <w:t>Select</w:t>
      </w:r>
      <w:r w:rsidRPr="00C05CCC">
        <w:rPr>
          <w:rFonts w:ascii="Times New Roman" w:eastAsia="Times New Roman" w:hAnsi="Times New Roman" w:cs="Times New Roman"/>
          <w:sz w:val="24"/>
          <w:szCs w:val="24"/>
          <w:lang w:val="en-US" w:eastAsia="it-IT"/>
        </w:rPr>
        <w:t xml:space="preserve"> the track corresponding to your Lab/Workshop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val="en-US" w:eastAsia="it-IT"/>
        </w:rPr>
        <w:t xml:space="preserve">Afterwards, in the paper upload form, after the keywords, authors will find a checklist with the "Submission Topics" corresponding to the different tasks in that Lab. </w:t>
      </w:r>
      <w:r w:rsidRPr="00C05CCC">
        <w:rPr>
          <w:rFonts w:ascii="Times New Roman" w:eastAsia="Times New Roman" w:hAnsi="Times New Roman" w:cs="Times New Roman"/>
          <w:sz w:val="24"/>
          <w:szCs w:val="24"/>
          <w:lang w:eastAsia="it-IT"/>
        </w:rPr>
        <w:t>Pleasemark</w:t>
      </w:r>
      <w:r w:rsidR="001B60B9">
        <w:rPr>
          <w:rFonts w:ascii="Times New Roman" w:eastAsia="Times New Roman" w:hAnsi="Times New Roman" w:cs="Times New Roman"/>
          <w:sz w:val="24"/>
          <w:szCs w:val="24"/>
          <w:lang w:eastAsia="it-IT"/>
        </w:rPr>
        <w:t>thosewhichcorrespond to yourpaper</w:t>
      </w:r>
      <w:r w:rsidRPr="00C05CCC">
        <w:rPr>
          <w:rFonts w:ascii="Times New Roman" w:eastAsia="Times New Roman" w:hAnsi="Times New Roman" w:cs="Times New Roman"/>
          <w:sz w:val="24"/>
          <w:szCs w:val="24"/>
          <w:lang w:eastAsia="it-IT"/>
        </w:rPr>
        <w:t xml:space="preserve">: </w:t>
      </w:r>
    </w:p>
    <w:p w:rsidR="0093277A" w:rsidRDefault="0093277A" w:rsidP="00C05CCC">
      <w:pPr>
        <w:spacing w:line="240" w:lineRule="auto"/>
        <w:rPr>
          <w:noProof/>
          <w:lang w:eastAsia="it-IT"/>
        </w:rPr>
      </w:pPr>
    </w:p>
    <w:p w:rsidR="00C05CCC" w:rsidRPr="00C05CCC" w:rsidRDefault="0093277A" w:rsidP="00C05CCC">
      <w:pPr>
        <w:spacing w:line="240" w:lineRule="auto"/>
        <w:rPr>
          <w:rFonts w:ascii="Times New Roman" w:eastAsia="Times New Roman" w:hAnsi="Times New Roman" w:cs="Times New Roman"/>
          <w:sz w:val="24"/>
          <w:szCs w:val="24"/>
          <w:lang w:eastAsia="it-IT"/>
        </w:rPr>
      </w:pPr>
      <w:r>
        <w:rPr>
          <w:noProof/>
          <w:lang w:val="fr-FR" w:eastAsia="fr-FR"/>
        </w:rPr>
        <w:drawing>
          <wp:inline distT="0" distB="0" distL="0" distR="0">
            <wp:extent cx="3842703" cy="933450"/>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700" r="61558" b="34698"/>
                    <a:stretch/>
                  </pic:blipFill>
                  <pic:spPr bwMode="auto">
                    <a:xfrm>
                      <a:off x="0" y="0"/>
                      <a:ext cx="3847890" cy="93471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-&gt;</w:t>
      </w:r>
      <w:r w:rsidRPr="00C05CCC">
        <w:rPr>
          <w:rFonts w:ascii="Times New Roman" w:eastAsia="Times New Roman" w:hAnsi="Times New Roman" w:cs="Times New Roman"/>
          <w:b/>
          <w:bCs/>
          <w:sz w:val="24"/>
          <w:szCs w:val="24"/>
          <w:lang w:val="en-US" w:eastAsia="it-IT"/>
        </w:rPr>
        <w:t>Mark</w:t>
      </w:r>
      <w:r w:rsidRPr="00C05CCC">
        <w:rPr>
          <w:rFonts w:ascii="Times New Roman" w:eastAsia="Times New Roman" w:hAnsi="Times New Roman" w:cs="Times New Roman"/>
          <w:sz w:val="24"/>
          <w:szCs w:val="24"/>
          <w:lang w:val="en-US" w:eastAsia="it-IT"/>
        </w:rPr>
        <w:t xml:space="preserve"> the topic corresponding to </w:t>
      </w:r>
      <w:r w:rsidR="00656716">
        <w:rPr>
          <w:rFonts w:ascii="Times New Roman" w:eastAsia="Times New Roman" w:hAnsi="Times New Roman" w:cs="Times New Roman"/>
          <w:sz w:val="24"/>
          <w:szCs w:val="24"/>
          <w:lang w:val="en-US" w:eastAsia="it-IT"/>
        </w:rPr>
        <w:t>the lab</w:t>
      </w:r>
      <w:r w:rsidRPr="00C05CCC">
        <w:rPr>
          <w:rFonts w:ascii="Times New Roman" w:eastAsia="Times New Roman" w:hAnsi="Times New Roman" w:cs="Times New Roman"/>
          <w:sz w:val="24"/>
          <w:szCs w:val="24"/>
          <w:lang w:val="en-US" w:eastAsia="it-IT"/>
        </w:rPr>
        <w:t xml:space="preserve"> task</w:t>
      </w:r>
      <w:r w:rsidR="00656716">
        <w:rPr>
          <w:rFonts w:ascii="Times New Roman" w:eastAsia="Times New Roman" w:hAnsi="Times New Roman" w:cs="Times New Roman"/>
          <w:sz w:val="24"/>
          <w:szCs w:val="24"/>
          <w:lang w:val="en-US" w:eastAsia="it-IT"/>
        </w:rPr>
        <w:t>s which are described in your paper.</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For each task </w:t>
      </w:r>
      <w:r w:rsidR="002161FE">
        <w:rPr>
          <w:rFonts w:ascii="Times New Roman" w:eastAsia="Times New Roman" w:hAnsi="Times New Roman" w:cs="Times New Roman"/>
          <w:sz w:val="24"/>
          <w:szCs w:val="24"/>
          <w:lang w:val="en-US" w:eastAsia="it-IT"/>
        </w:rPr>
        <w:t>to</w:t>
      </w:r>
      <w:r w:rsidRPr="00C05CCC">
        <w:rPr>
          <w:rFonts w:ascii="Times New Roman" w:eastAsia="Times New Roman" w:hAnsi="Times New Roman" w:cs="Times New Roman"/>
          <w:sz w:val="24"/>
          <w:szCs w:val="24"/>
          <w:lang w:val="en-US" w:eastAsia="it-IT"/>
        </w:rPr>
        <w:t xml:space="preserve"> which </w:t>
      </w:r>
      <w:r w:rsidR="002161FE">
        <w:rPr>
          <w:rFonts w:ascii="Times New Roman" w:eastAsia="Times New Roman" w:hAnsi="Times New Roman" w:cs="Times New Roman"/>
          <w:sz w:val="24"/>
          <w:szCs w:val="24"/>
          <w:lang w:val="en-US" w:eastAsia="it-IT"/>
        </w:rPr>
        <w:t>a group</w:t>
      </w:r>
      <w:r w:rsidRPr="00C05CCC">
        <w:rPr>
          <w:rFonts w:ascii="Times New Roman" w:eastAsia="Times New Roman" w:hAnsi="Times New Roman" w:cs="Times New Roman"/>
          <w:sz w:val="24"/>
          <w:szCs w:val="24"/>
          <w:lang w:val="en-US" w:eastAsia="it-IT"/>
        </w:rPr>
        <w:t xml:space="preserve"> participated, groups are requested to submit a report describing their experiments</w:t>
      </w:r>
      <w:r w:rsidR="002161FE">
        <w:rPr>
          <w:rFonts w:ascii="Times New Roman" w:eastAsia="Times New Roman" w:hAnsi="Times New Roman" w:cs="Times New Roman"/>
          <w:sz w:val="24"/>
          <w:szCs w:val="24"/>
          <w:lang w:val="en-US" w:eastAsia="it-IT"/>
        </w:rPr>
        <w:t xml:space="preserve">. In the CEUR-WS working notes, there </w:t>
      </w:r>
      <w:r w:rsidR="00997151">
        <w:rPr>
          <w:rFonts w:ascii="Times New Roman" w:eastAsia="Times New Roman" w:hAnsi="Times New Roman" w:cs="Times New Roman"/>
          <w:sz w:val="24"/>
          <w:szCs w:val="24"/>
          <w:lang w:val="en-US" w:eastAsia="it-IT"/>
        </w:rPr>
        <w:t>can be either a single paper for all the tasks</w:t>
      </w:r>
      <w:r w:rsidR="002161FE">
        <w:rPr>
          <w:rFonts w:ascii="Times New Roman" w:eastAsia="Times New Roman" w:hAnsi="Times New Roman" w:cs="Times New Roman"/>
          <w:sz w:val="24"/>
          <w:szCs w:val="24"/>
          <w:lang w:val="en-US" w:eastAsia="it-IT"/>
        </w:rPr>
        <w:t xml:space="preserve"> to which a group participated</w:t>
      </w:r>
      <w:r w:rsidR="00997151">
        <w:rPr>
          <w:rFonts w:ascii="Times New Roman" w:eastAsia="Times New Roman" w:hAnsi="Times New Roman" w:cs="Times New Roman"/>
          <w:sz w:val="24"/>
          <w:szCs w:val="24"/>
          <w:lang w:val="en-US" w:eastAsia="it-IT"/>
        </w:rPr>
        <w:t xml:space="preserve"> or separated papers</w:t>
      </w:r>
      <w:r w:rsidR="002161FE">
        <w:rPr>
          <w:rFonts w:ascii="Times New Roman" w:eastAsia="Times New Roman" w:hAnsi="Times New Roman" w:cs="Times New Roman"/>
          <w:sz w:val="24"/>
          <w:szCs w:val="24"/>
          <w:lang w:val="en-US" w:eastAsia="it-IT"/>
        </w:rPr>
        <w:t xml:space="preserve"> for each task.T</w:t>
      </w:r>
      <w:r w:rsidR="00997151">
        <w:rPr>
          <w:rFonts w:ascii="Times New Roman" w:eastAsia="Times New Roman" w:hAnsi="Times New Roman" w:cs="Times New Roman"/>
          <w:sz w:val="24"/>
          <w:szCs w:val="24"/>
          <w:lang w:val="en-US" w:eastAsia="it-IT"/>
        </w:rPr>
        <w:t>he decision</w:t>
      </w:r>
      <w:r w:rsidR="002161FE">
        <w:rPr>
          <w:rFonts w:ascii="Times New Roman" w:eastAsia="Times New Roman" w:hAnsi="Times New Roman" w:cs="Times New Roman"/>
          <w:sz w:val="24"/>
          <w:szCs w:val="24"/>
          <w:lang w:val="en-US" w:eastAsia="it-IT"/>
        </w:rPr>
        <w:t xml:space="preserve"> on what is the most appropriate way to proceed for a given lab</w:t>
      </w:r>
      <w:r w:rsidR="00997151">
        <w:rPr>
          <w:rFonts w:ascii="Times New Roman" w:eastAsia="Times New Roman" w:hAnsi="Times New Roman" w:cs="Times New Roman"/>
          <w:sz w:val="24"/>
          <w:szCs w:val="24"/>
          <w:lang w:val="en-US" w:eastAsia="it-IT"/>
        </w:rPr>
        <w:t xml:space="preserve"> is up to</w:t>
      </w:r>
      <w:r w:rsidR="002161FE">
        <w:rPr>
          <w:rFonts w:ascii="Times New Roman" w:eastAsia="Times New Roman" w:hAnsi="Times New Roman" w:cs="Times New Roman"/>
          <w:sz w:val="24"/>
          <w:szCs w:val="24"/>
          <w:lang w:val="en-US" w:eastAsia="it-IT"/>
        </w:rPr>
        <w:t xml:space="preserve"> the l</w:t>
      </w:r>
      <w:r w:rsidR="00997151">
        <w:rPr>
          <w:rFonts w:ascii="Times New Roman" w:eastAsia="Times New Roman" w:hAnsi="Times New Roman" w:cs="Times New Roman"/>
          <w:sz w:val="24"/>
          <w:szCs w:val="24"/>
          <w:lang w:val="en-US" w:eastAsia="it-IT"/>
        </w:rPr>
        <w:t>ab organizers</w:t>
      </w:r>
      <w:r w:rsidRPr="00C05CCC">
        <w:rPr>
          <w:rFonts w:ascii="Times New Roman" w:eastAsia="Times New Roman" w:hAnsi="Times New Roman" w:cs="Times New Roman"/>
          <w:sz w:val="24"/>
          <w:szCs w:val="24"/>
          <w:lang w:val="en-US" w:eastAsia="it-IT"/>
        </w:rPr>
        <w:t>. After the review process, if the paper will have been accepted, authors will be requested to submit the Camera-Ready Version of the paper, according to the reviewers</w:t>
      </w:r>
      <w:r w:rsidR="00781979">
        <w:rPr>
          <w:rFonts w:ascii="Times New Roman" w:eastAsia="Times New Roman" w:hAnsi="Times New Roman" w:cs="Times New Roman"/>
          <w:sz w:val="24"/>
          <w:szCs w:val="24"/>
          <w:lang w:val="en-US" w:eastAsia="it-IT"/>
        </w:rPr>
        <w:t xml:space="preserve">’ </w:t>
      </w:r>
      <w:r w:rsidRPr="00C05CCC">
        <w:rPr>
          <w:rFonts w:ascii="Times New Roman" w:eastAsia="Times New Roman" w:hAnsi="Times New Roman" w:cs="Times New Roman"/>
          <w:sz w:val="24"/>
          <w:szCs w:val="24"/>
          <w:lang w:val="en-US" w:eastAsia="it-IT"/>
        </w:rPr>
        <w:t>recommendations.</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lastRenderedPageBreak/>
        <w:t xml:space="preserve">For each </w:t>
      </w:r>
      <w:r w:rsidR="00483FC4">
        <w:rPr>
          <w:rFonts w:ascii="Times New Roman" w:eastAsia="Times New Roman" w:hAnsi="Times New Roman" w:cs="Times New Roman"/>
          <w:sz w:val="24"/>
          <w:szCs w:val="24"/>
          <w:lang w:val="en-US" w:eastAsia="it-IT"/>
        </w:rPr>
        <w:t>c</w:t>
      </w:r>
      <w:r w:rsidRPr="00C05CCC">
        <w:rPr>
          <w:rFonts w:ascii="Times New Roman" w:eastAsia="Times New Roman" w:hAnsi="Times New Roman" w:cs="Times New Roman"/>
          <w:sz w:val="24"/>
          <w:szCs w:val="24"/>
          <w:lang w:val="en-US" w:eastAsia="it-IT"/>
        </w:rPr>
        <w:t>amera-read</w:t>
      </w:r>
      <w:r w:rsidR="00234BE5">
        <w:rPr>
          <w:rFonts w:ascii="Times New Roman" w:eastAsia="Times New Roman" w:hAnsi="Times New Roman" w:cs="Times New Roman"/>
          <w:sz w:val="24"/>
          <w:szCs w:val="24"/>
          <w:lang w:val="en-US" w:eastAsia="it-IT"/>
        </w:rPr>
        <w:t>y</w:t>
      </w:r>
      <w:r w:rsidRPr="00C05CCC">
        <w:rPr>
          <w:rFonts w:ascii="Times New Roman" w:eastAsia="Times New Roman" w:hAnsi="Times New Roman" w:cs="Times New Roman"/>
          <w:sz w:val="24"/>
          <w:szCs w:val="24"/>
          <w:lang w:val="en-US" w:eastAsia="it-IT"/>
        </w:rPr>
        <w:t xml:space="preserve"> submission, three items are required: </w:t>
      </w:r>
    </w:p>
    <w:p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Zip file containing </w:t>
      </w:r>
      <w:r w:rsidRPr="00C05CCC">
        <w:rPr>
          <w:rFonts w:ascii="Times New Roman" w:eastAsia="Times New Roman" w:hAnsi="Times New Roman" w:cs="Times New Roman"/>
          <w:b/>
          <w:bCs/>
          <w:sz w:val="24"/>
          <w:szCs w:val="24"/>
          <w:lang w:val="en-US" w:eastAsia="it-IT"/>
        </w:rPr>
        <w:t>all the submission sources</w:t>
      </w:r>
    </w:p>
    <w:p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PDF file of the submission (</w:t>
      </w:r>
      <w:r w:rsidRPr="00C05CCC">
        <w:rPr>
          <w:rFonts w:ascii="Times New Roman" w:eastAsia="Times New Roman" w:hAnsi="Times New Roman" w:cs="Times New Roman"/>
          <w:b/>
          <w:bCs/>
          <w:sz w:val="24"/>
          <w:szCs w:val="24"/>
          <w:lang w:val="en-US" w:eastAsia="it-IT"/>
        </w:rPr>
        <w:t>with no page headers/footers/page numbers</w:t>
      </w:r>
      <w:r w:rsidRPr="00C05CCC">
        <w:rPr>
          <w:rFonts w:ascii="Times New Roman" w:eastAsia="Times New Roman" w:hAnsi="Times New Roman" w:cs="Times New Roman"/>
          <w:sz w:val="24"/>
          <w:szCs w:val="24"/>
          <w:lang w:val="en-US" w:eastAsia="it-IT"/>
        </w:rPr>
        <w:t xml:space="preserve">) </w:t>
      </w:r>
    </w:p>
    <w:p w:rsidR="00C05CCC" w:rsidRPr="00C05CCC" w:rsidRDefault="00C05CCC" w:rsidP="00C05CC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PDF file with the scanned and signed copyright agreement (</w:t>
      </w:r>
      <w:r w:rsidRPr="00C05CCC">
        <w:rPr>
          <w:rFonts w:ascii="Times New Roman" w:eastAsia="Times New Roman" w:hAnsi="Times New Roman" w:cs="Times New Roman"/>
          <w:b/>
          <w:bCs/>
          <w:sz w:val="24"/>
          <w:szCs w:val="24"/>
          <w:lang w:val="en-US" w:eastAsia="it-IT"/>
        </w:rPr>
        <w:t>otherwise, the submission will not be published in the final working notes</w:t>
      </w:r>
      <w:r w:rsidRPr="00C05CCC">
        <w:rPr>
          <w:rFonts w:ascii="Times New Roman" w:eastAsia="Times New Roman" w:hAnsi="Times New Roman" w:cs="Times New Roman"/>
          <w:sz w:val="24"/>
          <w:szCs w:val="24"/>
          <w:lang w:val="en-US" w:eastAsia="it-IT"/>
        </w:rPr>
        <w:t xml:space="preserve">). </w:t>
      </w:r>
    </w:p>
    <w:p w:rsidR="00C05CCC" w:rsidRPr="00C05CCC" w:rsidRDefault="00C05CCC" w:rsidP="00C05CCC">
      <w:pPr>
        <w:spacing w:line="240" w:lineRule="auto"/>
        <w:rPr>
          <w:rFonts w:ascii="Times New Roman" w:eastAsia="Times New Roman" w:hAnsi="Times New Roman" w:cs="Times New Roman"/>
          <w:sz w:val="24"/>
          <w:szCs w:val="24"/>
          <w:lang w:val="en-US" w:eastAsia="it-IT"/>
        </w:rPr>
      </w:pPr>
    </w:p>
    <w:p w:rsidR="00C05CCC" w:rsidRPr="00C05CCC"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C05CCC">
        <w:rPr>
          <w:rFonts w:ascii="Times New Roman" w:eastAsia="Times New Roman" w:hAnsi="Times New Roman" w:cs="Times New Roman"/>
          <w:b/>
          <w:bCs/>
          <w:sz w:val="27"/>
          <w:szCs w:val="27"/>
          <w:lang w:val="en-US" w:eastAsia="it-IT"/>
        </w:rPr>
        <w:t>Paper Submission</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Submission of papers is to be done electronically through the</w:t>
      </w:r>
      <w:r w:rsidR="006055E2">
        <w:rPr>
          <w:rFonts w:ascii="Times New Roman" w:eastAsia="Times New Roman" w:hAnsi="Times New Roman" w:cs="Times New Roman"/>
          <w:sz w:val="24"/>
          <w:szCs w:val="24"/>
          <w:lang w:val="en-US" w:eastAsia="it-IT"/>
        </w:rPr>
        <w:t>EasyChair</w:t>
      </w:r>
      <w:r w:rsidR="001D06AC">
        <w:rPr>
          <w:rFonts w:ascii="Times New Roman" w:eastAsia="Times New Roman" w:hAnsi="Times New Roman" w:cs="Times New Roman"/>
          <w:sz w:val="24"/>
          <w:szCs w:val="24"/>
          <w:lang w:val="en-US" w:eastAsia="it-IT"/>
        </w:rPr>
        <w:t>(</w:t>
      </w:r>
      <w:hyperlink r:id="rId8" w:history="1">
        <w:r w:rsidR="006055E2" w:rsidRPr="00CF59F6">
          <w:rPr>
            <w:rStyle w:val="Lienhypertexte"/>
            <w:rFonts w:ascii="Times New Roman" w:eastAsia="Times New Roman" w:hAnsi="Times New Roman" w:cs="Times New Roman"/>
            <w:sz w:val="24"/>
            <w:szCs w:val="24"/>
            <w:lang w:val="en-US" w:eastAsia="it-IT"/>
          </w:rPr>
          <w:t>https://easychair.org/conferences/?conf=clef2019</w:t>
        </w:r>
      </w:hyperlink>
      <w:r w:rsidR="001D06AC">
        <w:rPr>
          <w:rFonts w:ascii="Times New Roman" w:eastAsia="Times New Roman" w:hAnsi="Times New Roman" w:cs="Times New Roman"/>
          <w:sz w:val="24"/>
          <w:szCs w:val="24"/>
          <w:lang w:val="en-US" w:eastAsia="it-IT"/>
        </w:rPr>
        <w:t>)</w:t>
      </w:r>
      <w:r w:rsidRPr="001D06AC">
        <w:rPr>
          <w:rFonts w:ascii="Times New Roman" w:eastAsia="Times New Roman" w:hAnsi="Times New Roman" w:cs="Times New Roman"/>
          <w:sz w:val="24"/>
          <w:szCs w:val="24"/>
          <w:lang w:val="en-US" w:eastAsia="it-IT"/>
        </w:rPr>
        <w:t>.</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Using EasyChair for PaperSubmission</w:t>
      </w:r>
    </w:p>
    <w:p w:rsidR="00C05CCC" w:rsidRPr="00C05CCC" w:rsidRDefault="00C05CCC" w:rsidP="00C05C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Authors must log in using their own username and password. If you don't already have an Easychair account, you will find the instructions to obtain one on the same page.  </w:t>
      </w:r>
    </w:p>
    <w:p w:rsidR="00C05CCC" w:rsidRPr="00C05CCC" w:rsidRDefault="00C05CCC" w:rsidP="00C05CC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Once you have logged in, click on "New Submission", select the correct Lab/Track and Group/Task and then follow the instructions to submit your paper. </w:t>
      </w:r>
    </w:p>
    <w:p w:rsidR="00C05CCC" w:rsidRPr="001E1348" w:rsidRDefault="00C05CCC" w:rsidP="00C05CCC">
      <w:pPr>
        <w:spacing w:before="100" w:beforeAutospacing="1" w:after="100" w:afterAutospacing="1" w:line="240" w:lineRule="auto"/>
        <w:rPr>
          <w:rFonts w:ascii="Times New Roman" w:eastAsia="Times New Roman" w:hAnsi="Times New Roman" w:cs="Times New Roman"/>
          <w:b/>
          <w:color w:val="FF0000"/>
          <w:sz w:val="32"/>
          <w:szCs w:val="24"/>
          <w:lang w:val="en-US" w:eastAsia="it-IT"/>
        </w:rPr>
      </w:pPr>
      <w:r w:rsidRPr="001E1348">
        <w:rPr>
          <w:rFonts w:ascii="Times New Roman" w:eastAsia="Times New Roman" w:hAnsi="Times New Roman" w:cs="Times New Roman"/>
          <w:b/>
          <w:color w:val="FF0000"/>
          <w:sz w:val="32"/>
          <w:szCs w:val="24"/>
          <w:lang w:val="en-US" w:eastAsia="it-IT"/>
        </w:rPr>
        <w:t>Please, note that for</w:t>
      </w:r>
      <w:r w:rsidR="00445994">
        <w:rPr>
          <w:rFonts w:ascii="Times New Roman" w:eastAsia="Times New Roman" w:hAnsi="Times New Roman" w:cs="Times New Roman"/>
          <w:b/>
          <w:color w:val="FF0000"/>
          <w:sz w:val="32"/>
          <w:szCs w:val="24"/>
          <w:lang w:val="en-US" w:eastAsia="it-IT"/>
        </w:rPr>
        <w:t xml:space="preserve"> preparing</w:t>
      </w:r>
      <w:r w:rsidRPr="001E1348">
        <w:rPr>
          <w:rFonts w:ascii="Times New Roman" w:eastAsia="Times New Roman" w:hAnsi="Times New Roman" w:cs="Times New Roman"/>
          <w:b/>
          <w:color w:val="FF0000"/>
          <w:sz w:val="32"/>
          <w:szCs w:val="24"/>
          <w:lang w:val="en-US" w:eastAsia="it-IT"/>
        </w:rPr>
        <w:t xml:space="preserve"> final Working Notes we</w:t>
      </w:r>
      <w:r w:rsidR="00445994">
        <w:rPr>
          <w:rFonts w:ascii="Times New Roman" w:eastAsia="Times New Roman" w:hAnsi="Times New Roman" w:cs="Times New Roman"/>
          <w:b/>
          <w:color w:val="FF0000"/>
          <w:sz w:val="32"/>
          <w:szCs w:val="24"/>
          <w:lang w:val="en-US" w:eastAsia="it-IT"/>
        </w:rPr>
        <w:t xml:space="preserve"> will</w:t>
      </w:r>
      <w:r w:rsidR="001E1348" w:rsidRPr="001E1348">
        <w:rPr>
          <w:rFonts w:ascii="Times New Roman" w:eastAsia="Times New Roman" w:hAnsi="Times New Roman" w:cs="Times New Roman"/>
          <w:b/>
          <w:color w:val="FF0000"/>
          <w:sz w:val="32"/>
          <w:szCs w:val="24"/>
          <w:lang w:val="en-US" w:eastAsia="it-IT"/>
        </w:rPr>
        <w:t>use</w:t>
      </w:r>
      <w:r w:rsidRPr="001E1348">
        <w:rPr>
          <w:rFonts w:ascii="Times New Roman" w:eastAsia="Times New Roman" w:hAnsi="Times New Roman" w:cs="Times New Roman"/>
          <w:b/>
          <w:color w:val="FF0000"/>
          <w:sz w:val="32"/>
          <w:szCs w:val="24"/>
          <w:lang w:val="en-US" w:eastAsia="it-IT"/>
        </w:rPr>
        <w:t xml:space="preserve"> the metadata of Easychair submission, so pay attention to insert authors names, title and affil</w:t>
      </w:r>
      <w:r w:rsidR="001E1348" w:rsidRPr="001E1348">
        <w:rPr>
          <w:rFonts w:ascii="Times New Roman" w:eastAsia="Times New Roman" w:hAnsi="Times New Roman" w:cs="Times New Roman"/>
          <w:b/>
          <w:color w:val="FF0000"/>
          <w:sz w:val="32"/>
          <w:szCs w:val="24"/>
          <w:lang w:val="en-US" w:eastAsia="it-IT"/>
        </w:rPr>
        <w:t>i</w:t>
      </w:r>
      <w:r w:rsidRPr="001E1348">
        <w:rPr>
          <w:rFonts w:ascii="Times New Roman" w:eastAsia="Times New Roman" w:hAnsi="Times New Roman" w:cs="Times New Roman"/>
          <w:b/>
          <w:color w:val="FF0000"/>
          <w:sz w:val="32"/>
          <w:szCs w:val="24"/>
          <w:lang w:val="en-US" w:eastAsia="it-IT"/>
        </w:rPr>
        <w:t>ations correctly.</w:t>
      </w:r>
    </w:p>
    <w:p w:rsidR="00C05CCC" w:rsidRPr="00C05CCC" w:rsidRDefault="00C05CCC" w:rsidP="00C05CCC">
      <w:pPr>
        <w:spacing w:line="240" w:lineRule="auto"/>
        <w:rPr>
          <w:rFonts w:ascii="Times New Roman" w:eastAsia="Times New Roman" w:hAnsi="Times New Roman" w:cs="Times New Roman"/>
          <w:sz w:val="24"/>
          <w:szCs w:val="24"/>
          <w:lang w:val="en-US" w:eastAsia="it-IT"/>
        </w:rPr>
      </w:pPr>
    </w:p>
    <w:p w:rsidR="00C05CCC" w:rsidRPr="00C05CCC"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C05CCC">
        <w:rPr>
          <w:rFonts w:ascii="Times New Roman" w:eastAsia="Times New Roman" w:hAnsi="Times New Roman" w:cs="Times New Roman"/>
          <w:b/>
          <w:bCs/>
          <w:sz w:val="27"/>
          <w:szCs w:val="27"/>
          <w:lang w:val="en-US" w:eastAsia="it-IT"/>
        </w:rPr>
        <w:t>Deadlines</w:t>
      </w:r>
    </w:p>
    <w:p w:rsidR="00C05CCC" w:rsidRPr="000D7916"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0D7916">
        <w:rPr>
          <w:rFonts w:ascii="Times New Roman" w:eastAsia="Times New Roman" w:hAnsi="Times New Roman" w:cs="Times New Roman"/>
          <w:sz w:val="24"/>
          <w:szCs w:val="24"/>
          <w:lang w:val="en-US" w:eastAsia="it-IT"/>
        </w:rPr>
        <w:t xml:space="preserve">Please remember that the strict deadline for receiving the final electronic versions of all papers is: </w:t>
      </w:r>
    </w:p>
    <w:p w:rsidR="00C05CCC" w:rsidRPr="000D7916" w:rsidRDefault="00C05CCC" w:rsidP="002408C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0D7916">
        <w:rPr>
          <w:rFonts w:ascii="Times New Roman" w:eastAsia="Times New Roman" w:hAnsi="Times New Roman" w:cs="Times New Roman"/>
          <w:sz w:val="24"/>
          <w:szCs w:val="24"/>
          <w:lang w:val="en-US" w:eastAsia="it-IT"/>
        </w:rPr>
        <w:t xml:space="preserve">Working Notes Papers due </w:t>
      </w:r>
      <w:r w:rsidR="00E601EB">
        <w:rPr>
          <w:rFonts w:ascii="Times New Roman" w:eastAsia="Times New Roman" w:hAnsi="Times New Roman" w:cs="Times New Roman"/>
          <w:b/>
          <w:sz w:val="24"/>
          <w:szCs w:val="24"/>
          <w:lang w:val="en-US" w:eastAsia="it-IT"/>
        </w:rPr>
        <w:t xml:space="preserve">24 </w:t>
      </w:r>
      <w:r w:rsidR="00E601EB" w:rsidRPr="000D7916">
        <w:rPr>
          <w:rFonts w:ascii="Times New Roman" w:eastAsia="Times New Roman" w:hAnsi="Times New Roman" w:cs="Times New Roman"/>
          <w:b/>
          <w:sz w:val="24"/>
          <w:szCs w:val="24"/>
          <w:lang w:val="en-US" w:eastAsia="it-IT"/>
        </w:rPr>
        <w:t>May</w:t>
      </w:r>
      <w:r w:rsidR="002408C5" w:rsidRPr="000D7916">
        <w:rPr>
          <w:rFonts w:ascii="Times New Roman" w:eastAsia="Times New Roman" w:hAnsi="Times New Roman" w:cs="Times New Roman"/>
          <w:b/>
          <w:sz w:val="24"/>
          <w:szCs w:val="24"/>
          <w:lang w:val="en-US" w:eastAsia="it-IT"/>
        </w:rPr>
        <w:t xml:space="preserve"> 201</w:t>
      </w:r>
      <w:r w:rsidR="00E601EB">
        <w:rPr>
          <w:rFonts w:ascii="Times New Roman" w:eastAsia="Times New Roman" w:hAnsi="Times New Roman" w:cs="Times New Roman"/>
          <w:b/>
          <w:sz w:val="24"/>
          <w:szCs w:val="24"/>
          <w:lang w:val="en-US" w:eastAsia="it-IT"/>
        </w:rPr>
        <w:t>9</w:t>
      </w:r>
      <w:r w:rsidRPr="000D7916">
        <w:rPr>
          <w:rFonts w:ascii="Times New Roman" w:eastAsia="Times New Roman" w:hAnsi="Times New Roman" w:cs="Times New Roman"/>
          <w:sz w:val="24"/>
          <w:szCs w:val="24"/>
          <w:lang w:val="en-US" w:eastAsia="it-IT"/>
        </w:rPr>
        <w:t xml:space="preserve">. This is a </w:t>
      </w:r>
      <w:r w:rsidRPr="00427007">
        <w:rPr>
          <w:rFonts w:ascii="Times New Roman" w:eastAsia="Times New Roman" w:hAnsi="Times New Roman" w:cs="Times New Roman"/>
          <w:b/>
          <w:color w:val="FF0000"/>
          <w:sz w:val="24"/>
          <w:szCs w:val="24"/>
          <w:lang w:val="en-US" w:eastAsia="it-IT"/>
        </w:rPr>
        <w:t>STRICT DEADLINE</w:t>
      </w:r>
      <w:r w:rsidRPr="000D7916">
        <w:rPr>
          <w:rFonts w:ascii="Times New Roman" w:eastAsia="Times New Roman" w:hAnsi="Times New Roman" w:cs="Times New Roman"/>
          <w:sz w:val="24"/>
          <w:szCs w:val="24"/>
          <w:lang w:val="en-US" w:eastAsia="it-IT"/>
        </w:rPr>
        <w:t>. </w:t>
      </w:r>
    </w:p>
    <w:p w:rsidR="00C05CCC" w:rsidRPr="000D7916" w:rsidRDefault="00C05CCC" w:rsidP="00C05CC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it-IT"/>
        </w:rPr>
      </w:pPr>
      <w:r w:rsidRPr="000D7916">
        <w:rPr>
          <w:rFonts w:ascii="Times New Roman" w:eastAsia="Times New Roman" w:hAnsi="Times New Roman" w:cs="Times New Roman"/>
          <w:sz w:val="24"/>
          <w:szCs w:val="24"/>
          <w:lang w:val="en-US" w:eastAsia="it-IT"/>
        </w:rPr>
        <w:t xml:space="preserve">CEUR-WS Camera Ready Working Notes Papers due </w:t>
      </w:r>
      <w:r w:rsidR="000D7916" w:rsidRPr="000D7916">
        <w:rPr>
          <w:rFonts w:ascii="Times New Roman" w:eastAsia="Times New Roman" w:hAnsi="Times New Roman" w:cs="Times New Roman"/>
          <w:b/>
          <w:bCs/>
          <w:sz w:val="24"/>
          <w:szCs w:val="24"/>
          <w:lang w:val="en-US" w:eastAsia="it-IT"/>
        </w:rPr>
        <w:t>29</w:t>
      </w:r>
      <w:r w:rsidR="00427007">
        <w:rPr>
          <w:rFonts w:ascii="Times New Roman" w:eastAsia="Times New Roman" w:hAnsi="Times New Roman" w:cs="Times New Roman"/>
          <w:b/>
          <w:bCs/>
          <w:sz w:val="24"/>
          <w:szCs w:val="24"/>
          <w:lang w:val="en-US" w:eastAsia="it-IT"/>
        </w:rPr>
        <w:t xml:space="preserve"> June</w:t>
      </w:r>
      <w:r w:rsidRPr="000D7916">
        <w:rPr>
          <w:rFonts w:ascii="Times New Roman" w:eastAsia="Times New Roman" w:hAnsi="Times New Roman" w:cs="Times New Roman"/>
          <w:b/>
          <w:bCs/>
          <w:sz w:val="24"/>
          <w:szCs w:val="24"/>
          <w:lang w:val="en-US" w:eastAsia="it-IT"/>
        </w:rPr>
        <w:t xml:space="preserve"> 201</w:t>
      </w:r>
      <w:r w:rsidR="00427007">
        <w:rPr>
          <w:rFonts w:ascii="Times New Roman" w:eastAsia="Times New Roman" w:hAnsi="Times New Roman" w:cs="Times New Roman"/>
          <w:b/>
          <w:bCs/>
          <w:sz w:val="24"/>
          <w:szCs w:val="24"/>
          <w:lang w:val="en-US" w:eastAsia="it-IT"/>
        </w:rPr>
        <w:t>9</w:t>
      </w:r>
      <w:r w:rsidRPr="000D7916">
        <w:rPr>
          <w:rFonts w:ascii="Times New Roman" w:eastAsia="Times New Roman" w:hAnsi="Times New Roman" w:cs="Times New Roman"/>
          <w:sz w:val="24"/>
          <w:szCs w:val="24"/>
          <w:lang w:val="en-US" w:eastAsia="it-IT"/>
        </w:rPr>
        <w:t xml:space="preserve">. This is a </w:t>
      </w:r>
      <w:r w:rsidRPr="00427007">
        <w:rPr>
          <w:rFonts w:ascii="Times New Roman" w:eastAsia="Times New Roman" w:hAnsi="Times New Roman" w:cs="Times New Roman"/>
          <w:b/>
          <w:color w:val="FF0000"/>
          <w:sz w:val="24"/>
          <w:szCs w:val="24"/>
          <w:lang w:val="en-US" w:eastAsia="it-IT"/>
        </w:rPr>
        <w:t>STRICT DEADLINE</w:t>
      </w:r>
      <w:r w:rsidR="00427007" w:rsidRPr="00427007">
        <w:rPr>
          <w:rFonts w:ascii="Times New Roman" w:eastAsia="Times New Roman" w:hAnsi="Times New Roman" w:cs="Times New Roman"/>
          <w:color w:val="000000" w:themeColor="text1"/>
          <w:sz w:val="24"/>
          <w:szCs w:val="24"/>
          <w:lang w:val="en-US" w:eastAsia="it-IT"/>
        </w:rPr>
        <w:t>.</w:t>
      </w:r>
    </w:p>
    <w:p w:rsidR="0068075C" w:rsidRPr="002E4FA9" w:rsidRDefault="002E4FA9" w:rsidP="0068075C">
      <w:pPr>
        <w:spacing w:before="100" w:beforeAutospacing="1" w:after="100" w:afterAutospacing="1" w:line="240" w:lineRule="auto"/>
        <w:rPr>
          <w:rFonts w:ascii="Times New Roman" w:eastAsia="Times New Roman" w:hAnsi="Times New Roman" w:cs="Times New Roman"/>
          <w:sz w:val="24"/>
          <w:szCs w:val="24"/>
          <w:lang w:val="en-US" w:eastAsia="it-IT"/>
        </w:rPr>
      </w:pPr>
      <w:r w:rsidRPr="002E4FA9">
        <w:rPr>
          <w:rFonts w:ascii="Times New Roman" w:eastAsia="Times New Roman" w:hAnsi="Times New Roman" w:cs="Times New Roman"/>
          <w:sz w:val="24"/>
          <w:szCs w:val="24"/>
          <w:lang w:val="en-US" w:eastAsia="it-IT"/>
        </w:rPr>
        <w:t>All the deadlines are inten</w:t>
      </w:r>
      <w:r>
        <w:rPr>
          <w:rFonts w:ascii="Times New Roman" w:eastAsia="Times New Roman" w:hAnsi="Times New Roman" w:cs="Times New Roman"/>
          <w:sz w:val="24"/>
          <w:szCs w:val="24"/>
          <w:lang w:val="en-US" w:eastAsia="it-IT"/>
        </w:rPr>
        <w:t>d</w:t>
      </w:r>
      <w:r w:rsidRPr="002E4FA9">
        <w:rPr>
          <w:rFonts w:ascii="Times New Roman" w:eastAsia="Times New Roman" w:hAnsi="Times New Roman" w:cs="Times New Roman"/>
          <w:sz w:val="24"/>
          <w:szCs w:val="24"/>
          <w:lang w:val="en-US" w:eastAsia="it-IT"/>
        </w:rPr>
        <w:t xml:space="preserve">ed to be </w:t>
      </w:r>
      <w:r w:rsidRPr="002E4FA9">
        <w:rPr>
          <w:rFonts w:ascii="Times New Roman" w:eastAsia="Times New Roman" w:hAnsi="Times New Roman" w:cs="Times New Roman"/>
          <w:b/>
          <w:sz w:val="24"/>
          <w:szCs w:val="24"/>
          <w:lang w:val="en-US" w:eastAsia="it-IT"/>
        </w:rPr>
        <w:t>MIDNIGHT CEST</w:t>
      </w:r>
      <w:r w:rsidRPr="002E4FA9">
        <w:rPr>
          <w:rFonts w:ascii="Times New Roman" w:eastAsia="Times New Roman" w:hAnsi="Times New Roman" w:cs="Times New Roman"/>
          <w:sz w:val="24"/>
          <w:szCs w:val="24"/>
          <w:lang w:val="en-US" w:eastAsia="it-IT"/>
        </w:rPr>
        <w:t>.</w:t>
      </w:r>
    </w:p>
    <w:p w:rsidR="00C05CCC" w:rsidRPr="00C05CCC" w:rsidRDefault="00C05CCC" w:rsidP="00C05CCC">
      <w:pPr>
        <w:spacing w:line="240" w:lineRule="auto"/>
        <w:rPr>
          <w:rFonts w:ascii="Times New Roman" w:eastAsia="Times New Roman" w:hAnsi="Times New Roman" w:cs="Times New Roman"/>
          <w:sz w:val="24"/>
          <w:szCs w:val="24"/>
          <w:lang w:val="en-US" w:eastAsia="it-IT"/>
        </w:rPr>
      </w:pPr>
    </w:p>
    <w:p w:rsidR="00C05CCC" w:rsidRPr="00427007" w:rsidRDefault="00C05CCC" w:rsidP="00C05CCC">
      <w:pPr>
        <w:spacing w:before="100" w:beforeAutospacing="1" w:after="100" w:afterAutospacing="1" w:line="240" w:lineRule="auto"/>
        <w:outlineLvl w:val="2"/>
        <w:rPr>
          <w:rFonts w:ascii="Times New Roman" w:eastAsia="Times New Roman" w:hAnsi="Times New Roman" w:cs="Times New Roman"/>
          <w:b/>
          <w:bCs/>
          <w:sz w:val="27"/>
          <w:szCs w:val="27"/>
          <w:lang w:val="en-US" w:eastAsia="it-IT"/>
        </w:rPr>
      </w:pPr>
      <w:r w:rsidRPr="00427007">
        <w:rPr>
          <w:rFonts w:ascii="Times New Roman" w:eastAsia="Times New Roman" w:hAnsi="Times New Roman" w:cs="Times New Roman"/>
          <w:b/>
          <w:bCs/>
          <w:sz w:val="27"/>
          <w:szCs w:val="27"/>
          <w:lang w:val="en-US" w:eastAsia="it-IT"/>
        </w:rPr>
        <w:t>Copyright Form</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During the upload of the Camera-Ready version of the accepted papers, a scanned and signed version of</w:t>
      </w:r>
      <w:r w:rsidR="00427007" w:rsidRPr="00427007">
        <w:rPr>
          <w:rFonts w:ascii="Times New Roman" w:eastAsia="Times New Roman" w:hAnsi="Times New Roman" w:cs="Times New Roman"/>
          <w:sz w:val="24"/>
          <w:szCs w:val="24"/>
          <w:lang w:val="en-US" w:eastAsia="it-IT"/>
        </w:rPr>
        <w:t>the CLEF copyright form</w:t>
      </w:r>
      <w:r w:rsidR="001D06AC">
        <w:rPr>
          <w:rFonts w:ascii="Times New Roman" w:eastAsia="Times New Roman" w:hAnsi="Times New Roman" w:cs="Times New Roman"/>
          <w:sz w:val="24"/>
          <w:szCs w:val="24"/>
          <w:lang w:val="en-US" w:eastAsia="it-IT"/>
        </w:rPr>
        <w:t>(</w:t>
      </w:r>
      <w:r w:rsidR="00E601EB">
        <w:rPr>
          <w:rFonts w:ascii="Times New Roman" w:eastAsia="Times New Roman" w:hAnsi="Times New Roman" w:cs="Times New Roman"/>
          <w:sz w:val="24"/>
          <w:szCs w:val="24"/>
          <w:lang w:val="en-US" w:eastAsia="it-IT"/>
        </w:rPr>
        <w:t>it will be provided</w:t>
      </w:r>
      <w:r w:rsidR="001D06AC">
        <w:rPr>
          <w:rFonts w:ascii="Times New Roman" w:eastAsia="Times New Roman" w:hAnsi="Times New Roman" w:cs="Times New Roman"/>
          <w:sz w:val="24"/>
          <w:szCs w:val="24"/>
          <w:lang w:val="en-US" w:eastAsia="it-IT"/>
        </w:rPr>
        <w:t>)</w:t>
      </w:r>
      <w:r w:rsidRPr="00C05CCC">
        <w:rPr>
          <w:rFonts w:ascii="Times New Roman" w:eastAsia="Times New Roman" w:hAnsi="Times New Roman" w:cs="Times New Roman"/>
          <w:sz w:val="24"/>
          <w:szCs w:val="24"/>
          <w:lang w:val="en-US" w:eastAsia="it-IT"/>
        </w:rPr>
        <w:t>must be uploaded with the source and PDF files of the submission (otherwise the submission will not be published in the final working notes).</w:t>
      </w:r>
    </w:p>
    <w:p w:rsidR="00C05CCC" w:rsidRPr="00C05CCC" w:rsidRDefault="00C05CCC" w:rsidP="00C05CCC">
      <w:pPr>
        <w:spacing w:line="240" w:lineRule="auto"/>
        <w:rPr>
          <w:rFonts w:ascii="Times New Roman" w:eastAsia="Times New Roman" w:hAnsi="Times New Roman" w:cs="Times New Roman"/>
          <w:sz w:val="24"/>
          <w:szCs w:val="24"/>
          <w:lang w:val="en-US" w:eastAsia="it-IT"/>
        </w:rPr>
      </w:pPr>
    </w:p>
    <w:p w:rsidR="0068075C" w:rsidRDefault="0068075C" w:rsidP="00C05CCC">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p>
    <w:p w:rsidR="00C05CCC" w:rsidRPr="00C05CCC" w:rsidRDefault="00C05CCC" w:rsidP="00C05CCC">
      <w:pPr>
        <w:spacing w:before="100" w:beforeAutospacing="1" w:after="100" w:afterAutospacing="1" w:line="240" w:lineRule="auto"/>
        <w:outlineLvl w:val="1"/>
        <w:rPr>
          <w:rFonts w:ascii="Times New Roman" w:eastAsia="Times New Roman" w:hAnsi="Times New Roman" w:cs="Times New Roman"/>
          <w:b/>
          <w:bCs/>
          <w:sz w:val="36"/>
          <w:szCs w:val="36"/>
          <w:lang w:val="en-US" w:eastAsia="it-IT"/>
        </w:rPr>
      </w:pPr>
      <w:r w:rsidRPr="00C05CCC">
        <w:rPr>
          <w:rFonts w:ascii="Times New Roman" w:eastAsia="Times New Roman" w:hAnsi="Times New Roman" w:cs="Times New Roman"/>
          <w:b/>
          <w:bCs/>
          <w:sz w:val="36"/>
          <w:szCs w:val="36"/>
          <w:lang w:val="en-US" w:eastAsia="it-IT"/>
        </w:rPr>
        <w:lastRenderedPageBreak/>
        <w:t>GUIDELINES TO PREPARE REPORTS FOR CLEF201</w:t>
      </w:r>
      <w:r w:rsidR="00970C68">
        <w:rPr>
          <w:rFonts w:ascii="Times New Roman" w:eastAsia="Times New Roman" w:hAnsi="Times New Roman" w:cs="Times New Roman"/>
          <w:b/>
          <w:bCs/>
          <w:sz w:val="36"/>
          <w:szCs w:val="36"/>
          <w:lang w:val="en-US" w:eastAsia="it-IT"/>
        </w:rPr>
        <w:t>9</w:t>
      </w:r>
      <w:r w:rsidRPr="00C05CCC">
        <w:rPr>
          <w:rFonts w:ascii="Times New Roman" w:eastAsia="Times New Roman" w:hAnsi="Times New Roman" w:cs="Times New Roman"/>
          <w:b/>
          <w:bCs/>
          <w:sz w:val="36"/>
          <w:szCs w:val="36"/>
          <w:lang w:val="en-US" w:eastAsia="it-IT"/>
        </w:rPr>
        <w:t xml:space="preserve"> WORKING NOTES</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val="en-US" w:eastAsia="it-IT"/>
        </w:rPr>
        <w:t xml:space="preserve">The working notes papers are technical reports written in English and describing the participating systems and the conducted experiments. </w:t>
      </w:r>
      <w:r w:rsidRPr="00C05CCC">
        <w:rPr>
          <w:rFonts w:ascii="Times New Roman" w:eastAsia="Times New Roman" w:hAnsi="Times New Roman" w:cs="Times New Roman"/>
          <w:sz w:val="24"/>
          <w:szCs w:val="24"/>
          <w:lang w:eastAsia="it-IT"/>
        </w:rPr>
        <w:t xml:space="preserve">Theyshouldprovide, atleast, the following information: </w:t>
      </w:r>
    </w:p>
    <w:p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Title  </w:t>
      </w:r>
    </w:p>
    <w:p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Authors  </w:t>
      </w:r>
    </w:p>
    <w:p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Affiliations  </w:t>
      </w:r>
    </w:p>
    <w:p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Email addresses of allauthors  </w:t>
      </w:r>
    </w:p>
    <w:p w:rsidR="00C05CCC" w:rsidRPr="00C05CCC" w:rsidRDefault="00C05CCC" w:rsidP="00C05CC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Body of text. This should contain information on: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tasksperformed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mainobjectives of experiments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approach(es) used and progress beyond state-of-the-art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resourcesemployed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resultsobtained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analysis of the results  </w:t>
      </w:r>
    </w:p>
    <w:p w:rsidR="00C05CCC" w:rsidRPr="00C05CCC" w:rsidRDefault="00C05CCC" w:rsidP="00C05CCC">
      <w:pPr>
        <w:numPr>
          <w:ilvl w:val="1"/>
          <w:numId w:val="5"/>
        </w:numPr>
        <w:spacing w:before="100" w:beforeAutospacing="1" w:after="100" w:afterAutospacing="1" w:line="240" w:lineRule="auto"/>
        <w:rPr>
          <w:rFonts w:ascii="Times New Roman" w:eastAsia="Times New Roman" w:hAnsi="Times New Roman" w:cs="Times New Roman"/>
          <w:sz w:val="24"/>
          <w:szCs w:val="24"/>
          <w:lang w:eastAsia="it-IT"/>
        </w:rPr>
      </w:pPr>
      <w:r w:rsidRPr="00C05CCC">
        <w:rPr>
          <w:rFonts w:ascii="Times New Roman" w:eastAsia="Times New Roman" w:hAnsi="Times New Roman" w:cs="Times New Roman"/>
          <w:sz w:val="24"/>
          <w:szCs w:val="24"/>
          <w:lang w:eastAsia="it-IT"/>
        </w:rPr>
        <w:t>perspectives for future work  </w:t>
      </w:r>
    </w:p>
    <w:p w:rsidR="00C05CCC" w:rsidRPr="00C05CCC" w:rsidRDefault="00C05CCC" w:rsidP="00C05CCC">
      <w:pPr>
        <w:spacing w:before="100" w:beforeAutospacing="1" w:after="100" w:afterAutospacing="1" w:line="240" w:lineRule="auto"/>
        <w:rPr>
          <w:rFonts w:ascii="Times New Roman" w:eastAsia="Times New Roman" w:hAnsi="Times New Roman" w:cs="Times New Roman"/>
          <w:sz w:val="24"/>
          <w:szCs w:val="24"/>
          <w:lang w:val="en-US" w:eastAsia="it-IT"/>
        </w:rPr>
      </w:pPr>
      <w:r w:rsidRPr="00C05CCC">
        <w:rPr>
          <w:rFonts w:ascii="Times New Roman" w:eastAsia="Times New Roman" w:hAnsi="Times New Roman" w:cs="Times New Roman"/>
          <w:sz w:val="24"/>
          <w:szCs w:val="24"/>
          <w:lang w:val="en-US" w:eastAsia="it-IT"/>
        </w:rPr>
        <w:t xml:space="preserve">The papers must be formatted according to </w:t>
      </w:r>
      <w:r w:rsidR="00425906" w:rsidRPr="00576ED9">
        <w:rPr>
          <w:rFonts w:ascii="Times New Roman" w:eastAsia="Times New Roman" w:hAnsi="Times New Roman" w:cs="Times New Roman"/>
          <w:sz w:val="24"/>
          <w:szCs w:val="24"/>
          <w:lang w:val="en-US" w:eastAsia="it-IT"/>
        </w:rPr>
        <w:t>Springer Instructions for Authors</w:t>
      </w:r>
      <w:r w:rsidR="00EB16F2">
        <w:rPr>
          <w:rFonts w:ascii="Times New Roman" w:eastAsia="Times New Roman" w:hAnsi="Times New Roman" w:cs="Times New Roman"/>
          <w:sz w:val="24"/>
          <w:szCs w:val="24"/>
          <w:lang w:val="en-US" w:eastAsia="it-IT"/>
        </w:rPr>
        <w:t>(</w:t>
      </w:r>
      <w:hyperlink r:id="rId9" w:history="1">
        <w:r w:rsidR="00EB16F2" w:rsidRPr="00CF59F6">
          <w:rPr>
            <w:rStyle w:val="Lienhypertexte"/>
            <w:rFonts w:ascii="Times New Roman" w:eastAsia="Times New Roman" w:hAnsi="Times New Roman" w:cs="Times New Roman"/>
            <w:sz w:val="24"/>
            <w:szCs w:val="24"/>
            <w:lang w:val="en-US" w:eastAsia="it-IT"/>
          </w:rPr>
          <w:t>https://www.springer.com/gp/computer-science/lncs/conference-proceedings-guidelines</w:t>
        </w:r>
      </w:hyperlink>
      <w:r w:rsidR="00EB16F2">
        <w:rPr>
          <w:rFonts w:ascii="Times New Roman" w:eastAsia="Times New Roman" w:hAnsi="Times New Roman" w:cs="Times New Roman"/>
          <w:sz w:val="24"/>
          <w:szCs w:val="24"/>
          <w:lang w:val="en-US" w:eastAsia="it-IT"/>
        </w:rPr>
        <w:t>)</w:t>
      </w:r>
      <w:r w:rsidR="00425906" w:rsidRPr="00C840CB">
        <w:rPr>
          <w:rFonts w:ascii="Times New Roman" w:eastAsia="Times New Roman" w:hAnsi="Times New Roman" w:cs="Times New Roman"/>
          <w:sz w:val="24"/>
          <w:szCs w:val="24"/>
          <w:lang w:val="en-US" w:eastAsia="it-IT"/>
        </w:rPr>
        <w:t xml:space="preserve">, </w:t>
      </w:r>
      <w:r w:rsidR="00425906" w:rsidRPr="00162B07">
        <w:rPr>
          <w:rFonts w:ascii="Times New Roman" w:eastAsia="Times New Roman" w:hAnsi="Times New Roman" w:cs="Times New Roman"/>
          <w:sz w:val="24"/>
          <w:szCs w:val="24"/>
          <w:lang w:val="en-US" w:eastAsia="it-IT"/>
        </w:rPr>
        <w:t>either using Word or Latex templates</w:t>
      </w:r>
      <w:r w:rsidR="00297206">
        <w:rPr>
          <w:rFonts w:ascii="Times New Roman" w:eastAsia="Times New Roman" w:hAnsi="Times New Roman" w:cs="Times New Roman"/>
          <w:sz w:val="24"/>
          <w:szCs w:val="24"/>
          <w:lang w:val="en-US" w:eastAsia="it-IT"/>
        </w:rPr>
        <w:t>.</w:t>
      </w:r>
    </w:p>
    <w:p w:rsidR="001802E7" w:rsidRDefault="001802E7" w:rsidP="001802E7">
      <w:pPr>
        <w:spacing w:before="100" w:beforeAutospacing="1" w:after="100" w:afterAutospacing="1" w:line="240" w:lineRule="auto"/>
        <w:ind w:left="360"/>
        <w:rPr>
          <w:rFonts w:ascii="Times New Roman" w:eastAsia="Times New Roman" w:hAnsi="Times New Roman" w:cs="Times New Roman"/>
          <w:sz w:val="24"/>
          <w:szCs w:val="24"/>
          <w:lang w:val="en-US" w:eastAsia="it-IT"/>
        </w:rPr>
      </w:pPr>
      <w:r w:rsidRPr="00162B07">
        <w:rPr>
          <w:rFonts w:ascii="Times New Roman" w:eastAsia="Times New Roman" w:hAnsi="Times New Roman" w:cs="Times New Roman"/>
          <w:sz w:val="24"/>
          <w:szCs w:val="24"/>
          <w:lang w:val="en-US" w:eastAsia="it-IT"/>
        </w:rPr>
        <w:t>MAX LENGTH: no upper page limit is set, as papers are published only electronically</w:t>
      </w:r>
      <w:r w:rsidR="00700B0A">
        <w:rPr>
          <w:rFonts w:ascii="Times New Roman" w:eastAsia="Times New Roman" w:hAnsi="Times New Roman" w:cs="Times New Roman"/>
          <w:sz w:val="24"/>
          <w:szCs w:val="24"/>
          <w:lang w:val="en-US" w:eastAsia="it-IT"/>
        </w:rPr>
        <w:t>, but experience teaches the overwhelmingly long papers are not effective</w:t>
      </w:r>
      <w:r w:rsidRPr="00162B07">
        <w:rPr>
          <w:rFonts w:ascii="Times New Roman" w:eastAsia="Times New Roman" w:hAnsi="Times New Roman" w:cs="Times New Roman"/>
          <w:sz w:val="24"/>
          <w:szCs w:val="24"/>
          <w:lang w:val="en-US" w:eastAsia="it-IT"/>
        </w:rPr>
        <w:t>.  </w:t>
      </w:r>
    </w:p>
    <w:p w:rsidR="002C2C97" w:rsidRDefault="002C2C97" w:rsidP="002C2C97">
      <w:pPr>
        <w:spacing w:before="100" w:beforeAutospacing="1" w:after="100" w:afterAutospacing="1" w:line="240" w:lineRule="auto"/>
        <w:rPr>
          <w:rFonts w:ascii="Times New Roman" w:eastAsia="Times New Roman" w:hAnsi="Times New Roman" w:cs="Times New Roman"/>
          <w:sz w:val="24"/>
          <w:szCs w:val="24"/>
          <w:lang w:val="en-US" w:eastAsia="it-IT"/>
        </w:rPr>
      </w:pPr>
      <w:r>
        <w:rPr>
          <w:rFonts w:ascii="Times New Roman" w:eastAsia="Times New Roman" w:hAnsi="Times New Roman" w:cs="Times New Roman"/>
          <w:sz w:val="24"/>
          <w:szCs w:val="24"/>
          <w:lang w:val="en-US" w:eastAsia="it-IT"/>
        </w:rPr>
        <w:t>If you need to refer to the LNCS proceedings or to the Working Notes as a whole, here is the information about them:</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LNCS</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 xml:space="preserve">Experimental IR Meets Multilinguality, Multimodality, and Interaction. </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Proceedings of the Tenth International Conference of the CLEF Association (CLEF 2019)</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bookmarkStart w:id="0" w:name="_GoBack"/>
      <w:bookmarkEnd w:id="0"/>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Editors</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Fabio Crestani, Martin Braschler, Jacques Savoy, Andreas Rauber, Henning Müller, David E. Losada, GundulaHeinatz, Linda Cappellato, Nicola Ferro</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p>
    <w:p w:rsidR="00E50B1E" w:rsidRPr="00E50B1E" w:rsidRDefault="00E50B1E" w:rsidP="00E50B1E">
      <w:pPr>
        <w:spacing w:line="240" w:lineRule="auto"/>
        <w:rPr>
          <w:rFonts w:ascii="Times New Roman" w:eastAsia="Times New Roman" w:hAnsi="Times New Roman" w:cs="Times New Roman"/>
          <w:sz w:val="24"/>
          <w:szCs w:val="24"/>
          <w:lang w:val="en-US" w:eastAsia="it-IT"/>
        </w:rPr>
      </w:pP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CEUR-WS</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CLEF 2019 Working Notes</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Working Notes of CLEF 2019 - Conference and Labs of the Evaluation Forum</w:t>
      </w:r>
    </w:p>
    <w:p w:rsidR="00E50B1E" w:rsidRPr="00E50B1E" w:rsidRDefault="00E50B1E" w:rsidP="00E50B1E">
      <w:pPr>
        <w:spacing w:line="240" w:lineRule="auto"/>
        <w:rPr>
          <w:rFonts w:ascii="Times New Roman" w:eastAsia="Times New Roman" w:hAnsi="Times New Roman" w:cs="Times New Roman"/>
          <w:sz w:val="24"/>
          <w:szCs w:val="24"/>
          <w:lang w:val="en-US" w:eastAsia="it-IT"/>
        </w:rPr>
      </w:pPr>
    </w:p>
    <w:p w:rsidR="00E50B1E" w:rsidRPr="00E50B1E" w:rsidRDefault="00E50B1E" w:rsidP="00E50B1E">
      <w:pPr>
        <w:spacing w:line="240" w:lineRule="auto"/>
        <w:rPr>
          <w:rFonts w:ascii="Times New Roman" w:eastAsia="Times New Roman" w:hAnsi="Times New Roman" w:cs="Times New Roman"/>
          <w:sz w:val="24"/>
          <w:szCs w:val="24"/>
          <w:lang w:val="en-US" w:eastAsia="it-IT"/>
        </w:rPr>
      </w:pPr>
      <w:r w:rsidRPr="00E50B1E">
        <w:rPr>
          <w:rFonts w:ascii="Times New Roman" w:eastAsia="Times New Roman" w:hAnsi="Times New Roman" w:cs="Times New Roman"/>
          <w:sz w:val="24"/>
          <w:szCs w:val="24"/>
          <w:lang w:val="en-US" w:eastAsia="it-IT"/>
        </w:rPr>
        <w:t>Editors</w:t>
      </w:r>
    </w:p>
    <w:p w:rsidR="002C2C97" w:rsidRPr="00E50B1E" w:rsidRDefault="00E50B1E" w:rsidP="00E50B1E">
      <w:pPr>
        <w:spacing w:line="240" w:lineRule="auto"/>
        <w:rPr>
          <w:rFonts w:ascii="Times New Roman" w:eastAsia="Times New Roman" w:hAnsi="Times New Roman" w:cs="Times New Roman"/>
          <w:sz w:val="24"/>
          <w:szCs w:val="24"/>
          <w:lang w:eastAsia="it-IT"/>
        </w:rPr>
      </w:pPr>
      <w:r w:rsidRPr="00E50B1E">
        <w:rPr>
          <w:rFonts w:ascii="Times New Roman" w:eastAsia="Times New Roman" w:hAnsi="Times New Roman" w:cs="Times New Roman"/>
          <w:sz w:val="24"/>
          <w:szCs w:val="24"/>
          <w:lang w:eastAsia="it-IT"/>
        </w:rPr>
        <w:t>Linda Cappellato, Nicola Ferro, David E. Losada, Henning Müller</w:t>
      </w:r>
    </w:p>
    <w:p w:rsidR="00797783" w:rsidRPr="00E50B1E" w:rsidRDefault="00797783" w:rsidP="00E50B1E">
      <w:pPr>
        <w:spacing w:line="240" w:lineRule="auto"/>
      </w:pPr>
    </w:p>
    <w:sectPr w:rsidR="00797783" w:rsidRPr="00E50B1E" w:rsidSect="0099552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82765"/>
    <w:multiLevelType w:val="multilevel"/>
    <w:tmpl w:val="FC6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F2EC8"/>
    <w:multiLevelType w:val="multilevel"/>
    <w:tmpl w:val="CF6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C460D6"/>
    <w:multiLevelType w:val="multilevel"/>
    <w:tmpl w:val="65980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6D1272"/>
    <w:multiLevelType w:val="multilevel"/>
    <w:tmpl w:val="C12AF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4768B8"/>
    <w:multiLevelType w:val="multilevel"/>
    <w:tmpl w:val="6206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767FE7"/>
    <w:multiLevelType w:val="multilevel"/>
    <w:tmpl w:val="1288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F41A1"/>
    <w:multiLevelType w:val="multilevel"/>
    <w:tmpl w:val="DB32B8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defaultTabStop w:val="708"/>
  <w:hyphenationZone w:val="283"/>
  <w:characterSpacingControl w:val="doNotCompress"/>
  <w:compat/>
  <w:rsids>
    <w:rsidRoot w:val="00C05CCC"/>
    <w:rsid w:val="0005719A"/>
    <w:rsid w:val="00073D7D"/>
    <w:rsid w:val="000D7916"/>
    <w:rsid w:val="00113FBD"/>
    <w:rsid w:val="001802E7"/>
    <w:rsid w:val="001B60B9"/>
    <w:rsid w:val="001D06AC"/>
    <w:rsid w:val="001E1348"/>
    <w:rsid w:val="002161FE"/>
    <w:rsid w:val="00234BE5"/>
    <w:rsid w:val="002408C5"/>
    <w:rsid w:val="002806B8"/>
    <w:rsid w:val="0028619B"/>
    <w:rsid w:val="00297206"/>
    <w:rsid w:val="002A7783"/>
    <w:rsid w:val="002C2C97"/>
    <w:rsid w:val="002E4FA9"/>
    <w:rsid w:val="003D4F03"/>
    <w:rsid w:val="00425906"/>
    <w:rsid w:val="00427007"/>
    <w:rsid w:val="00445994"/>
    <w:rsid w:val="00483FC4"/>
    <w:rsid w:val="004C5395"/>
    <w:rsid w:val="00561499"/>
    <w:rsid w:val="005955B0"/>
    <w:rsid w:val="006055E2"/>
    <w:rsid w:val="00620D06"/>
    <w:rsid w:val="00656716"/>
    <w:rsid w:val="0068075C"/>
    <w:rsid w:val="006E0D2B"/>
    <w:rsid w:val="006E6368"/>
    <w:rsid w:val="00700B0A"/>
    <w:rsid w:val="00781979"/>
    <w:rsid w:val="00797783"/>
    <w:rsid w:val="007B060B"/>
    <w:rsid w:val="007C2252"/>
    <w:rsid w:val="008F7B05"/>
    <w:rsid w:val="009016B8"/>
    <w:rsid w:val="0093277A"/>
    <w:rsid w:val="00970C68"/>
    <w:rsid w:val="0099552F"/>
    <w:rsid w:val="00997151"/>
    <w:rsid w:val="00C05CCC"/>
    <w:rsid w:val="00C27BE4"/>
    <w:rsid w:val="00D47AFD"/>
    <w:rsid w:val="00DC280D"/>
    <w:rsid w:val="00DC3E22"/>
    <w:rsid w:val="00E255D8"/>
    <w:rsid w:val="00E50B1E"/>
    <w:rsid w:val="00E521E3"/>
    <w:rsid w:val="00E601EB"/>
    <w:rsid w:val="00EB16F2"/>
    <w:rsid w:val="00F013CF"/>
    <w:rsid w:val="00FA55D5"/>
    <w:rsid w:val="00FE08F5"/>
    <w:rsid w:val="00FE5367"/>
    <w:rsid w:val="3F374EC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52F"/>
  </w:style>
  <w:style w:type="paragraph" w:styleId="Titre1">
    <w:name w:val="heading 1"/>
    <w:basedOn w:val="Normal"/>
    <w:link w:val="Titre1Car"/>
    <w:uiPriority w:val="9"/>
    <w:qFormat/>
    <w:rsid w:val="00C05C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re2">
    <w:name w:val="heading 2"/>
    <w:basedOn w:val="Normal"/>
    <w:link w:val="Titre2Car"/>
    <w:uiPriority w:val="9"/>
    <w:qFormat/>
    <w:rsid w:val="00C05CC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re3">
    <w:name w:val="heading 3"/>
    <w:basedOn w:val="Normal"/>
    <w:link w:val="Titre3Car"/>
    <w:uiPriority w:val="9"/>
    <w:qFormat/>
    <w:rsid w:val="00C05CC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5CCC"/>
    <w:rPr>
      <w:rFonts w:ascii="Times New Roman" w:eastAsia="Times New Roman" w:hAnsi="Times New Roman" w:cs="Times New Roman"/>
      <w:b/>
      <w:bCs/>
      <w:kern w:val="36"/>
      <w:sz w:val="48"/>
      <w:szCs w:val="48"/>
      <w:lang w:eastAsia="it-IT"/>
    </w:rPr>
  </w:style>
  <w:style w:type="character" w:customStyle="1" w:styleId="Titre2Car">
    <w:name w:val="Titre 2 Car"/>
    <w:basedOn w:val="Policepardfaut"/>
    <w:link w:val="Titre2"/>
    <w:uiPriority w:val="9"/>
    <w:rsid w:val="00C05CCC"/>
    <w:rPr>
      <w:rFonts w:ascii="Times New Roman" w:eastAsia="Times New Roman" w:hAnsi="Times New Roman" w:cs="Times New Roman"/>
      <w:b/>
      <w:bCs/>
      <w:sz w:val="36"/>
      <w:szCs w:val="36"/>
      <w:lang w:eastAsia="it-IT"/>
    </w:rPr>
  </w:style>
  <w:style w:type="character" w:customStyle="1" w:styleId="Titre3Car">
    <w:name w:val="Titre 3 Car"/>
    <w:basedOn w:val="Policepardfaut"/>
    <w:link w:val="Titre3"/>
    <w:uiPriority w:val="9"/>
    <w:rsid w:val="00C05CCC"/>
    <w:rPr>
      <w:rFonts w:ascii="Times New Roman" w:eastAsia="Times New Roman" w:hAnsi="Times New Roman" w:cs="Times New Roman"/>
      <w:b/>
      <w:bCs/>
      <w:sz w:val="27"/>
      <w:szCs w:val="27"/>
      <w:lang w:eastAsia="it-IT"/>
    </w:rPr>
  </w:style>
  <w:style w:type="paragraph" w:customStyle="1" w:styleId="p3">
    <w:name w:val="p3"/>
    <w:basedOn w:val="Normal"/>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xt20body">
    <w:name w:val="text_20_body"/>
    <w:basedOn w:val="Normal"/>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3">
    <w:name w:val="t3"/>
    <w:basedOn w:val="Policepardfaut"/>
    <w:rsid w:val="00C05CCC"/>
  </w:style>
  <w:style w:type="character" w:styleId="Lienhypertexte">
    <w:name w:val="Hyperlink"/>
    <w:basedOn w:val="Policepardfaut"/>
    <w:uiPriority w:val="99"/>
    <w:unhideWhenUsed/>
    <w:rsid w:val="00C05CCC"/>
    <w:rPr>
      <w:color w:val="0000FF"/>
      <w:u w:val="single"/>
    </w:rPr>
  </w:style>
  <w:style w:type="paragraph" w:styleId="NormalWeb">
    <w:name w:val="Normal (Web)"/>
    <w:basedOn w:val="Normal"/>
    <w:uiPriority w:val="99"/>
    <w:semiHidden/>
    <w:unhideWhenUsed/>
    <w:rsid w:val="00C05C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odfliend">
    <w:name w:val="odfliend"/>
    <w:basedOn w:val="Policepardfaut"/>
    <w:rsid w:val="00C05CCC"/>
  </w:style>
  <w:style w:type="paragraph" w:styleId="Paragraphedeliste">
    <w:name w:val="List Paragraph"/>
    <w:basedOn w:val="Normal"/>
    <w:uiPriority w:val="34"/>
    <w:qFormat/>
    <w:rsid w:val="0099552F"/>
    <w:pPr>
      <w:ind w:left="720"/>
      <w:contextualSpacing/>
    </w:pPr>
  </w:style>
  <w:style w:type="character" w:customStyle="1" w:styleId="UnresolvedMention">
    <w:name w:val="Unresolved Mention"/>
    <w:basedOn w:val="Policepardfaut"/>
    <w:uiPriority w:val="99"/>
    <w:semiHidden/>
    <w:unhideWhenUsed/>
    <w:rsid w:val="00FA55D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8939852">
      <w:bodyDiv w:val="1"/>
      <w:marLeft w:val="0"/>
      <w:marRight w:val="0"/>
      <w:marTop w:val="0"/>
      <w:marBottom w:val="0"/>
      <w:divBdr>
        <w:top w:val="none" w:sz="0" w:space="0" w:color="auto"/>
        <w:left w:val="none" w:sz="0" w:space="0" w:color="auto"/>
        <w:bottom w:val="none" w:sz="0" w:space="0" w:color="auto"/>
        <w:right w:val="none" w:sz="0" w:space="0" w:color="auto"/>
      </w:divBdr>
    </w:div>
    <w:div w:id="641422655">
      <w:bodyDiv w:val="1"/>
      <w:marLeft w:val="0"/>
      <w:marRight w:val="0"/>
      <w:marTop w:val="0"/>
      <w:marBottom w:val="0"/>
      <w:divBdr>
        <w:top w:val="none" w:sz="0" w:space="0" w:color="auto"/>
        <w:left w:val="none" w:sz="0" w:space="0" w:color="auto"/>
        <w:bottom w:val="none" w:sz="0" w:space="0" w:color="auto"/>
        <w:right w:val="none" w:sz="0" w:space="0" w:color="auto"/>
      </w:divBdr>
    </w:div>
    <w:div w:id="988366185">
      <w:bodyDiv w:val="1"/>
      <w:marLeft w:val="0"/>
      <w:marRight w:val="0"/>
      <w:marTop w:val="0"/>
      <w:marBottom w:val="0"/>
      <w:divBdr>
        <w:top w:val="none" w:sz="0" w:space="0" w:color="auto"/>
        <w:left w:val="none" w:sz="0" w:space="0" w:color="auto"/>
        <w:bottom w:val="none" w:sz="0" w:space="0" w:color="auto"/>
        <w:right w:val="none" w:sz="0" w:space="0" w:color="auto"/>
      </w:divBdr>
    </w:div>
    <w:div w:id="1292056971">
      <w:bodyDiv w:val="1"/>
      <w:marLeft w:val="0"/>
      <w:marRight w:val="0"/>
      <w:marTop w:val="0"/>
      <w:marBottom w:val="0"/>
      <w:divBdr>
        <w:top w:val="none" w:sz="0" w:space="0" w:color="auto"/>
        <w:left w:val="none" w:sz="0" w:space="0" w:color="auto"/>
        <w:bottom w:val="none" w:sz="0" w:space="0" w:color="auto"/>
        <w:right w:val="none" w:sz="0" w:space="0" w:color="auto"/>
      </w:divBdr>
    </w:div>
    <w:div w:id="1516457887">
      <w:bodyDiv w:val="1"/>
      <w:marLeft w:val="0"/>
      <w:marRight w:val="0"/>
      <w:marTop w:val="0"/>
      <w:marBottom w:val="0"/>
      <w:divBdr>
        <w:top w:val="none" w:sz="0" w:space="0" w:color="auto"/>
        <w:left w:val="none" w:sz="0" w:space="0" w:color="auto"/>
        <w:bottom w:val="none" w:sz="0" w:space="0" w:color="auto"/>
        <w:right w:val="none" w:sz="0" w:space="0" w:color="auto"/>
      </w:divBdr>
    </w:div>
    <w:div w:id="1990478221">
      <w:bodyDiv w:val="1"/>
      <w:marLeft w:val="0"/>
      <w:marRight w:val="0"/>
      <w:marTop w:val="0"/>
      <w:marBottom w:val="0"/>
      <w:divBdr>
        <w:top w:val="none" w:sz="0" w:space="0" w:color="auto"/>
        <w:left w:val="none" w:sz="0" w:space="0" w:color="auto"/>
        <w:bottom w:val="none" w:sz="0" w:space="0" w:color="auto"/>
        <w:right w:val="none" w:sz="0" w:space="0" w:color="auto"/>
      </w:divBdr>
    </w:div>
    <w:div w:id="211166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clef2019"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eur-w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ringer.com/gp/computer-science/lncs/conference-proceedings-guidelin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967</Words>
  <Characters>5320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Kadiro</cp:lastModifiedBy>
  <cp:revision>2</cp:revision>
  <dcterms:created xsi:type="dcterms:W3CDTF">2019-05-17T16:37:00Z</dcterms:created>
  <dcterms:modified xsi:type="dcterms:W3CDTF">2019-05-17T16:37:00Z</dcterms:modified>
</cp:coreProperties>
</file>