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5E5B74">
      <w:pPr>
        <w:spacing w:after="0"/>
        <w:jc w:val="center"/>
        <w:rPr>
          <w:b/>
          <w:sz w:val="24"/>
          <w:szCs w:val="24"/>
        </w:rPr>
      </w:pPr>
      <w:r>
        <w:rPr>
          <w:b/>
          <w:sz w:val="24"/>
          <w:szCs w:val="24"/>
        </w:rPr>
        <w:t>Project Design Phase</w:t>
      </w:r>
    </w:p>
    <w:p w14:paraId="09C4EF8E" w14:textId="77777777" w:rsidR="00E370AF" w:rsidRDefault="005E5B7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5E5B74">
            <w:r>
              <w:t>Date</w:t>
            </w:r>
          </w:p>
        </w:tc>
        <w:tc>
          <w:tcPr>
            <w:tcW w:w="4508" w:type="dxa"/>
          </w:tcPr>
          <w:p w14:paraId="23F44226" w14:textId="0B875247" w:rsidR="00E370AF" w:rsidRDefault="006F2142">
            <w:r>
              <w:t>20-02-2026</w:t>
            </w:r>
          </w:p>
        </w:tc>
      </w:tr>
      <w:tr w:rsidR="00E370AF" w14:paraId="189E08C9" w14:textId="77777777">
        <w:tc>
          <w:tcPr>
            <w:tcW w:w="4508" w:type="dxa"/>
          </w:tcPr>
          <w:p w14:paraId="7DBE2B5A" w14:textId="77777777" w:rsidR="00E370AF" w:rsidRDefault="005E5B74">
            <w:r>
              <w:t>Team ID</w:t>
            </w:r>
          </w:p>
        </w:tc>
        <w:tc>
          <w:tcPr>
            <w:tcW w:w="4508" w:type="dxa"/>
          </w:tcPr>
          <w:p w14:paraId="039224E5" w14:textId="32A6DD49" w:rsidR="00E370AF" w:rsidRDefault="00C4033F">
            <w:r w:rsidRPr="00C4033F">
              <w:t>LTVIP2026TMIDS</w:t>
            </w:r>
            <w:r w:rsidR="00AE63D1">
              <w:t>79278</w:t>
            </w:r>
          </w:p>
        </w:tc>
      </w:tr>
      <w:tr w:rsidR="00E370AF" w14:paraId="7247E3F4" w14:textId="77777777">
        <w:tc>
          <w:tcPr>
            <w:tcW w:w="4508" w:type="dxa"/>
          </w:tcPr>
          <w:p w14:paraId="01C3C537" w14:textId="77777777" w:rsidR="00E370AF" w:rsidRDefault="005E5B74">
            <w:r>
              <w:t>Project Name</w:t>
            </w:r>
          </w:p>
        </w:tc>
        <w:tc>
          <w:tcPr>
            <w:tcW w:w="4508" w:type="dxa"/>
          </w:tcPr>
          <w:p w14:paraId="4E717950" w14:textId="2FC3CCBC" w:rsidR="00E370AF" w:rsidRDefault="00C4033F">
            <w:r>
              <w:t>Electric Motor Temperature Prediction Using Meachine Learning</w:t>
            </w:r>
          </w:p>
        </w:tc>
      </w:tr>
      <w:tr w:rsidR="00E370AF" w14:paraId="6D6CFC5F" w14:textId="77777777">
        <w:tc>
          <w:tcPr>
            <w:tcW w:w="4508" w:type="dxa"/>
          </w:tcPr>
          <w:p w14:paraId="4B00FC14" w14:textId="77777777" w:rsidR="00E370AF" w:rsidRDefault="005E5B7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5E5B74">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2CFF1CEC" w14:textId="77777777" w:rsidR="002A3AEB" w:rsidRPr="002A3AEB" w:rsidRDefault="002A3AEB" w:rsidP="002A3AEB">
      <w:pPr>
        <w:rPr>
          <w:rFonts w:ascii="Arial" w:eastAsia="Arial" w:hAnsi="Arial" w:cs="Arial"/>
          <w:b/>
          <w:bCs/>
          <w:color w:val="000000"/>
          <w:sz w:val="24"/>
          <w:szCs w:val="24"/>
        </w:rPr>
      </w:pPr>
      <w:r w:rsidRPr="002A3AEB">
        <w:rPr>
          <w:rFonts w:ascii="Arial" w:eastAsia="Arial" w:hAnsi="Arial" w:cs="Arial"/>
          <w:b/>
          <w:bCs/>
          <w:color w:val="000000"/>
          <w:sz w:val="24"/>
          <w:szCs w:val="24"/>
        </w:rPr>
        <w:t>Electric Motor Temperature Prediction System</w:t>
      </w:r>
    </w:p>
    <w:p w14:paraId="52056645"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Solution architecture in this project bridges the gap between the business problem of electric motor overheating and the technological solution using machine learning and web deployment. It defines how the system components interact to provide accurate, real-time motor temperature prediction for predictive maintenance.</w:t>
      </w:r>
    </w:p>
    <w:p w14:paraId="34314B6B"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The goal of this solution architecture is to design a structured, scalable, and efficient system that enables industrial operators and maintenance engineers to prevent unexpected motor failures.</w:t>
      </w:r>
    </w:p>
    <w:p w14:paraId="792FA76A" w14:textId="77777777" w:rsidR="00E370AF" w:rsidRDefault="00E370AF">
      <w:pPr>
        <w:rPr>
          <w:b/>
        </w:rPr>
      </w:pPr>
    </w:p>
    <w:p w14:paraId="3436894A" w14:textId="77777777" w:rsidR="00E370AF" w:rsidRDefault="005E5B74">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27BAE66D" w:rsidR="00E370AF" w:rsidRDefault="002A3AEB">
      <w:pPr>
        <w:tabs>
          <w:tab w:val="left" w:pos="5529"/>
        </w:tabs>
        <w:rPr>
          <w:b/>
        </w:rPr>
      </w:pPr>
      <w:r>
        <w:rPr>
          <w:noProof/>
        </w:rPr>
        <w:drawing>
          <wp:inline distT="0" distB="0" distL="0" distR="0" wp14:anchorId="229797D6" wp14:editId="2D802291">
            <wp:extent cx="5731510" cy="1806093"/>
            <wp:effectExtent l="0" t="0" r="2540" b="3810"/>
            <wp:docPr id="153681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06093"/>
                    </a:xfrm>
                    <a:prstGeom prst="rect">
                      <a:avLst/>
                    </a:prstGeom>
                    <a:noFill/>
                    <a:ln>
                      <a:noFill/>
                    </a:ln>
                  </pic:spPr>
                </pic:pic>
              </a:graphicData>
            </a:graphic>
          </wp:inline>
        </w:drawing>
      </w:r>
    </w:p>
    <w:p w14:paraId="0C5FB432" w14:textId="4EFFB5D3" w:rsidR="00E370AF" w:rsidRDefault="005E5B74">
      <w:pPr>
        <w:rPr>
          <w:b/>
        </w:rPr>
      </w:pPr>
      <w:r>
        <w:rPr>
          <w:rFonts w:ascii="Helvetica Neue" w:eastAsia="Helvetica Neue" w:hAnsi="Helvetica Neue" w:cs="Helvetica Neue"/>
          <w:i/>
          <w:color w:val="333333"/>
          <w:sz w:val="21"/>
          <w:szCs w:val="21"/>
        </w:rPr>
        <w:t>Figure 1: Architecture and data flow of t</w:t>
      </w:r>
      <w:r w:rsidR="002A3AEB">
        <w:rPr>
          <w:rFonts w:ascii="Helvetica Neue" w:eastAsia="Helvetica Neue" w:hAnsi="Helvetica Neue" w:cs="Helvetica Neue"/>
          <w:i/>
          <w:color w:val="333333"/>
          <w:sz w:val="21"/>
          <w:szCs w:val="21"/>
        </w:rPr>
        <w:t>he Electric Motor Temperature Prediction</w:t>
      </w:r>
    </w:p>
    <w:p w14:paraId="4E909796" w14:textId="77777777" w:rsidR="00E370AF" w:rsidRDefault="005E5B74">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1F3139F-F18B-4823-B547-DA8A1EB142D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3185EB-18F5-4DC7-8388-D8D65F9B6751}"/>
    <w:embedBold r:id="rId3" w:fontKey="{3D3BBC81-6614-4300-BF59-DC85109E881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A2F408A-C31B-4C25-B2E1-7FC48BCE5064}"/>
    <w:embedItalic r:id="rId5" w:fontKey="{9FB02DAD-C603-44F4-8C41-0992FABB97BC}"/>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DA4BE295-1DAE-43BA-879B-6DDA86F20CE0}"/>
    <w:embedItalic r:id="rId7" w:fontKey="{5AED1E41-1658-4B80-8BA6-72B8F3B2FAEA}"/>
  </w:font>
  <w:font w:name="Calibri Light">
    <w:panose1 w:val="020F0302020204030204"/>
    <w:charset w:val="00"/>
    <w:family w:val="swiss"/>
    <w:pitch w:val="variable"/>
    <w:sig w:usb0="E4002EFF" w:usb1="C200247B" w:usb2="00000009" w:usb3="00000000" w:csb0="000001FF" w:csb1="00000000"/>
    <w:embedRegular r:id="rId8" w:fontKey="{45AA1711-6A4A-48BD-B0B5-A39D46B0F517}"/>
  </w:font>
  <w:font w:name="Gautami">
    <w:panose1 w:val="02000500000000000000"/>
    <w:charset w:val="00"/>
    <w:family w:val="swiss"/>
    <w:pitch w:val="variable"/>
    <w:sig w:usb0="00200003" w:usb1="00000000" w:usb2="00000000" w:usb3="00000000" w:csb0="00000001" w:csb1="00000000"/>
    <w:embedRegular r:id="rId9" w:fontKey="{065B1240-F03C-4AAD-8ECD-B64DADB975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A3AEB"/>
    <w:rsid w:val="00533B64"/>
    <w:rsid w:val="005E5B74"/>
    <w:rsid w:val="006065D1"/>
    <w:rsid w:val="0066249D"/>
    <w:rsid w:val="006F2142"/>
    <w:rsid w:val="007871E1"/>
    <w:rsid w:val="00862077"/>
    <w:rsid w:val="00880A8C"/>
    <w:rsid w:val="00933EE5"/>
    <w:rsid w:val="00AE63D1"/>
    <w:rsid w:val="00C4033F"/>
    <w:rsid w:val="00CC37F4"/>
    <w:rsid w:val="00E370AF"/>
    <w:rsid w:val="00EC660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5</cp:revision>
  <dcterms:created xsi:type="dcterms:W3CDTF">2026-02-20T12:49:00Z</dcterms:created>
  <dcterms:modified xsi:type="dcterms:W3CDTF">2026-02-20T16:16:00Z</dcterms:modified>
</cp:coreProperties>
</file>