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5AA6" w14:textId="78704BDD" w:rsidR="00C1711E" w:rsidRPr="00DE65A4" w:rsidRDefault="00DE65A4" w:rsidP="00DE65A4">
      <w:pPr>
        <w:pStyle w:val="Ttulo1"/>
      </w:pPr>
      <w:r w:rsidRPr="00DE65A4">
        <w:t>Nomenclatura de Código</w:t>
      </w:r>
    </w:p>
    <w:p w14:paraId="5A1BAAC7" w14:textId="228610E0" w:rsidR="00DE65A4" w:rsidRDefault="00DE65A4" w:rsidP="00F44E2A">
      <w:pPr>
        <w:pStyle w:val="Ttulo2"/>
      </w:pPr>
      <w:r w:rsidRPr="00DE65A4">
        <w:t>Bases de d</w:t>
      </w:r>
      <w:r>
        <w:t>atos</w:t>
      </w:r>
    </w:p>
    <w:p w14:paraId="34024910" w14:textId="0866CA19" w:rsidR="00DE65A4" w:rsidRDefault="00DE65A4" w:rsidP="00DE65A4">
      <w:pPr>
        <w:pStyle w:val="Prrafodelista"/>
        <w:numPr>
          <w:ilvl w:val="0"/>
          <w:numId w:val="2"/>
        </w:numPr>
      </w:pPr>
      <w:r>
        <w:t>Es recomendable el uso de sustantivos en inglés</w:t>
      </w:r>
    </w:p>
    <w:p w14:paraId="6C95705B" w14:textId="43830429" w:rsidR="00CC3AAA" w:rsidRDefault="00CC3AAA" w:rsidP="00DE65A4">
      <w:pPr>
        <w:pStyle w:val="Prrafodelista"/>
        <w:numPr>
          <w:ilvl w:val="0"/>
          <w:numId w:val="2"/>
        </w:numPr>
      </w:pPr>
      <w:r>
        <w:t>El nombre de la base de datos debe ser en mayúscula sostenida, y debe hacer referencia directa a la aplicación, o dominio a la cual pertenece.</w:t>
      </w:r>
    </w:p>
    <w:p w14:paraId="7A534AF1" w14:textId="75812C23" w:rsidR="00CC3AAA" w:rsidRPr="00DE65A4" w:rsidRDefault="00CC3AAA" w:rsidP="00DE65A4">
      <w:pPr>
        <w:pStyle w:val="Prrafodelista"/>
        <w:numPr>
          <w:ilvl w:val="0"/>
          <w:numId w:val="2"/>
        </w:numPr>
      </w:pPr>
      <w:r>
        <w:t>Se debe minimizar el uso de sufijos. Y de usarlo, este sufijo debe ser parte del lenguaje ubicuo.</w:t>
      </w:r>
    </w:p>
    <w:p w14:paraId="78E35B63" w14:textId="77777777" w:rsidR="00CC3AAA" w:rsidRPr="00CC3AAA" w:rsidRDefault="00DE65A4" w:rsidP="00DE65A4">
      <w:pPr>
        <w:pStyle w:val="Prrafodelista"/>
        <w:numPr>
          <w:ilvl w:val="0"/>
          <w:numId w:val="1"/>
        </w:numPr>
      </w:pPr>
      <w:r w:rsidRPr="00DE65A4">
        <w:rPr>
          <w:b/>
          <w:bCs/>
        </w:rPr>
        <w:t>nombres de tablas</w:t>
      </w:r>
      <w:r>
        <w:rPr>
          <w:b/>
          <w:bCs/>
        </w:rPr>
        <w:t>:</w:t>
      </w:r>
      <w:r w:rsidRPr="00DE65A4">
        <w:rPr>
          <w:b/>
          <w:bCs/>
        </w:rPr>
        <w:t xml:space="preserve"> </w:t>
      </w:r>
    </w:p>
    <w:p w14:paraId="096B48C8" w14:textId="398BC8E7" w:rsidR="00DE65A4" w:rsidRDefault="00DE65A4" w:rsidP="00CC3AAA">
      <w:pPr>
        <w:pStyle w:val="Prrafodelista"/>
        <w:numPr>
          <w:ilvl w:val="1"/>
          <w:numId w:val="1"/>
        </w:numPr>
      </w:pPr>
      <w:r w:rsidRPr="00DE65A4">
        <w:t>S</w:t>
      </w:r>
      <w:r>
        <w:t>e deben usar sustantivos en plura</w:t>
      </w:r>
      <w:r w:rsidR="00CC3AAA">
        <w:t>l</w:t>
      </w:r>
    </w:p>
    <w:p w14:paraId="3E77A206" w14:textId="49A402D1" w:rsidR="00CC3AAA" w:rsidRDefault="00CC3AAA" w:rsidP="00CC3AAA">
      <w:pPr>
        <w:pStyle w:val="Prrafodelista"/>
        <w:numPr>
          <w:ilvl w:val="1"/>
          <w:numId w:val="1"/>
        </w:numPr>
      </w:pPr>
      <w:r>
        <w:t xml:space="preserve">El nombre de las tablas debe ser </w:t>
      </w:r>
      <w:proofErr w:type="spellStart"/>
      <w:r>
        <w:t>PascalCase</w:t>
      </w:r>
      <w:proofErr w:type="spellEnd"/>
      <w:r>
        <w:br/>
        <w:t xml:space="preserve">Ejemplo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ProductTypes</w:t>
      </w:r>
      <w:proofErr w:type="spellEnd"/>
    </w:p>
    <w:p w14:paraId="23A0095B" w14:textId="313D47CE" w:rsidR="00DE65A4" w:rsidRDefault="00DE65A4" w:rsidP="00DE65A4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Nombres de campos, columnas o atributos: </w:t>
      </w:r>
      <w:r w:rsidRPr="00DE65A4">
        <w:t>Se deben</w:t>
      </w:r>
      <w:r>
        <w:t xml:space="preserve"> usar sustantivos en singular</w:t>
      </w:r>
      <w:r>
        <w:br/>
        <w:t xml:space="preserve">ejemplo: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birth_date</w:t>
      </w:r>
      <w:proofErr w:type="spellEnd"/>
      <w:r w:rsidR="00F44E2A">
        <w:t xml:space="preserve"> usando </w:t>
      </w:r>
      <w:proofErr w:type="spellStart"/>
      <w:r w:rsidR="00F44E2A">
        <w:t>snake_case</w:t>
      </w:r>
      <w:proofErr w:type="spellEnd"/>
    </w:p>
    <w:p w14:paraId="572DA0C1" w14:textId="77777777" w:rsidR="00DE65A4" w:rsidRDefault="00DE65A4" w:rsidP="00DE65A4">
      <w:pPr>
        <w:pStyle w:val="Prrafodelista"/>
        <w:numPr>
          <w:ilvl w:val="0"/>
          <w:numId w:val="1"/>
        </w:numPr>
      </w:pPr>
      <w:r>
        <w:rPr>
          <w:b/>
          <w:bCs/>
        </w:rPr>
        <w:t>Claves primarias:</w:t>
      </w:r>
      <w:r>
        <w:t xml:space="preserve"> </w:t>
      </w:r>
    </w:p>
    <w:p w14:paraId="16761227" w14:textId="6F422260" w:rsidR="00DE65A4" w:rsidRDefault="00DE65A4" w:rsidP="00DE65A4">
      <w:pPr>
        <w:pStyle w:val="Prrafodelista"/>
        <w:numPr>
          <w:ilvl w:val="1"/>
          <w:numId w:val="1"/>
        </w:numPr>
      </w:pPr>
      <w:r>
        <w:t>Para el caso de las tablas con claves primarias simples, el nombre de la clave primaria debe ser “id”.</w:t>
      </w:r>
    </w:p>
    <w:p w14:paraId="4176553D" w14:textId="3EF1533D" w:rsidR="00DE65A4" w:rsidRDefault="00DE65A4" w:rsidP="00DE65A4">
      <w:pPr>
        <w:pStyle w:val="Prrafodelista"/>
        <w:numPr>
          <w:ilvl w:val="1"/>
          <w:numId w:val="1"/>
        </w:numPr>
      </w:pPr>
      <w:r>
        <w:t xml:space="preserve">Deben ser de tipo </w:t>
      </w:r>
      <w:proofErr w:type="spellStart"/>
      <w:r>
        <w:t>bigint</w:t>
      </w:r>
      <w:proofErr w:type="spellEnd"/>
      <w:r>
        <w:t xml:space="preserve"> sin signo y con </w:t>
      </w:r>
      <w:proofErr w:type="spellStart"/>
      <w:r>
        <w:t>auto-incremento</w:t>
      </w:r>
      <w:proofErr w:type="spellEnd"/>
    </w:p>
    <w:p w14:paraId="39317AA8" w14:textId="49A336CA" w:rsidR="00DE65A4" w:rsidRDefault="00CC3AAA" w:rsidP="00DE65A4">
      <w:pPr>
        <w:pStyle w:val="Prrafodelista"/>
        <w:numPr>
          <w:ilvl w:val="1"/>
          <w:numId w:val="1"/>
        </w:numPr>
      </w:pPr>
      <w:r>
        <w:t>Jamás serán valores nulos</w:t>
      </w:r>
    </w:p>
    <w:p w14:paraId="7A37A70F" w14:textId="15FEC32C" w:rsidR="00CC3AAA" w:rsidRPr="00CC3AAA" w:rsidRDefault="00CC3AAA" w:rsidP="00CC3AAA">
      <w:pPr>
        <w:pStyle w:val="Prrafodelista"/>
        <w:numPr>
          <w:ilvl w:val="0"/>
          <w:numId w:val="1"/>
        </w:numPr>
      </w:pPr>
      <w:r>
        <w:rPr>
          <w:b/>
          <w:bCs/>
        </w:rPr>
        <w:t>Claves foráneas:</w:t>
      </w:r>
    </w:p>
    <w:p w14:paraId="28DE9C68" w14:textId="0842650B" w:rsidR="00CC3AAA" w:rsidRDefault="00CC3AAA" w:rsidP="00CC3AAA">
      <w:pPr>
        <w:pStyle w:val="Prrafodelista"/>
        <w:numPr>
          <w:ilvl w:val="1"/>
          <w:numId w:val="1"/>
        </w:numPr>
      </w:pPr>
      <w:r>
        <w:t>El nombre debe ser un sustantivo compuesto por el nombre de la tabla a la cual hace referencia, seguido del sufijo “_id”.</w:t>
      </w:r>
      <w:r>
        <w:br/>
        <w:t xml:space="preserve">Ejemplo: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post_id</w:t>
      </w:r>
      <w:proofErr w:type="spellEnd"/>
    </w:p>
    <w:p w14:paraId="6EC178A8" w14:textId="2B4152E3" w:rsidR="00CC3AAA" w:rsidRDefault="00CC3AAA" w:rsidP="00CC3AAA">
      <w:pPr>
        <w:pStyle w:val="Prrafodelista"/>
        <w:numPr>
          <w:ilvl w:val="1"/>
          <w:numId w:val="1"/>
        </w:numPr>
      </w:pPr>
      <w:r>
        <w:t xml:space="preserve">Deben ser de tipo </w:t>
      </w:r>
      <w:proofErr w:type="spellStart"/>
      <w:r>
        <w:t>bigint</w:t>
      </w:r>
      <w:proofErr w:type="spellEnd"/>
      <w:r>
        <w:t xml:space="preserve"> sin signo</w:t>
      </w:r>
    </w:p>
    <w:p w14:paraId="4C935945" w14:textId="6E10FC8C" w:rsidR="00CC3AAA" w:rsidRDefault="00CC3AAA" w:rsidP="00CC3AAA">
      <w:pPr>
        <w:pStyle w:val="Prrafodelista"/>
        <w:numPr>
          <w:ilvl w:val="1"/>
          <w:numId w:val="1"/>
        </w:numPr>
      </w:pPr>
      <w:r>
        <w:t>Pueden o no permitir valores nulos</w:t>
      </w:r>
    </w:p>
    <w:p w14:paraId="71C9552E" w14:textId="4BAFC862" w:rsidR="00CC3AAA" w:rsidRDefault="00F44E2A" w:rsidP="00CC3AAA">
      <w:pPr>
        <w:pStyle w:val="Prrafodelista"/>
        <w:numPr>
          <w:ilvl w:val="0"/>
          <w:numId w:val="1"/>
        </w:numPr>
        <w:rPr>
          <w:b/>
          <w:bCs/>
        </w:rPr>
      </w:pPr>
      <w:r w:rsidRPr="00F44E2A">
        <w:rPr>
          <w:b/>
          <w:bCs/>
        </w:rPr>
        <w:t>Campos adicionales:</w:t>
      </w:r>
    </w:p>
    <w:p w14:paraId="02EACAD1" w14:textId="0C4B7DE5" w:rsidR="00F44E2A" w:rsidRPr="00F44E2A" w:rsidRDefault="00F44E2A" w:rsidP="00F44E2A">
      <w:pPr>
        <w:pStyle w:val="Prrafodelista"/>
        <w:numPr>
          <w:ilvl w:val="1"/>
          <w:numId w:val="1"/>
        </w:numPr>
        <w:rPr>
          <w:b/>
          <w:bCs/>
        </w:rPr>
      </w:pPr>
      <w:r>
        <w:t>Se recomienda que todas las tablas tengan los siguientes campos.</w:t>
      </w:r>
    </w:p>
    <w:p w14:paraId="1BC5A645" w14:textId="4E59D271" w:rsidR="00F44E2A" w:rsidRPr="00F44E2A" w:rsidRDefault="00F44E2A" w:rsidP="00F44E2A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created_at</w:t>
      </w:r>
      <w:proofErr w:type="spellEnd"/>
      <w:r>
        <w:t xml:space="preserve"> -&gt; </w:t>
      </w:r>
      <w:proofErr w:type="spellStart"/>
      <w:r>
        <w:t>timestamp</w:t>
      </w:r>
      <w:proofErr w:type="spellEnd"/>
    </w:p>
    <w:p w14:paraId="1A12558C" w14:textId="35BA8B79" w:rsidR="00F44E2A" w:rsidRPr="00F44E2A" w:rsidRDefault="00F44E2A" w:rsidP="00F44E2A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created_by</w:t>
      </w:r>
      <w:proofErr w:type="spellEnd"/>
      <w:r>
        <w:t xml:space="preserve"> -&gt; </w:t>
      </w:r>
      <w:proofErr w:type="spellStart"/>
      <w:r>
        <w:t>bigint</w:t>
      </w:r>
      <w:proofErr w:type="spellEnd"/>
      <w:r>
        <w:t xml:space="preserve"> </w:t>
      </w:r>
    </w:p>
    <w:p w14:paraId="2B1DFD49" w14:textId="2B9CF685" w:rsidR="00F44E2A" w:rsidRPr="00F44E2A" w:rsidRDefault="00F44E2A" w:rsidP="00F44E2A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last_edited_at</w:t>
      </w:r>
      <w:proofErr w:type="spellEnd"/>
      <w:r>
        <w:t xml:space="preserve"> -&gt; </w:t>
      </w:r>
      <w:proofErr w:type="spellStart"/>
      <w:r>
        <w:t>timestamp</w:t>
      </w:r>
      <w:proofErr w:type="spellEnd"/>
    </w:p>
    <w:p w14:paraId="7995AB98" w14:textId="24FF8958" w:rsidR="00F44E2A" w:rsidRPr="00F44E2A" w:rsidRDefault="00F44E2A" w:rsidP="00F44E2A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last_editor_by</w:t>
      </w:r>
      <w:proofErr w:type="spellEnd"/>
      <w:r>
        <w:t xml:space="preserve"> -&gt; </w:t>
      </w:r>
      <w:proofErr w:type="spellStart"/>
      <w:r>
        <w:t>bigint</w:t>
      </w:r>
      <w:proofErr w:type="spellEnd"/>
    </w:p>
    <w:p w14:paraId="3C2C1378" w14:textId="1741B2DE" w:rsidR="00F44E2A" w:rsidRPr="00F44E2A" w:rsidRDefault="00F44E2A" w:rsidP="00F44E2A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deleted_at</w:t>
      </w:r>
      <w:proofErr w:type="spellEnd"/>
      <w:r>
        <w:t xml:space="preserve"> -&gt; </w:t>
      </w:r>
      <w:proofErr w:type="spellStart"/>
      <w:r>
        <w:t>bigint</w:t>
      </w:r>
      <w:proofErr w:type="spellEnd"/>
    </w:p>
    <w:p w14:paraId="73E49370" w14:textId="22174FF1" w:rsidR="00F44E2A" w:rsidRPr="00F44E2A" w:rsidRDefault="00F44E2A" w:rsidP="00F44E2A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deleted_by</w:t>
      </w:r>
      <w:proofErr w:type="spellEnd"/>
      <w:r>
        <w:t xml:space="preserve"> -&gt; </w:t>
      </w:r>
      <w:proofErr w:type="spellStart"/>
      <w:r>
        <w:t>bigint</w:t>
      </w:r>
      <w:proofErr w:type="spellEnd"/>
    </w:p>
    <w:p w14:paraId="29FBFDD7" w14:textId="38DF9ABB" w:rsidR="00F44E2A" w:rsidRDefault="00F44E2A" w:rsidP="00F44E2A">
      <w:pPr>
        <w:ind w:left="1800"/>
      </w:pPr>
      <w:r>
        <w:t xml:space="preserve">Algunos casos se requeriría que no se eliminen los campos, pero </w:t>
      </w:r>
      <w:proofErr w:type="spellStart"/>
      <w:r>
        <w:t>si</w:t>
      </w:r>
      <w:proofErr w:type="spellEnd"/>
      <w:r>
        <w:t xml:space="preserve"> que se deshabiliten:</w:t>
      </w:r>
    </w:p>
    <w:p w14:paraId="299C4A6B" w14:textId="700D8B5A" w:rsidR="00F44E2A" w:rsidRDefault="00F44E2A" w:rsidP="00F44E2A">
      <w:pPr>
        <w:pStyle w:val="Prrafodelista"/>
        <w:numPr>
          <w:ilvl w:val="2"/>
          <w:numId w:val="1"/>
        </w:numPr>
      </w:pPr>
      <w:proofErr w:type="spellStart"/>
      <w:r>
        <w:t>persist</w:t>
      </w:r>
      <w:proofErr w:type="spellEnd"/>
      <w:r>
        <w:t xml:space="preserve"> -&gt; </w:t>
      </w:r>
      <w:proofErr w:type="spellStart"/>
      <w:r>
        <w:t>boolean</w:t>
      </w:r>
      <w:proofErr w:type="spellEnd"/>
    </w:p>
    <w:p w14:paraId="11047D7A" w14:textId="2B8C8906" w:rsidR="00F44E2A" w:rsidRDefault="00F44E2A" w:rsidP="00F44E2A">
      <w:pPr>
        <w:pStyle w:val="Prrafodelista"/>
        <w:numPr>
          <w:ilvl w:val="0"/>
          <w:numId w:val="1"/>
        </w:numPr>
      </w:pPr>
      <w:r w:rsidRPr="00F44E2A">
        <w:t>El uso de transacciones es obligatorio cuando se inserta, actualiza o se elimina más de una tabla</w:t>
      </w:r>
    </w:p>
    <w:p w14:paraId="3CDE62B9" w14:textId="547DE32E" w:rsidR="00F44E2A" w:rsidRDefault="00F44E2A" w:rsidP="00F44E2A">
      <w:pPr>
        <w:pStyle w:val="Prrafodelista"/>
        <w:numPr>
          <w:ilvl w:val="0"/>
          <w:numId w:val="1"/>
        </w:numPr>
      </w:pPr>
      <w:r>
        <w:t>Todas las</w:t>
      </w:r>
      <w:r>
        <w:t xml:space="preserve"> llaves foráneas</w:t>
      </w:r>
      <w:r>
        <w:t xml:space="preserve"> deben de tener relación con restricciones de </w:t>
      </w:r>
      <w:proofErr w:type="spellStart"/>
      <w:r>
        <w:t>updates</w:t>
      </w:r>
      <w:proofErr w:type="spellEnd"/>
      <w:r>
        <w:t xml:space="preserve"> en cascada y borrado restringido.</w:t>
      </w:r>
    </w:p>
    <w:p w14:paraId="14B5A0FE" w14:textId="7C812F41" w:rsidR="00F44E2A" w:rsidRDefault="00F44E2A" w:rsidP="00F44E2A">
      <w:pPr>
        <w:pStyle w:val="Prrafodelista"/>
        <w:numPr>
          <w:ilvl w:val="0"/>
          <w:numId w:val="1"/>
        </w:numPr>
      </w:pPr>
      <w:r>
        <w:t>Todas las llaves foráneas deben de ser del mismo tipo de dato y longitud que la llave primaria a la que hace referencia.</w:t>
      </w:r>
    </w:p>
    <w:p w14:paraId="40C55D39" w14:textId="60BBDE10" w:rsidR="00F44E2A" w:rsidRDefault="00F44E2A" w:rsidP="00F44E2A">
      <w:pPr>
        <w:pStyle w:val="Prrafodelista"/>
        <w:numPr>
          <w:ilvl w:val="0"/>
          <w:numId w:val="1"/>
        </w:numPr>
      </w:pPr>
      <w:r>
        <w:lastRenderedPageBreak/>
        <w:t xml:space="preserve">Todas las llaves foráneas deben de ir indexadas en las tablas donde son foráneas, de preferencia con </w:t>
      </w:r>
      <w:r>
        <w:t>índices</w:t>
      </w:r>
      <w:r>
        <w:t xml:space="preserve"> descendentes.</w:t>
      </w:r>
    </w:p>
    <w:p w14:paraId="6033809E" w14:textId="349C3CB5" w:rsidR="00F44E2A" w:rsidRDefault="00F44E2A" w:rsidP="004E497D">
      <w:pPr>
        <w:pStyle w:val="Prrafodelista"/>
        <w:numPr>
          <w:ilvl w:val="0"/>
          <w:numId w:val="1"/>
        </w:numPr>
      </w:pPr>
      <w:r>
        <w:t>Se deberá de evitar la redundancia cíclica, esto sucede cuando se tiene una actualización en cascada desde 2 o más tablas padre a un campo de la tabla hija, en este caso solo se debe de mantener una sola actualización en cascada o su defecto ninguna.</w:t>
      </w:r>
    </w:p>
    <w:p w14:paraId="53E0BB04" w14:textId="6623BF30" w:rsidR="004E497D" w:rsidRDefault="004E497D" w:rsidP="004E497D">
      <w:pPr>
        <w:pStyle w:val="Ttulo2"/>
      </w:pPr>
      <w:r>
        <w:t>Git</w:t>
      </w:r>
    </w:p>
    <w:p w14:paraId="067C38C6" w14:textId="6CB3E031" w:rsidR="004E497D" w:rsidRDefault="004E497D" w:rsidP="004E497D">
      <w:pPr>
        <w:pStyle w:val="Ttulo3"/>
      </w:pPr>
      <w:proofErr w:type="spellStart"/>
      <w:r>
        <w:t>Commits</w:t>
      </w:r>
      <w:proofErr w:type="spellEnd"/>
    </w:p>
    <w:p w14:paraId="17DF81C1" w14:textId="1F91DC89" w:rsidR="004E497D" w:rsidRDefault="004E497D" w:rsidP="004E497D">
      <w:pPr>
        <w:pStyle w:val="Prrafodelista"/>
        <w:numPr>
          <w:ilvl w:val="0"/>
          <w:numId w:val="1"/>
        </w:numPr>
      </w:pPr>
      <w:r>
        <w:t xml:space="preserve">De preferencia escribir los </w:t>
      </w:r>
      <w:proofErr w:type="spellStart"/>
      <w:r>
        <w:t>commits</w:t>
      </w:r>
      <w:proofErr w:type="spellEnd"/>
      <w:r>
        <w:t xml:space="preserve"> en inglés</w:t>
      </w:r>
    </w:p>
    <w:p w14:paraId="6996409E" w14:textId="2A89C895" w:rsidR="004E497D" w:rsidRDefault="004E497D" w:rsidP="004E497D">
      <w:pPr>
        <w:pStyle w:val="Prrafodelista"/>
        <w:numPr>
          <w:ilvl w:val="0"/>
          <w:numId w:val="1"/>
        </w:numPr>
      </w:pPr>
      <w:r>
        <w:t xml:space="preserve">La descripción o </w:t>
      </w:r>
      <w:proofErr w:type="spellStart"/>
      <w:r>
        <w:t>Header</w:t>
      </w:r>
      <w:proofErr w:type="spellEnd"/>
      <w:r>
        <w:t xml:space="preserve"> no debe ser de más de 50 caracteres. Sin puntos y debe empezar por una acción en infinito,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Fix</w:t>
      </w:r>
      <w:proofErr w:type="spellEnd"/>
      <w:r>
        <w:t xml:space="preserve">, </w:t>
      </w:r>
      <w:proofErr w:type="spellStart"/>
      <w:r>
        <w:t>remove</w:t>
      </w:r>
      <w:proofErr w:type="spellEnd"/>
    </w:p>
    <w:p w14:paraId="39C5EB03" w14:textId="7D433F47" w:rsidR="004E497D" w:rsidRDefault="004E497D" w:rsidP="004E497D">
      <w:pPr>
        <w:pStyle w:val="Prrafodelista"/>
        <w:numPr>
          <w:ilvl w:val="0"/>
          <w:numId w:val="1"/>
        </w:numPr>
      </w:pPr>
      <w:r>
        <w:t xml:space="preserve">Se debe usar </w:t>
      </w:r>
      <w:proofErr w:type="spellStart"/>
      <w:r>
        <w:t>git</w:t>
      </w:r>
      <w:proofErr w:type="spellEnd"/>
      <w:r>
        <w:t xml:space="preserve"> semántico. Teniendo la siguiente estructura: </w:t>
      </w:r>
      <w:r w:rsidRPr="004E497D">
        <w:t>&lt;tipo-de-</w:t>
      </w:r>
      <w:proofErr w:type="spellStart"/>
      <w:r w:rsidRPr="004E497D">
        <w:t>commit</w:t>
      </w:r>
      <w:proofErr w:type="spellEnd"/>
      <w:r w:rsidRPr="004E497D">
        <w:t>&gt;[</w:t>
      </w:r>
      <w:proofErr w:type="spellStart"/>
      <w:r w:rsidRPr="004E497D">
        <w:t>scope</w:t>
      </w:r>
      <w:proofErr w:type="spellEnd"/>
      <w:r w:rsidRPr="004E497D">
        <w:t>]: &lt;</w:t>
      </w:r>
      <w:proofErr w:type="spellStart"/>
      <w:r w:rsidRPr="004E497D">
        <w:t>descripcion</w:t>
      </w:r>
      <w:proofErr w:type="spellEnd"/>
      <w:r w:rsidRPr="004E497D">
        <w:t>&gt;</w:t>
      </w:r>
    </w:p>
    <w:p w14:paraId="459C698D" w14:textId="68B2B5B8" w:rsidR="004E497D" w:rsidRDefault="004E497D" w:rsidP="004E497D">
      <w:pPr>
        <w:pStyle w:val="Prrafodelista"/>
        <w:numPr>
          <w:ilvl w:val="0"/>
          <w:numId w:val="1"/>
        </w:numPr>
      </w:pPr>
      <w:r>
        <w:t xml:space="preserve">Tipos de </w:t>
      </w:r>
      <w:proofErr w:type="spellStart"/>
      <w:r>
        <w:t>commit</w:t>
      </w:r>
      <w:proofErr w:type="spellEnd"/>
      <w:r>
        <w:t>:</w:t>
      </w:r>
    </w:p>
    <w:p w14:paraId="16B4F8B1" w14:textId="77777777" w:rsidR="004E497D" w:rsidRDefault="004E497D" w:rsidP="004E497D">
      <w:pPr>
        <w:pStyle w:val="Prrafodelista"/>
        <w:numPr>
          <w:ilvl w:val="1"/>
          <w:numId w:val="1"/>
        </w:numPr>
      </w:pPr>
      <w:proofErr w:type="spellStart"/>
      <w:r w:rsidRPr="004E497D">
        <w:rPr>
          <w:b/>
          <w:bCs/>
        </w:rPr>
        <w:t>feat</w:t>
      </w:r>
      <w:proofErr w:type="spellEnd"/>
      <w:r>
        <w:t xml:space="preserve">: Cuando un </w:t>
      </w:r>
      <w:proofErr w:type="spellStart"/>
      <w:r>
        <w:t>commit</w:t>
      </w:r>
      <w:proofErr w:type="spellEnd"/>
      <w:r>
        <w:t xml:space="preserve"> agrega una nueva característica a nuestro software o evoluciona una existente.</w:t>
      </w:r>
    </w:p>
    <w:p w14:paraId="37B55E4A" w14:textId="77777777" w:rsidR="004E497D" w:rsidRDefault="004E497D" w:rsidP="004E497D">
      <w:pPr>
        <w:pStyle w:val="Prrafodelista"/>
        <w:numPr>
          <w:ilvl w:val="1"/>
          <w:numId w:val="1"/>
        </w:numPr>
      </w:pPr>
      <w:proofErr w:type="spellStart"/>
      <w:r w:rsidRPr="004E497D">
        <w:rPr>
          <w:b/>
          <w:bCs/>
          <w:u w:val="single"/>
        </w:rPr>
        <w:t>fix</w:t>
      </w:r>
      <w:proofErr w:type="spellEnd"/>
      <w:r>
        <w:t xml:space="preserve">: Cuando el </w:t>
      </w:r>
      <w:proofErr w:type="spellStart"/>
      <w:r>
        <w:t>commit</w:t>
      </w:r>
      <w:proofErr w:type="spellEnd"/>
      <w:r>
        <w:t xml:space="preserve"> representa una corrección a un error en el código de la aplicación.</w:t>
      </w:r>
    </w:p>
    <w:p w14:paraId="43EF1B5E" w14:textId="77777777" w:rsidR="004E497D" w:rsidRDefault="004E497D" w:rsidP="004E497D">
      <w:pPr>
        <w:pStyle w:val="Prrafodelista"/>
        <w:numPr>
          <w:ilvl w:val="1"/>
          <w:numId w:val="1"/>
        </w:numPr>
      </w:pPr>
      <w:proofErr w:type="spellStart"/>
      <w:r w:rsidRPr="004E497D">
        <w:rPr>
          <w:b/>
          <w:bCs/>
        </w:rPr>
        <w:t>docs</w:t>
      </w:r>
      <w:proofErr w:type="spellEnd"/>
      <w:r>
        <w:t>: Cuando añadamos documentación al proyecto o hagamos cambios sobre la existente.</w:t>
      </w:r>
    </w:p>
    <w:p w14:paraId="46F9C0DC" w14:textId="77777777" w:rsidR="004E497D" w:rsidRDefault="004E497D" w:rsidP="004E497D">
      <w:pPr>
        <w:pStyle w:val="Prrafodelista"/>
        <w:numPr>
          <w:ilvl w:val="1"/>
          <w:numId w:val="1"/>
        </w:numPr>
      </w:pPr>
      <w:proofErr w:type="spellStart"/>
      <w:r w:rsidRPr="004E497D">
        <w:rPr>
          <w:b/>
          <w:bCs/>
        </w:rPr>
        <w:t>style</w:t>
      </w:r>
      <w:proofErr w:type="spellEnd"/>
      <w:r>
        <w:t xml:space="preserve">: Cuando hay cambios de formato (guía de estilo), se ha olvidado un paréntesis o llave, </w:t>
      </w:r>
      <w:proofErr w:type="spellStart"/>
      <w:r>
        <w:t>etc</w:t>
      </w:r>
      <w:proofErr w:type="spellEnd"/>
      <w:r>
        <w:t>… No se altera el código de producción.</w:t>
      </w:r>
    </w:p>
    <w:p w14:paraId="76689E59" w14:textId="77777777" w:rsidR="004E497D" w:rsidRDefault="004E497D" w:rsidP="004E497D">
      <w:pPr>
        <w:pStyle w:val="Prrafodelista"/>
        <w:numPr>
          <w:ilvl w:val="1"/>
          <w:numId w:val="1"/>
        </w:numPr>
      </w:pPr>
      <w:proofErr w:type="spellStart"/>
      <w:r w:rsidRPr="004E497D">
        <w:rPr>
          <w:b/>
          <w:bCs/>
        </w:rPr>
        <w:t>refactor</w:t>
      </w:r>
      <w:proofErr w:type="spellEnd"/>
      <w:r>
        <w:t xml:space="preserve">: Cuando se modifica el código de producción, por ejemplo renombrar una variable, simplificar un método, añadir un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268FA1C9" w14:textId="77777777" w:rsidR="004E497D" w:rsidRDefault="004E497D" w:rsidP="004E497D">
      <w:pPr>
        <w:pStyle w:val="Prrafodelista"/>
        <w:numPr>
          <w:ilvl w:val="1"/>
          <w:numId w:val="1"/>
        </w:numPr>
      </w:pPr>
      <w:r w:rsidRPr="004E497D">
        <w:rPr>
          <w:b/>
          <w:bCs/>
        </w:rPr>
        <w:t>test</w:t>
      </w:r>
      <w:r>
        <w:t xml:space="preserve">: Cuando se añaden o modifican </w:t>
      </w:r>
      <w:proofErr w:type="spellStart"/>
      <w:r>
        <w:t>tests</w:t>
      </w:r>
      <w:proofErr w:type="spellEnd"/>
      <w:r>
        <w:t>. No se altera el código de producción.</w:t>
      </w:r>
    </w:p>
    <w:p w14:paraId="6F3E73C2" w14:textId="77777777" w:rsidR="004E497D" w:rsidRDefault="004E497D" w:rsidP="004E497D">
      <w:pPr>
        <w:pStyle w:val="Prrafodelista"/>
        <w:numPr>
          <w:ilvl w:val="1"/>
          <w:numId w:val="1"/>
        </w:numPr>
      </w:pPr>
      <w:r w:rsidRPr="004E497D">
        <w:rPr>
          <w:b/>
          <w:bCs/>
        </w:rPr>
        <w:t>chore</w:t>
      </w:r>
      <w:r>
        <w:t xml:space="preserve">: Para tareas rutinarias, por ejemplo actualizar </w:t>
      </w:r>
      <w:proofErr w:type="spellStart"/>
      <w:r>
        <w:t>composer</w:t>
      </w:r>
      <w:proofErr w:type="spellEnd"/>
      <w:r>
        <w:t xml:space="preserve">, tareas de </w:t>
      </w:r>
      <w:proofErr w:type="spellStart"/>
      <w:r>
        <w:t>gulp</w:t>
      </w:r>
      <w:proofErr w:type="spellEnd"/>
      <w:r>
        <w:t>, modificar el .</w:t>
      </w:r>
      <w:proofErr w:type="spellStart"/>
      <w:r>
        <w:t>gitignore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 No se altera el código de producción.</w:t>
      </w:r>
    </w:p>
    <w:p w14:paraId="2CF6C8E3" w14:textId="2DDB4217" w:rsidR="004E497D" w:rsidRDefault="004E497D" w:rsidP="004E497D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scope</w:t>
      </w:r>
      <w:proofErr w:type="spellEnd"/>
      <w:r>
        <w:t xml:space="preserve"> dependerá del proyecto y es opcional</w:t>
      </w:r>
    </w:p>
    <w:p w14:paraId="77152145" w14:textId="434F65B8" w:rsidR="004E497D" w:rsidRDefault="004E497D" w:rsidP="004E497D">
      <w:pPr>
        <w:pStyle w:val="Prrafodelista"/>
        <w:numPr>
          <w:ilvl w:val="0"/>
          <w:numId w:val="1"/>
        </w:numPr>
      </w:pPr>
      <w:r>
        <w:t xml:space="preserve">Si se requiere especificar mejor el trabajo hecho en el </w:t>
      </w:r>
      <w:proofErr w:type="spellStart"/>
      <w:r>
        <w:t>commit</w:t>
      </w:r>
      <w:proofErr w:type="spellEnd"/>
      <w:r>
        <w:t xml:space="preserve">, el cuerpo del </w:t>
      </w:r>
      <w:proofErr w:type="spellStart"/>
      <w:r>
        <w:t>commit</w:t>
      </w:r>
      <w:proofErr w:type="spellEnd"/>
      <w:r w:rsidR="00633A46">
        <w:t xml:space="preserve"> seguirá las reglas gramaticales común y corriente.</w:t>
      </w:r>
    </w:p>
    <w:p w14:paraId="4CD67C73" w14:textId="4C156FA8" w:rsidR="00633A46" w:rsidRDefault="00633A46" w:rsidP="004E497D">
      <w:pPr>
        <w:pStyle w:val="Prrafodelista"/>
        <w:numPr>
          <w:ilvl w:val="0"/>
          <w:numId w:val="1"/>
        </w:numPr>
      </w:pPr>
      <w:r>
        <w:t xml:space="preserve">Para facilitar la creación de </w:t>
      </w:r>
      <w:proofErr w:type="spellStart"/>
      <w:r>
        <w:t>commits</w:t>
      </w:r>
      <w:proofErr w:type="spellEnd"/>
      <w:r>
        <w:t xml:space="preserve">, se recomienda usar </w:t>
      </w:r>
      <w:proofErr w:type="spellStart"/>
      <w:r>
        <w:t>commitizen</w:t>
      </w:r>
      <w:proofErr w:type="spellEnd"/>
    </w:p>
    <w:p w14:paraId="7B9E6938" w14:textId="0B71B5C0" w:rsidR="00633A46" w:rsidRDefault="00633A46" w:rsidP="004E497D">
      <w:pPr>
        <w:pStyle w:val="Prrafodelista"/>
        <w:numPr>
          <w:ilvl w:val="0"/>
          <w:numId w:val="1"/>
        </w:numPr>
      </w:pPr>
      <w:r>
        <w:t xml:space="preserve">Todos los proyectos tendrán un </w:t>
      </w:r>
      <w:proofErr w:type="spellStart"/>
      <w:r>
        <w:t>linter</w:t>
      </w:r>
      <w:proofErr w:type="spellEnd"/>
      <w:r>
        <w:t xml:space="preserve"> de </w:t>
      </w:r>
      <w:proofErr w:type="spellStart"/>
      <w:r>
        <w:t>commits</w:t>
      </w:r>
      <w:proofErr w:type="spellEnd"/>
      <w:r>
        <w:t xml:space="preserve"> como puede ser </w:t>
      </w:r>
      <w:proofErr w:type="spellStart"/>
      <w:r>
        <w:t>commitlint</w:t>
      </w:r>
      <w:proofErr w:type="spellEnd"/>
      <w:r>
        <w:t xml:space="preserve"> con Husky.</w:t>
      </w:r>
    </w:p>
    <w:p w14:paraId="1D77388D" w14:textId="187F615C" w:rsidR="00633A46" w:rsidRDefault="00633A46" w:rsidP="00633A46">
      <w:pPr>
        <w:pStyle w:val="Ttulo3"/>
      </w:pPr>
      <w:r>
        <w:t>Ramas</w:t>
      </w:r>
    </w:p>
    <w:p w14:paraId="0A15645D" w14:textId="0C657683" w:rsidR="00633A46" w:rsidRDefault="00633A46" w:rsidP="00633A46">
      <w:pPr>
        <w:pStyle w:val="Prrafodelista"/>
        <w:numPr>
          <w:ilvl w:val="0"/>
          <w:numId w:val="1"/>
        </w:numPr>
      </w:pPr>
      <w:r>
        <w:t>Se usará la metodología de Git Flow (</w:t>
      </w:r>
      <w:hyperlink r:id="rId5" w:history="1">
        <w:r w:rsidRPr="00633A46">
          <w:rPr>
            <w:rStyle w:val="Hipervnculo"/>
          </w:rPr>
          <w:t>leer más aquí</w:t>
        </w:r>
      </w:hyperlink>
      <w:r>
        <w:t>)</w:t>
      </w:r>
    </w:p>
    <w:p w14:paraId="7022A59F" w14:textId="206A9523" w:rsidR="00633A46" w:rsidRDefault="00633A46" w:rsidP="00633A46">
      <w:pPr>
        <w:pStyle w:val="Prrafodelista"/>
        <w:numPr>
          <w:ilvl w:val="0"/>
          <w:numId w:val="1"/>
        </w:numPr>
      </w:pPr>
      <w:r>
        <w:t xml:space="preserve">Los nombres de las ramas de función o </w:t>
      </w:r>
      <w:proofErr w:type="spellStart"/>
      <w:r>
        <w:t>hot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tendrán la siguiente sintaxis: &lt;</w:t>
      </w:r>
      <w:proofErr w:type="spellStart"/>
      <w:r>
        <w:t>type</w:t>
      </w:r>
      <w:proofErr w:type="spellEnd"/>
      <w:r>
        <w:t xml:space="preserve"> Branch&gt;-&lt;sustantive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&gt;-[&lt;jira </w:t>
      </w:r>
      <w:proofErr w:type="spellStart"/>
      <w:r>
        <w:t>code</w:t>
      </w:r>
      <w:proofErr w:type="spellEnd"/>
      <w:r>
        <w:t>&gt;]</w:t>
      </w:r>
    </w:p>
    <w:p w14:paraId="52EC992A" w14:textId="4CAE8C42" w:rsidR="00633A46" w:rsidRDefault="00633A46" w:rsidP="00633A46">
      <w:pPr>
        <w:pStyle w:val="Ttulo2"/>
      </w:pPr>
      <w:r>
        <w:t>Estilo de código</w:t>
      </w:r>
    </w:p>
    <w:p w14:paraId="5A4368D2" w14:textId="3F8ED2C6" w:rsidR="00633A46" w:rsidRDefault="00633A46" w:rsidP="00633A46">
      <w:r>
        <w:t xml:space="preserve">Se usará la guía de estilo de código proporcionado por Airbnb, el repositorio oficial esta aquí: </w:t>
      </w:r>
      <w:hyperlink r:id="rId6" w:history="1">
        <w:r>
          <w:rPr>
            <w:rStyle w:val="Hipervnculo"/>
          </w:rPr>
          <w:t>https://github.com/airbnb/javascript</w:t>
        </w:r>
      </w:hyperlink>
    </w:p>
    <w:p w14:paraId="4BA63340" w14:textId="27984284" w:rsidR="00633A46" w:rsidRDefault="00633A46" w:rsidP="00633A46">
      <w:r>
        <w:t>La traducción al español es la siguiente:</w:t>
      </w:r>
    </w:p>
    <w:p w14:paraId="774E150B" w14:textId="5FC6DD7B" w:rsidR="00633A46" w:rsidRDefault="00633A46" w:rsidP="00633A46">
      <w:hyperlink r:id="rId7" w:history="1">
        <w:r w:rsidRPr="00F94D06">
          <w:rPr>
            <w:rStyle w:val="Hipervnculo"/>
          </w:rPr>
          <w:t>https://github.com/paolocarrasco/javascript-style-guide</w:t>
        </w:r>
      </w:hyperlink>
      <w:r>
        <w:t xml:space="preserve"> </w:t>
      </w:r>
    </w:p>
    <w:p w14:paraId="30E5BED4" w14:textId="77777777" w:rsidR="00633A46" w:rsidRPr="00633A46" w:rsidRDefault="00633A46" w:rsidP="00633A46"/>
    <w:sectPr w:rsidR="00633A46" w:rsidRPr="00633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26190"/>
    <w:multiLevelType w:val="hybridMultilevel"/>
    <w:tmpl w:val="1FBCB946"/>
    <w:lvl w:ilvl="0" w:tplc="4CA01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B0DF5"/>
    <w:multiLevelType w:val="hybridMultilevel"/>
    <w:tmpl w:val="0E7E406E"/>
    <w:lvl w:ilvl="0" w:tplc="842AB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09602">
    <w:abstractNumId w:val="1"/>
  </w:num>
  <w:num w:numId="2" w16cid:durableId="85670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F1"/>
    <w:rsid w:val="002735F3"/>
    <w:rsid w:val="00341BBF"/>
    <w:rsid w:val="004E497D"/>
    <w:rsid w:val="00633A46"/>
    <w:rsid w:val="0070474F"/>
    <w:rsid w:val="008F17F1"/>
    <w:rsid w:val="00C1711E"/>
    <w:rsid w:val="00CC3AAA"/>
    <w:rsid w:val="00DE65A4"/>
    <w:rsid w:val="00F4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F2A6"/>
  <w15:chartTrackingRefBased/>
  <w15:docId w15:val="{F3716E62-B592-4CB5-9103-4947E6FC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6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6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6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E65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3A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olocarrasco/javascript-style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" TargetMode="External"/><Relationship Id="rId5" Type="http://schemas.openxmlformats.org/officeDocument/2006/relationships/hyperlink" Target="https://www.atlassian.com/es/git/tutorials/comparing-workflows/gitflow-workflo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Giraldo Melo</dc:creator>
  <cp:keywords/>
  <dc:description/>
  <cp:lastModifiedBy>Juan Felipe Giraldo Melo</cp:lastModifiedBy>
  <cp:revision>2</cp:revision>
  <dcterms:created xsi:type="dcterms:W3CDTF">2023-05-13T02:24:00Z</dcterms:created>
  <dcterms:modified xsi:type="dcterms:W3CDTF">2023-05-13T04:34:00Z</dcterms:modified>
</cp:coreProperties>
</file>