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57"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812"/>
      </w:tblGrid>
      <w:tr w:rsidR="006750BB" w:rsidRPr="006750BB" w:rsidTr="00DD44D7">
        <w:tc>
          <w:tcPr>
            <w:tcW w:w="5245" w:type="dxa"/>
          </w:tcPr>
          <w:p w:rsidR="00DD44D7" w:rsidRPr="006750BB" w:rsidRDefault="00DD44D7" w:rsidP="00F834E4">
            <w:pPr>
              <w:jc w:val="center"/>
              <w:rPr>
                <w:rFonts w:ascii="Times New Roman" w:hAnsi="Times New Roman" w:cs="Times New Roman"/>
                <w:sz w:val="26"/>
                <w:szCs w:val="26"/>
              </w:rPr>
            </w:pPr>
            <w:r w:rsidRPr="006750BB">
              <w:rPr>
                <w:rFonts w:ascii="Times New Roman" w:hAnsi="Times New Roman" w:cs="Times New Roman"/>
                <w:sz w:val="26"/>
                <w:szCs w:val="26"/>
              </w:rPr>
              <w:t>UBND TỈNH HẢI DƯƠNG</w:t>
            </w:r>
          </w:p>
          <w:p w:rsidR="00DD44D7" w:rsidRPr="006750BB" w:rsidRDefault="00DD44D7" w:rsidP="00DD44D7">
            <w:pPr>
              <w:ind w:left="34" w:hanging="34"/>
              <w:jc w:val="center"/>
              <w:rPr>
                <w:rFonts w:ascii="Times New Roman" w:hAnsi="Times New Roman" w:cs="Times New Roman"/>
                <w:b/>
                <w:sz w:val="28"/>
                <w:szCs w:val="28"/>
              </w:rPr>
            </w:pPr>
            <w:r w:rsidRPr="006750BB">
              <w:rPr>
                <w:rFonts w:ascii="Times New Roman" w:hAnsi="Times New Roman" w:cs="Times New Roman"/>
                <w:b/>
                <w:sz w:val="28"/>
                <w:szCs w:val="28"/>
              </w:rPr>
              <w:t>SỞ THÔNG TIN VÀ TRUYỀN THÔNG</w:t>
            </w:r>
          </w:p>
        </w:tc>
        <w:tc>
          <w:tcPr>
            <w:tcW w:w="5812" w:type="dxa"/>
          </w:tcPr>
          <w:p w:rsidR="00DD44D7" w:rsidRPr="006750BB" w:rsidRDefault="00DD44D7" w:rsidP="00F834E4">
            <w:pPr>
              <w:jc w:val="center"/>
              <w:rPr>
                <w:rFonts w:ascii="Times New Roman" w:hAnsi="Times New Roman" w:cs="Times New Roman"/>
                <w:b/>
                <w:sz w:val="26"/>
                <w:szCs w:val="26"/>
              </w:rPr>
            </w:pPr>
            <w:r w:rsidRPr="006750BB">
              <w:rPr>
                <w:rFonts w:ascii="Times New Roman" w:hAnsi="Times New Roman" w:cs="Times New Roman"/>
                <w:b/>
                <w:sz w:val="26"/>
                <w:szCs w:val="26"/>
              </w:rPr>
              <w:t>CỘNG HÒA XÃ HỘI CHỦ NGHĨA VIỆT NAM</w:t>
            </w:r>
          </w:p>
          <w:p w:rsidR="00DD44D7" w:rsidRPr="006750BB" w:rsidRDefault="00DD44D7" w:rsidP="00F834E4">
            <w:pPr>
              <w:jc w:val="center"/>
              <w:rPr>
                <w:rFonts w:ascii="Times New Roman" w:hAnsi="Times New Roman" w:cs="Times New Roman"/>
                <w:b/>
                <w:sz w:val="28"/>
                <w:szCs w:val="28"/>
              </w:rPr>
            </w:pPr>
            <w:r w:rsidRPr="006750BB">
              <w:rPr>
                <w:rFonts w:ascii="Times New Roman" w:hAnsi="Times New Roman" w:cs="Times New Roman"/>
                <w:b/>
                <w:sz w:val="28"/>
                <w:szCs w:val="28"/>
              </w:rPr>
              <w:t>Độc lập – Tự do – Hạnh phúc</w:t>
            </w:r>
          </w:p>
        </w:tc>
      </w:tr>
      <w:tr w:rsidR="006750BB" w:rsidRPr="006750BB" w:rsidTr="00DD44D7">
        <w:tc>
          <w:tcPr>
            <w:tcW w:w="5245" w:type="dxa"/>
          </w:tcPr>
          <w:p w:rsidR="00DD44D7" w:rsidRPr="006750BB" w:rsidRDefault="00DD44D7" w:rsidP="00F834E4">
            <w:pPr>
              <w:jc w:val="center"/>
              <w:rPr>
                <w:rFonts w:ascii="Times New Roman" w:hAnsi="Times New Roman" w:cs="Times New Roman"/>
                <w:sz w:val="26"/>
                <w:szCs w:val="26"/>
              </w:rPr>
            </w:pPr>
            <w:r w:rsidRPr="006750BB">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6B3CFD8C" wp14:editId="1DD7C3EB">
                      <wp:simplePos x="0" y="0"/>
                      <wp:positionH relativeFrom="column">
                        <wp:posOffset>919216</wp:posOffset>
                      </wp:positionH>
                      <wp:positionV relativeFrom="paragraph">
                        <wp:posOffset>-3810</wp:posOffset>
                      </wp:positionV>
                      <wp:extent cx="10800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108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pt,-.3pt" to="157.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" strokecolor="black [3040]"/>
                  </w:pict>
                </mc:Fallback>
              </mc:AlternateContent>
            </w:r>
          </w:p>
          <w:p w:rsidR="00DD44D7" w:rsidRPr="006750BB" w:rsidRDefault="00DD44D7" w:rsidP="003C605E">
            <w:pPr>
              <w:jc w:val="center"/>
              <w:rPr>
                <w:rFonts w:ascii="Times New Roman" w:hAnsi="Times New Roman" w:cs="Times New Roman"/>
                <w:sz w:val="26"/>
                <w:szCs w:val="26"/>
              </w:rPr>
            </w:pPr>
            <w:r w:rsidRPr="006750BB">
              <w:rPr>
                <w:rFonts w:ascii="Times New Roman" w:hAnsi="Times New Roman" w:cs="Times New Roman"/>
                <w:sz w:val="26"/>
                <w:szCs w:val="26"/>
              </w:rPr>
              <w:t>Số</w:t>
            </w:r>
            <w:r w:rsidR="002C7D89" w:rsidRPr="006750BB">
              <w:rPr>
                <w:rFonts w:ascii="Times New Roman" w:hAnsi="Times New Roman" w:cs="Times New Roman"/>
                <w:sz w:val="26"/>
                <w:szCs w:val="26"/>
              </w:rPr>
              <w:t>:   395</w:t>
            </w:r>
            <w:r w:rsidRPr="006750BB">
              <w:rPr>
                <w:rFonts w:ascii="Times New Roman" w:hAnsi="Times New Roman" w:cs="Times New Roman"/>
                <w:sz w:val="26"/>
                <w:szCs w:val="26"/>
              </w:rPr>
              <w:t xml:space="preserve"> /KH-STTTT</w:t>
            </w:r>
          </w:p>
        </w:tc>
        <w:tc>
          <w:tcPr>
            <w:tcW w:w="5812" w:type="dxa"/>
          </w:tcPr>
          <w:p w:rsidR="00DD44D7" w:rsidRPr="006750BB" w:rsidRDefault="00DD44D7" w:rsidP="00F834E4">
            <w:pPr>
              <w:jc w:val="center"/>
              <w:rPr>
                <w:rFonts w:ascii="Times New Roman" w:hAnsi="Times New Roman" w:cs="Times New Roman"/>
                <w:b/>
                <w:sz w:val="26"/>
                <w:szCs w:val="26"/>
              </w:rPr>
            </w:pPr>
            <w:r w:rsidRPr="006750BB">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680D7AE0" wp14:editId="682FD471">
                      <wp:simplePos x="0" y="0"/>
                      <wp:positionH relativeFrom="column">
                        <wp:posOffset>663911</wp:posOffset>
                      </wp:positionH>
                      <wp:positionV relativeFrom="paragraph">
                        <wp:posOffset>-2801</wp:posOffset>
                      </wp:positionV>
                      <wp:extent cx="2253130" cy="0"/>
                      <wp:effectExtent l="0" t="0" r="13970" b="19050"/>
                      <wp:wrapNone/>
                      <wp:docPr id="2" name="Straight Connector 2"/>
                      <wp:cNvGraphicFramePr/>
                      <a:graphic xmlns:a="http://schemas.openxmlformats.org/drawingml/2006/main">
                        <a:graphicData uri="http://schemas.microsoft.com/office/word/2010/wordprocessingShape">
                          <wps:wsp>
                            <wps:cNvCnPr/>
                            <wps:spPr>
                              <a:xfrm>
                                <a:off x="0" y="0"/>
                                <a:ext cx="2253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36EF2E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3pt,-.2pt" to="229.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" strokecolor="black [3040]"/>
                  </w:pict>
                </mc:Fallback>
              </mc:AlternateContent>
            </w:r>
          </w:p>
          <w:p w:rsidR="00DD44D7" w:rsidRPr="006750BB" w:rsidRDefault="00DD44D7" w:rsidP="00723916">
            <w:pPr>
              <w:jc w:val="center"/>
              <w:rPr>
                <w:rFonts w:ascii="Times New Roman" w:hAnsi="Times New Roman" w:cs="Times New Roman"/>
                <w:i/>
                <w:sz w:val="26"/>
                <w:szCs w:val="26"/>
              </w:rPr>
            </w:pPr>
            <w:r w:rsidRPr="006750BB">
              <w:rPr>
                <w:rFonts w:ascii="Times New Roman" w:hAnsi="Times New Roman" w:cs="Times New Roman"/>
                <w:i/>
                <w:sz w:val="26"/>
                <w:szCs w:val="26"/>
              </w:rPr>
              <w:t xml:space="preserve">Hải Dương, ngày </w:t>
            </w:r>
            <w:r w:rsidR="00723916">
              <w:rPr>
                <w:rFonts w:ascii="Times New Roman" w:hAnsi="Times New Roman" w:cs="Times New Roman"/>
                <w:i/>
                <w:sz w:val="26"/>
                <w:szCs w:val="26"/>
              </w:rPr>
              <w:t>3</w:t>
            </w:r>
            <w:r w:rsidR="002C7D89" w:rsidRPr="006750BB">
              <w:rPr>
                <w:rFonts w:ascii="Times New Roman" w:hAnsi="Times New Roman" w:cs="Times New Roman"/>
                <w:i/>
                <w:sz w:val="26"/>
                <w:szCs w:val="26"/>
              </w:rPr>
              <w:t>1</w:t>
            </w:r>
            <w:r w:rsidR="003C605E" w:rsidRPr="006750BB">
              <w:rPr>
                <w:rFonts w:ascii="Times New Roman" w:hAnsi="Times New Roman" w:cs="Times New Roman"/>
                <w:i/>
                <w:sz w:val="26"/>
                <w:szCs w:val="26"/>
              </w:rPr>
              <w:t xml:space="preserve"> tháng </w:t>
            </w:r>
            <w:r w:rsidR="00723916">
              <w:rPr>
                <w:rFonts w:ascii="Times New Roman" w:hAnsi="Times New Roman" w:cs="Times New Roman"/>
                <w:i/>
                <w:sz w:val="26"/>
                <w:szCs w:val="26"/>
              </w:rPr>
              <w:t>3</w:t>
            </w:r>
            <w:r w:rsidRPr="006750BB">
              <w:rPr>
                <w:rFonts w:ascii="Times New Roman" w:hAnsi="Times New Roman" w:cs="Times New Roman"/>
                <w:i/>
                <w:sz w:val="26"/>
                <w:szCs w:val="26"/>
              </w:rPr>
              <w:t xml:space="preserve">  năm 2022</w:t>
            </w:r>
          </w:p>
        </w:tc>
      </w:tr>
    </w:tbl>
    <w:p w:rsidR="00DD44D7" w:rsidRPr="006750BB" w:rsidRDefault="00DD44D7" w:rsidP="001C75BC">
      <w:pPr>
        <w:spacing w:before="480" w:after="0" w:line="240" w:lineRule="auto"/>
        <w:jc w:val="center"/>
        <w:rPr>
          <w:rFonts w:ascii="Times New Roman" w:hAnsi="Times New Roman" w:cs="Times New Roman"/>
          <w:b/>
          <w:sz w:val="28"/>
          <w:szCs w:val="28"/>
        </w:rPr>
      </w:pPr>
      <w:r w:rsidRPr="006750BB">
        <w:rPr>
          <w:rFonts w:ascii="Times New Roman" w:hAnsi="Times New Roman" w:cs="Times New Roman"/>
          <w:b/>
          <w:sz w:val="28"/>
          <w:szCs w:val="28"/>
        </w:rPr>
        <w:t>KẾ HOẠCH</w:t>
      </w:r>
    </w:p>
    <w:p w:rsidR="00DD44D7" w:rsidRPr="006750BB" w:rsidRDefault="009B3B41" w:rsidP="009B3B41">
      <w:pPr>
        <w:spacing w:after="480" w:line="240" w:lineRule="auto"/>
        <w:jc w:val="center"/>
        <w:rPr>
          <w:rFonts w:ascii="Times New Roman" w:hAnsi="Times New Roman" w:cs="Times New Roman"/>
          <w:b/>
          <w:sz w:val="28"/>
          <w:szCs w:val="28"/>
        </w:rPr>
      </w:pPr>
      <w:r w:rsidRPr="006750BB">
        <w:rPr>
          <w:rFonts w:ascii="Times New Roman" w:hAnsi="Times New Roman" w:cs="Times New Roman"/>
          <w:b/>
          <w:noProof/>
          <w:sz w:val="26"/>
          <w:szCs w:val="26"/>
        </w:rPr>
        <mc:AlternateContent>
          <mc:Choice Requires="wps">
            <w:drawing>
              <wp:anchor distT="0" distB="0" distL="114300" distR="114300" simplePos="0" relativeHeight="251662336" behindDoc="0" locked="0" layoutInCell="1" allowOverlap="1" wp14:anchorId="06BFCABD" wp14:editId="06D16DC2">
                <wp:simplePos x="0" y="0"/>
                <wp:positionH relativeFrom="column">
                  <wp:posOffset>2199376</wp:posOffset>
                </wp:positionH>
                <wp:positionV relativeFrom="paragraph">
                  <wp:posOffset>654050</wp:posOffset>
                </wp:positionV>
                <wp:extent cx="107950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1079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pt,51.5pt" to="258.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" strokecolor="black [3040]"/>
            </w:pict>
          </mc:Fallback>
        </mc:AlternateContent>
      </w:r>
      <w:r w:rsidR="00413A1B" w:rsidRPr="006750BB">
        <w:rPr>
          <w:rFonts w:ascii="Times New Roman" w:hAnsi="Times New Roman" w:cs="Times New Roman"/>
          <w:b/>
          <w:sz w:val="28"/>
          <w:szCs w:val="28"/>
        </w:rPr>
        <w:t>Phổ biến, t</w:t>
      </w:r>
      <w:r w:rsidR="00DD44D7" w:rsidRPr="006750BB">
        <w:rPr>
          <w:rFonts w:ascii="Times New Roman" w:hAnsi="Times New Roman" w:cs="Times New Roman"/>
          <w:b/>
          <w:sz w:val="28"/>
          <w:szCs w:val="28"/>
        </w:rPr>
        <w:t>uyên truyền</w:t>
      </w:r>
      <w:r w:rsidR="00FF06BD" w:rsidRPr="006750BB">
        <w:rPr>
          <w:rFonts w:ascii="Times New Roman" w:hAnsi="Times New Roman" w:cs="Times New Roman"/>
          <w:b/>
          <w:sz w:val="28"/>
          <w:szCs w:val="28"/>
        </w:rPr>
        <w:t>, hướng dẫn</w:t>
      </w:r>
      <w:r w:rsidR="00DD44D7" w:rsidRPr="006750BB">
        <w:rPr>
          <w:rFonts w:ascii="Times New Roman" w:hAnsi="Times New Roman" w:cs="Times New Roman"/>
          <w:b/>
          <w:sz w:val="28"/>
          <w:szCs w:val="28"/>
        </w:rPr>
        <w:t xml:space="preserve"> </w:t>
      </w:r>
      <w:r w:rsidR="00FF06BD" w:rsidRPr="006750BB">
        <w:rPr>
          <w:rFonts w:ascii="Times New Roman" w:hAnsi="Times New Roman" w:cs="Times New Roman"/>
          <w:b/>
          <w:sz w:val="28"/>
          <w:szCs w:val="28"/>
        </w:rPr>
        <w:t>các nội</w:t>
      </w:r>
      <w:r w:rsidR="000C3E5A" w:rsidRPr="006750BB">
        <w:rPr>
          <w:rFonts w:ascii="Times New Roman" w:hAnsi="Times New Roman" w:cs="Times New Roman"/>
          <w:b/>
          <w:sz w:val="28"/>
          <w:szCs w:val="28"/>
        </w:rPr>
        <w:t xml:space="preserve"> dung định hướng </w:t>
      </w:r>
      <w:r w:rsidR="00EF047D">
        <w:rPr>
          <w:rFonts w:ascii="Times New Roman" w:hAnsi="Times New Roman" w:cs="Times New Roman"/>
          <w:b/>
          <w:sz w:val="28"/>
          <w:szCs w:val="28"/>
        </w:rPr>
        <w:t xml:space="preserve">phát triển </w:t>
      </w:r>
      <w:r w:rsidR="000C3E5A" w:rsidRPr="006750BB">
        <w:rPr>
          <w:rFonts w:ascii="Times New Roman" w:hAnsi="Times New Roman" w:cs="Times New Roman"/>
          <w:b/>
          <w:sz w:val="28"/>
          <w:szCs w:val="28"/>
        </w:rPr>
        <w:t xml:space="preserve">ngành Thông tin và Truyền thông </w:t>
      </w:r>
      <w:r w:rsidR="00FF06BD" w:rsidRPr="006750BB">
        <w:rPr>
          <w:rFonts w:ascii="Times New Roman" w:hAnsi="Times New Roman" w:cs="Times New Roman"/>
          <w:b/>
          <w:sz w:val="28"/>
          <w:szCs w:val="28"/>
        </w:rPr>
        <w:t>và</w:t>
      </w:r>
      <w:r w:rsidR="00DD44D7" w:rsidRPr="006750BB">
        <w:rPr>
          <w:rFonts w:ascii="Times New Roman" w:hAnsi="Times New Roman" w:cs="Times New Roman"/>
          <w:b/>
          <w:sz w:val="28"/>
          <w:szCs w:val="28"/>
        </w:rPr>
        <w:t xml:space="preserve"> </w:t>
      </w:r>
      <w:r w:rsidR="00FF06BD" w:rsidRPr="006750BB">
        <w:rPr>
          <w:rFonts w:ascii="Times New Roman" w:hAnsi="Times New Roman" w:cs="Times New Roman"/>
          <w:b/>
          <w:sz w:val="28"/>
          <w:szCs w:val="28"/>
        </w:rPr>
        <w:t xml:space="preserve">về </w:t>
      </w:r>
      <w:r w:rsidR="00DD44D7" w:rsidRPr="006750BB">
        <w:rPr>
          <w:rFonts w:ascii="Times New Roman" w:hAnsi="Times New Roman" w:cs="Times New Roman"/>
          <w:b/>
          <w:sz w:val="28"/>
          <w:szCs w:val="28"/>
        </w:rPr>
        <w:t>chuyển đổi sang sử dụng điện thoại thông minh, sử dụng các nền tảng số</w:t>
      </w:r>
      <w:r w:rsidR="00F04435" w:rsidRPr="006750BB">
        <w:rPr>
          <w:rFonts w:ascii="Times New Roman" w:hAnsi="Times New Roman" w:cs="Times New Roman"/>
          <w:b/>
          <w:sz w:val="28"/>
          <w:szCs w:val="28"/>
        </w:rPr>
        <w:t xml:space="preserve"> trên địa bàn tỉnh Hải Dương</w:t>
      </w:r>
    </w:p>
    <w:p w:rsidR="00DD44D7" w:rsidRPr="006750BB" w:rsidRDefault="00DD44D7"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ab/>
        <w:t>Căn cứ Quyết định số 749/TTg ngày 03/6/2020 của Thủ tướng Chính phủ về việc phê duyệt “Chương trình chuyển đổi số quốc gia đến năm 2025, định hướng đến năm 2030”</w:t>
      </w:r>
      <w:r w:rsidR="00F834E4" w:rsidRPr="006750BB">
        <w:rPr>
          <w:rFonts w:ascii="Times New Roman" w:hAnsi="Times New Roman" w:cs="Times New Roman"/>
          <w:sz w:val="28"/>
          <w:szCs w:val="28"/>
        </w:rPr>
        <w:t>;</w:t>
      </w:r>
      <w:r w:rsidR="004A2198" w:rsidRPr="006750BB">
        <w:rPr>
          <w:rFonts w:ascii="Times New Roman" w:hAnsi="Times New Roman" w:cs="Times New Roman"/>
          <w:sz w:val="28"/>
          <w:szCs w:val="28"/>
        </w:rPr>
        <w:t xml:space="preserve"> Chỉ thị số 01/CT-BTTTT ngày 18/01/2022 của Bộ Thông tin và Truyền thông về định hướng phát triển ngành Thông tin và Truyền thông năm 2022 và giai đoạn 2022-2024</w:t>
      </w:r>
      <w:r w:rsidR="00FC57B0" w:rsidRPr="006750BB">
        <w:rPr>
          <w:rFonts w:ascii="Times New Roman" w:hAnsi="Times New Roman" w:cs="Times New Roman"/>
          <w:sz w:val="28"/>
          <w:szCs w:val="28"/>
        </w:rPr>
        <w:t>;</w:t>
      </w:r>
    </w:p>
    <w:p w:rsidR="00DA1411" w:rsidRPr="006750BB" w:rsidRDefault="00F834E4"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ab/>
        <w:t>Căn cứ Nghị quyết số</w:t>
      </w:r>
      <w:r w:rsidR="003C76D6" w:rsidRPr="006750BB">
        <w:rPr>
          <w:rFonts w:ascii="Times New Roman" w:hAnsi="Times New Roman" w:cs="Times New Roman"/>
          <w:sz w:val="28"/>
          <w:szCs w:val="28"/>
        </w:rPr>
        <w:t xml:space="preserve"> 06-NQ/</w:t>
      </w:r>
      <w:r w:rsidRPr="006750BB">
        <w:rPr>
          <w:rFonts w:ascii="Times New Roman" w:hAnsi="Times New Roman" w:cs="Times New Roman"/>
          <w:sz w:val="28"/>
          <w:szCs w:val="28"/>
        </w:rPr>
        <w:t>TU ngày 26/3/2021 của Ban chấp hành Đảng bộ</w:t>
      </w:r>
      <w:r w:rsidR="00FC57B0" w:rsidRPr="006750BB">
        <w:rPr>
          <w:rFonts w:ascii="Times New Roman" w:hAnsi="Times New Roman" w:cs="Times New Roman"/>
          <w:sz w:val="28"/>
          <w:szCs w:val="28"/>
        </w:rPr>
        <w:t xml:space="preserve"> t</w:t>
      </w:r>
      <w:r w:rsidRPr="006750BB">
        <w:rPr>
          <w:rFonts w:ascii="Times New Roman" w:hAnsi="Times New Roman" w:cs="Times New Roman"/>
          <w:sz w:val="28"/>
          <w:szCs w:val="28"/>
        </w:rPr>
        <w:t>ỉnh Hải Dương về chuyển đổi số giai đoạ</w:t>
      </w:r>
      <w:r w:rsidR="00FC57B0" w:rsidRPr="006750BB">
        <w:rPr>
          <w:rFonts w:ascii="Times New Roman" w:hAnsi="Times New Roman" w:cs="Times New Roman"/>
          <w:sz w:val="28"/>
          <w:szCs w:val="28"/>
        </w:rPr>
        <w:t xml:space="preserve">n 2021-2025, </w:t>
      </w:r>
      <w:r w:rsidRPr="006750BB">
        <w:rPr>
          <w:rFonts w:ascii="Times New Roman" w:hAnsi="Times New Roman" w:cs="Times New Roman"/>
          <w:sz w:val="28"/>
          <w:szCs w:val="28"/>
        </w:rPr>
        <w:t>định hướng đế</w:t>
      </w:r>
      <w:r w:rsidR="0004451F" w:rsidRPr="006750BB">
        <w:rPr>
          <w:rFonts w:ascii="Times New Roman" w:hAnsi="Times New Roman" w:cs="Times New Roman"/>
          <w:sz w:val="28"/>
          <w:szCs w:val="28"/>
        </w:rPr>
        <w:t>n năm 2030;</w:t>
      </w:r>
    </w:p>
    <w:p w:rsidR="00DA1411" w:rsidRPr="006750BB" w:rsidRDefault="00DA1411"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ab/>
        <w:t>Căn cứ Kế hoạch số 172/KH-STTTT ngày 06/02/2022 của Sở Thông tin và Truyền thông về Thông tin</w:t>
      </w:r>
      <w:r w:rsidR="0004451F" w:rsidRPr="006750BB">
        <w:rPr>
          <w:rFonts w:ascii="Times New Roman" w:hAnsi="Times New Roman" w:cs="Times New Roman"/>
          <w:sz w:val="28"/>
          <w:szCs w:val="28"/>
        </w:rPr>
        <w:t>, tuyên truyền năm 2022.</w:t>
      </w:r>
    </w:p>
    <w:p w:rsidR="00DD44D7" w:rsidRPr="006750BB" w:rsidRDefault="00DD44D7"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ab/>
        <w:t xml:space="preserve">Sở Thông tin và Truyền thông xây dựng Kế hoạch </w:t>
      </w:r>
      <w:r w:rsidR="0004451F" w:rsidRPr="006750BB">
        <w:rPr>
          <w:rFonts w:ascii="Times New Roman" w:hAnsi="Times New Roman" w:cs="Times New Roman"/>
          <w:sz w:val="28"/>
          <w:szCs w:val="28"/>
        </w:rPr>
        <w:t xml:space="preserve">phổ biến, </w:t>
      </w:r>
      <w:r w:rsidRPr="006750BB">
        <w:rPr>
          <w:rFonts w:ascii="Times New Roman" w:hAnsi="Times New Roman" w:cs="Times New Roman"/>
          <w:sz w:val="28"/>
          <w:szCs w:val="28"/>
        </w:rPr>
        <w:t>tuyên truyền</w:t>
      </w:r>
      <w:r w:rsidR="0004451F" w:rsidRPr="006750BB">
        <w:rPr>
          <w:rFonts w:ascii="Times New Roman" w:hAnsi="Times New Roman" w:cs="Times New Roman"/>
          <w:sz w:val="28"/>
          <w:szCs w:val="28"/>
        </w:rPr>
        <w:t xml:space="preserve">, hướng dẫn các nội dung định hướng </w:t>
      </w:r>
      <w:r w:rsidR="00EF047D">
        <w:rPr>
          <w:rFonts w:ascii="Times New Roman" w:hAnsi="Times New Roman" w:cs="Times New Roman"/>
          <w:sz w:val="28"/>
          <w:szCs w:val="28"/>
        </w:rPr>
        <w:t xml:space="preserve">phát triển </w:t>
      </w:r>
      <w:r w:rsidR="0004451F" w:rsidRPr="006750BB">
        <w:rPr>
          <w:rFonts w:ascii="Times New Roman" w:hAnsi="Times New Roman" w:cs="Times New Roman"/>
          <w:sz w:val="28"/>
          <w:szCs w:val="28"/>
        </w:rPr>
        <w:t>ngành Thông tin và Truyền thông</w:t>
      </w:r>
      <w:r w:rsidR="00D0210B" w:rsidRPr="006750BB">
        <w:rPr>
          <w:rFonts w:ascii="Times New Roman" w:hAnsi="Times New Roman" w:cs="Times New Roman"/>
          <w:sz w:val="28"/>
          <w:szCs w:val="28"/>
        </w:rPr>
        <w:t xml:space="preserve"> và</w:t>
      </w:r>
      <w:r w:rsidRPr="006750BB">
        <w:rPr>
          <w:rFonts w:ascii="Times New Roman" w:hAnsi="Times New Roman" w:cs="Times New Roman"/>
          <w:sz w:val="28"/>
          <w:szCs w:val="28"/>
        </w:rPr>
        <w:t xml:space="preserve"> về chuyển đổi sang sử dụng điện thoại thông minh, sử dụng các nền tảng số</w:t>
      </w:r>
      <w:r w:rsidR="00F04435" w:rsidRPr="006750BB">
        <w:rPr>
          <w:rFonts w:ascii="Times New Roman" w:hAnsi="Times New Roman" w:cs="Times New Roman"/>
          <w:sz w:val="28"/>
          <w:szCs w:val="28"/>
        </w:rPr>
        <w:t xml:space="preserve"> trên địa bàn tỉnh Hải Dương</w:t>
      </w:r>
      <w:r w:rsidRPr="006750BB">
        <w:rPr>
          <w:rFonts w:ascii="Times New Roman" w:hAnsi="Times New Roman" w:cs="Times New Roman"/>
          <w:sz w:val="28"/>
          <w:szCs w:val="28"/>
        </w:rPr>
        <w:t>, với các nội dung như sau:</w:t>
      </w:r>
    </w:p>
    <w:p w:rsidR="00DD44D7" w:rsidRPr="006750BB" w:rsidRDefault="00DD44D7" w:rsidP="001C75BC">
      <w:pPr>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sz w:val="28"/>
          <w:szCs w:val="28"/>
        </w:rPr>
        <w:tab/>
      </w:r>
      <w:r w:rsidRPr="006750BB">
        <w:rPr>
          <w:rFonts w:ascii="Times New Roman" w:hAnsi="Times New Roman" w:cs="Times New Roman"/>
          <w:b/>
          <w:sz w:val="28"/>
          <w:szCs w:val="28"/>
        </w:rPr>
        <w:t xml:space="preserve">I. </w:t>
      </w:r>
      <w:r w:rsidR="005E2488" w:rsidRPr="006750BB">
        <w:rPr>
          <w:rFonts w:ascii="Times New Roman" w:hAnsi="Times New Roman" w:cs="Times New Roman"/>
          <w:b/>
          <w:sz w:val="28"/>
          <w:szCs w:val="28"/>
        </w:rPr>
        <w:t>MỤC ĐÍCH, YÊU CẦU</w:t>
      </w:r>
    </w:p>
    <w:p w:rsidR="0020255B" w:rsidRPr="006750BB" w:rsidRDefault="0020255B"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b/>
          <w:sz w:val="28"/>
          <w:szCs w:val="28"/>
        </w:rPr>
        <w:t>1. Mục đích</w:t>
      </w:r>
      <w:r w:rsidR="00F834E4" w:rsidRPr="006750BB">
        <w:rPr>
          <w:rFonts w:ascii="Times New Roman" w:hAnsi="Times New Roman" w:cs="Times New Roman"/>
          <w:sz w:val="28"/>
          <w:szCs w:val="28"/>
        </w:rPr>
        <w:t> </w:t>
      </w:r>
    </w:p>
    <w:p w:rsidR="001D5949" w:rsidRPr="006750BB" w:rsidRDefault="00F834E4"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Tạo sự chuyển biến mạnh mẽ trong nhận thức và hành động của lãnh đạo và cán bộ tại cơ quan, tổ chức, doanh nghiệp </w:t>
      </w:r>
      <w:r w:rsidR="00150D1B" w:rsidRPr="006750BB">
        <w:rPr>
          <w:rFonts w:ascii="Times New Roman" w:hAnsi="Times New Roman" w:cs="Times New Roman"/>
          <w:sz w:val="28"/>
          <w:szCs w:val="28"/>
        </w:rPr>
        <w:t xml:space="preserve">về định hướng phát triển ngành Thông tin và Truyền thông tại Chỉ thị số 01/CT-BTTTT ngày 18/01/2022 của Bộ Thông tin và Truyền thông </w:t>
      </w:r>
      <w:r w:rsidR="00150D1B" w:rsidRPr="006750BB">
        <w:rPr>
          <w:rFonts w:ascii="Times New Roman" w:hAnsi="Times New Roman" w:cs="Times New Roman"/>
          <w:i/>
          <w:sz w:val="28"/>
          <w:szCs w:val="28"/>
        </w:rPr>
        <w:t>(</w:t>
      </w:r>
      <w:r w:rsidR="00DB50D2" w:rsidRPr="006750BB">
        <w:rPr>
          <w:rFonts w:ascii="Times New Roman" w:hAnsi="Times New Roman" w:cs="Times New Roman"/>
          <w:i/>
          <w:sz w:val="28"/>
          <w:szCs w:val="28"/>
        </w:rPr>
        <w:t>Chị thị 01/CT-BTTTT)</w:t>
      </w:r>
      <w:r w:rsidR="00DB50D2" w:rsidRPr="006750BB">
        <w:rPr>
          <w:rFonts w:ascii="Times New Roman" w:hAnsi="Times New Roman" w:cs="Times New Roman"/>
          <w:sz w:val="28"/>
          <w:szCs w:val="28"/>
        </w:rPr>
        <w:t>; Các nội dung tại Nghị quyết số 06-NQ/TU</w:t>
      </w:r>
      <w:r w:rsidR="007F5559" w:rsidRPr="006750BB">
        <w:rPr>
          <w:rFonts w:ascii="Times New Roman" w:hAnsi="Times New Roman" w:cs="Times New Roman"/>
          <w:sz w:val="28"/>
          <w:szCs w:val="28"/>
        </w:rPr>
        <w:t xml:space="preserve"> ngày 26/3/2021 của Ban chấp hành Đảng bộ tỉnh Hải Dương về chuyển đổi số giai đoạn 2021-2025, định hướng đến năm 2030 </w:t>
      </w:r>
      <w:r w:rsidR="007F5559" w:rsidRPr="006750BB">
        <w:rPr>
          <w:rFonts w:ascii="Times New Roman" w:hAnsi="Times New Roman" w:cs="Times New Roman"/>
          <w:i/>
          <w:sz w:val="28"/>
          <w:szCs w:val="28"/>
        </w:rPr>
        <w:t>(Nghị quyết 06-NQ/TU);</w:t>
      </w:r>
      <w:r w:rsidR="007F5559" w:rsidRPr="006750BB">
        <w:rPr>
          <w:rFonts w:ascii="Times New Roman" w:hAnsi="Times New Roman" w:cs="Times New Roman"/>
          <w:sz w:val="28"/>
          <w:szCs w:val="28"/>
        </w:rPr>
        <w:t xml:space="preserve"> đồng thời</w:t>
      </w:r>
      <w:r w:rsidRPr="006750BB">
        <w:rPr>
          <w:rFonts w:ascii="Times New Roman" w:hAnsi="Times New Roman" w:cs="Times New Roman"/>
          <w:sz w:val="28"/>
          <w:szCs w:val="28"/>
        </w:rPr>
        <w:t xml:space="preserve"> thúc đẩy chuyển đổi sang sử dụng điện thoại thông minh, sử dụng nền tảng số trên địa bàn tỉnh, góp phần thực hiện thắng lợi các mục tiêu tại </w:t>
      </w:r>
      <w:r w:rsidR="001D5949" w:rsidRPr="006750BB">
        <w:rPr>
          <w:rFonts w:ascii="Times New Roman" w:hAnsi="Times New Roman" w:cs="Times New Roman"/>
          <w:sz w:val="28"/>
          <w:szCs w:val="28"/>
        </w:rPr>
        <w:t>Quyết định số 749/TTg ngày 03/6/2020 của Thủ tướng Chính phủ về việc phê duyệt “Chương trình chuyển đổi số quốc gia đến năm 2025, định hướng đế</w:t>
      </w:r>
      <w:r w:rsidR="00034CC1">
        <w:rPr>
          <w:rFonts w:ascii="Times New Roman" w:hAnsi="Times New Roman" w:cs="Times New Roman"/>
          <w:sz w:val="28"/>
          <w:szCs w:val="28"/>
        </w:rPr>
        <w:t>n năm 2030”</w:t>
      </w:r>
      <w:r w:rsidR="00A85D16" w:rsidRPr="006750BB">
        <w:rPr>
          <w:rFonts w:ascii="Times New Roman" w:hAnsi="Times New Roman" w:cs="Times New Roman"/>
          <w:sz w:val="28"/>
          <w:szCs w:val="28"/>
        </w:rPr>
        <w:t>.</w:t>
      </w:r>
    </w:p>
    <w:p w:rsidR="0020255B" w:rsidRPr="006750BB" w:rsidRDefault="0020255B"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Hướng đến lợi ích của người dân và doanh nghiệp; nâng cao văn hóa khai thác và ý thức sử dụng công nghệ thông tin từ gia đình đến nhà trường, xã hội nhằm hướng tới các ứng dụng lành mạnh, thiết thực, hiệu quả, góp phần hình </w:t>
      </w:r>
      <w:r w:rsidRPr="006750BB">
        <w:rPr>
          <w:rFonts w:ascii="Times New Roman" w:hAnsi="Times New Roman" w:cs="Times New Roman"/>
          <w:sz w:val="28"/>
          <w:szCs w:val="28"/>
        </w:rPr>
        <w:lastRenderedPageBreak/>
        <w:t>thành xã hội thông tin, gắn kết với bảo đảm an toàn, an ninh thông tin cho người sử dụng.</w:t>
      </w:r>
    </w:p>
    <w:p w:rsidR="001619E8" w:rsidRPr="006750BB" w:rsidRDefault="001619E8"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Nhận thức được vai trò việc khi chuyển sang sử dụng điện thoại thông minh sẽ được tiếp cận nhiều dịch vụ số hơn</w:t>
      </w:r>
      <w:r w:rsidR="000A722A" w:rsidRPr="006750BB">
        <w:rPr>
          <w:rFonts w:ascii="Times New Roman" w:hAnsi="Times New Roman" w:cs="Times New Roman"/>
          <w:sz w:val="28"/>
          <w:szCs w:val="28"/>
        </w:rPr>
        <w:t>, như dịch vụ nội dung số, thanh toán số</w:t>
      </w:r>
      <w:r w:rsidR="00D856C4" w:rsidRPr="006750BB">
        <w:rPr>
          <w:rFonts w:ascii="Times New Roman" w:hAnsi="Times New Roman" w:cs="Times New Roman"/>
          <w:sz w:val="28"/>
          <w:szCs w:val="28"/>
        </w:rPr>
        <w:t>, chính phủ số..., nhất là những vùng sâu, vùng xa, vùng nông thôn.</w:t>
      </w:r>
    </w:p>
    <w:p w:rsidR="0020255B" w:rsidRPr="006750BB" w:rsidRDefault="0020255B" w:rsidP="001C75BC">
      <w:pPr>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2. Yêu cầu</w:t>
      </w:r>
    </w:p>
    <w:p w:rsidR="0020255B" w:rsidRPr="006750BB" w:rsidRDefault="0020255B"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Nội dung tuyên truyền, phổ biến cụ thể, dễ hiểu, bám sát đường lối, chủ trương của Đảng, chính sách pháp luật của Nhà nước và các mục tiêu, nhiệm vụ, giải pháp về việc sử dụng điện thoại thông minh là phương tiện chính của </w:t>
      </w:r>
      <w:r w:rsidR="00A85D16" w:rsidRPr="006750BB">
        <w:rPr>
          <w:rFonts w:ascii="Times New Roman" w:hAnsi="Times New Roman" w:cs="Times New Roman"/>
          <w:sz w:val="28"/>
          <w:szCs w:val="28"/>
        </w:rPr>
        <w:t>doanh nghiệp</w:t>
      </w:r>
      <w:r w:rsidR="00852180" w:rsidRPr="006750BB">
        <w:rPr>
          <w:rFonts w:ascii="Times New Roman" w:hAnsi="Times New Roman" w:cs="Times New Roman"/>
          <w:sz w:val="28"/>
          <w:szCs w:val="28"/>
        </w:rPr>
        <w:t xml:space="preserve">, </w:t>
      </w:r>
      <w:r w:rsidRPr="006750BB">
        <w:rPr>
          <w:rFonts w:ascii="Times New Roman" w:hAnsi="Times New Roman" w:cs="Times New Roman"/>
          <w:sz w:val="28"/>
          <w:szCs w:val="28"/>
        </w:rPr>
        <w:t xml:space="preserve">người dân trong việc </w:t>
      </w:r>
      <w:r w:rsidR="00852180" w:rsidRPr="006750BB">
        <w:rPr>
          <w:rFonts w:ascii="Times New Roman" w:hAnsi="Times New Roman" w:cs="Times New Roman"/>
          <w:sz w:val="28"/>
          <w:szCs w:val="28"/>
        </w:rPr>
        <w:t xml:space="preserve">thực hiện các chỉ tiêu tại Chỉ thị 06/CT-BTTTT, Nghị quyết 06-NQ/TU </w:t>
      </w:r>
      <w:r w:rsidR="0009049B" w:rsidRPr="006750BB">
        <w:rPr>
          <w:rFonts w:ascii="Times New Roman" w:hAnsi="Times New Roman" w:cs="Times New Roman"/>
          <w:sz w:val="28"/>
          <w:szCs w:val="28"/>
        </w:rPr>
        <w:t xml:space="preserve">và </w:t>
      </w:r>
      <w:r w:rsidRPr="006750BB">
        <w:rPr>
          <w:rFonts w:ascii="Times New Roman" w:hAnsi="Times New Roman" w:cs="Times New Roman"/>
          <w:sz w:val="28"/>
          <w:szCs w:val="28"/>
        </w:rPr>
        <w:t>sử dụng các nền tảng số, thúc đẩy chuyển đổi số trên địa bàn tỉnh.</w:t>
      </w:r>
    </w:p>
    <w:p w:rsidR="0020255B" w:rsidRPr="006750BB" w:rsidRDefault="0020255B"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Công tác tuyên truyền cần được tiến hành thường xuyên, liên tục, kịp thời, đảm bảo tính thiết thực, hiệu quả.</w:t>
      </w:r>
    </w:p>
    <w:p w:rsidR="0020255B" w:rsidRPr="006750BB" w:rsidRDefault="0020255B"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Các hình thức tuyên truyền cần được triển khai linh hoạt, khoa học, hợp lý, tận dụng ưu thế của công nghệ số để các nội dung tuyên truyền có sức lan tỏa rộng rãi trong cộng đồng, góp phần thay đổi nhận thức, hành động của cơ quan, đơn vị, doanh nghiệp và người dân chuyển sang sử dụng điện thoại thông minh, sử dụng nền tảng số.</w:t>
      </w:r>
    </w:p>
    <w:p w:rsidR="00B0603D" w:rsidRPr="006750BB" w:rsidRDefault="00DD44D7" w:rsidP="001C75BC">
      <w:pPr>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ab/>
        <w:t>II. N</w:t>
      </w:r>
      <w:r w:rsidR="005E2488" w:rsidRPr="006750BB">
        <w:rPr>
          <w:rFonts w:ascii="Times New Roman" w:hAnsi="Times New Roman" w:cs="Times New Roman"/>
          <w:b/>
          <w:sz w:val="28"/>
          <w:szCs w:val="28"/>
        </w:rPr>
        <w:t>ỘI DUNG, HÌNH THỨC</w:t>
      </w:r>
      <w:r w:rsidR="00B0603D" w:rsidRPr="006750BB">
        <w:rPr>
          <w:rFonts w:ascii="Times New Roman" w:hAnsi="Times New Roman" w:cs="Times New Roman"/>
          <w:b/>
          <w:sz w:val="28"/>
          <w:szCs w:val="28"/>
        </w:rPr>
        <w:t>, THỜI GIAN TUYÊN TRUYỀN</w:t>
      </w:r>
    </w:p>
    <w:p w:rsidR="0020255B" w:rsidRPr="006750BB" w:rsidRDefault="0020255B" w:rsidP="001C75BC">
      <w:pPr>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ab/>
        <w:t>1. Nội dung tuyên truyền</w:t>
      </w:r>
    </w:p>
    <w:p w:rsidR="0020255B" w:rsidRPr="006750BB" w:rsidRDefault="0020255B"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Tổ chức tuyên truyền, phổ biến </w:t>
      </w:r>
      <w:r w:rsidR="00B36D37" w:rsidRPr="006750BB">
        <w:rPr>
          <w:rFonts w:ascii="Times New Roman" w:hAnsi="Times New Roman" w:cs="Times New Roman"/>
          <w:sz w:val="28"/>
          <w:szCs w:val="28"/>
        </w:rPr>
        <w:t xml:space="preserve">các nội dung định hướng </w:t>
      </w:r>
      <w:r w:rsidR="004E4061">
        <w:rPr>
          <w:rFonts w:ascii="Times New Roman" w:hAnsi="Times New Roman" w:cs="Times New Roman"/>
          <w:sz w:val="28"/>
          <w:szCs w:val="28"/>
        </w:rPr>
        <w:t xml:space="preserve">phát triển </w:t>
      </w:r>
      <w:r w:rsidR="00B36D37" w:rsidRPr="006750BB">
        <w:rPr>
          <w:rFonts w:ascii="Times New Roman" w:hAnsi="Times New Roman" w:cs="Times New Roman"/>
          <w:sz w:val="28"/>
          <w:szCs w:val="28"/>
        </w:rPr>
        <w:t xml:space="preserve">của ngành và </w:t>
      </w:r>
      <w:r w:rsidRPr="006750BB">
        <w:rPr>
          <w:rFonts w:ascii="Times New Roman" w:hAnsi="Times New Roman" w:cs="Times New Roman"/>
          <w:sz w:val="28"/>
          <w:szCs w:val="28"/>
        </w:rPr>
        <w:t xml:space="preserve">việc sử dụng điện thoại thông minh là phương tiện chính của người dân trong việc sử dụng các nền tảng số, góp phần đẩy mạnh chuyển đổi số. </w:t>
      </w:r>
    </w:p>
    <w:p w:rsidR="0020255B" w:rsidRPr="006750BB" w:rsidRDefault="0020255B"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Tuyên truyền về chuyển đổi số để thấy tầm quan trọng, ý nghĩa, lợi ích và những giá trị to lớn mà chuyển đổi số mang lại trong công tác quản lý, điều hành, phát tế - xã hội và đặc biệt là hướng đến lợi ích của người dân và doanh nghiệp, từ đó lồng ghép tuyên truyền người dân chuyển sang sử dụng điện thoại thông minh, sử dụng nền tảng số.</w:t>
      </w:r>
    </w:p>
    <w:p w:rsidR="0020255B" w:rsidRPr="006750BB" w:rsidRDefault="0020255B"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Tổ chức, hướng dẫn tổ công nghệ số cộ</w:t>
      </w:r>
      <w:bookmarkStart w:id="0" w:name="_GoBack"/>
      <w:bookmarkEnd w:id="0"/>
      <w:r w:rsidRPr="006750BB">
        <w:rPr>
          <w:rFonts w:ascii="Times New Roman" w:hAnsi="Times New Roman" w:cs="Times New Roman"/>
          <w:sz w:val="28"/>
          <w:szCs w:val="28"/>
        </w:rPr>
        <w:t>ng đồng để tuyên truyền sâu rộng tới mọi tầng lớp nhân dân về lợi ích việc sử dụng điện thoại thông minh, sử dụng các nền tảng số để tiết kiệm thời gian, giảm chi phí, tăng hiệu quả; phổ biến các kỹ năng số cơ bản cho người dân, bao gồm các kỹ năng cơ bản như truy cập và sử dụng Internet, thư điện tử, mua bán trực tuyến, thanh toán điện tử, dịch vụ công trực tuyến và bảo đảm an toàn thông tin cá nhân.</w:t>
      </w:r>
    </w:p>
    <w:p w:rsidR="0020255B" w:rsidRPr="006750BB" w:rsidRDefault="0020255B" w:rsidP="001C75BC">
      <w:pPr>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ab/>
        <w:t>2. Hình thức tuyên truyền</w:t>
      </w:r>
    </w:p>
    <w:p w:rsidR="0020255B" w:rsidRPr="006750BB" w:rsidRDefault="005F1995"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T</w:t>
      </w:r>
      <w:r w:rsidR="0020255B" w:rsidRPr="006750BB">
        <w:rPr>
          <w:rFonts w:ascii="Times New Roman" w:hAnsi="Times New Roman" w:cs="Times New Roman"/>
          <w:sz w:val="28"/>
          <w:szCs w:val="28"/>
        </w:rPr>
        <w:t xml:space="preserve">uyên truyền, phổ biến các chủ trương của Nhà nước về chuyển đổi số; nâng cao nhận thức của người dân về lợi ích việc </w:t>
      </w:r>
      <w:r w:rsidR="00640499" w:rsidRPr="006750BB">
        <w:rPr>
          <w:rFonts w:ascii="Times New Roman" w:hAnsi="Times New Roman" w:cs="Times New Roman"/>
          <w:sz w:val="28"/>
          <w:szCs w:val="28"/>
        </w:rPr>
        <w:t xml:space="preserve">thực hiện các chỉ tiêu </w:t>
      </w:r>
      <w:r w:rsidR="004E4061">
        <w:rPr>
          <w:rFonts w:ascii="Times New Roman" w:hAnsi="Times New Roman" w:cs="Times New Roman"/>
          <w:sz w:val="28"/>
          <w:szCs w:val="28"/>
        </w:rPr>
        <w:t xml:space="preserve">phát triển </w:t>
      </w:r>
      <w:r w:rsidR="00640499" w:rsidRPr="006750BB">
        <w:rPr>
          <w:rFonts w:ascii="Times New Roman" w:hAnsi="Times New Roman" w:cs="Times New Roman"/>
          <w:sz w:val="28"/>
          <w:szCs w:val="28"/>
        </w:rPr>
        <w:t xml:space="preserve">của ngành và việc </w:t>
      </w:r>
      <w:r w:rsidR="0020255B" w:rsidRPr="006750BB">
        <w:rPr>
          <w:rFonts w:ascii="Times New Roman" w:hAnsi="Times New Roman" w:cs="Times New Roman"/>
          <w:sz w:val="28"/>
          <w:szCs w:val="28"/>
        </w:rPr>
        <w:t>sử dụng điện thoại thông minh, sử dụng các nền tảng số</w:t>
      </w:r>
      <w:r w:rsidRPr="006750BB">
        <w:rPr>
          <w:rFonts w:ascii="Times New Roman" w:hAnsi="Times New Roman" w:cs="Times New Roman"/>
          <w:sz w:val="28"/>
          <w:szCs w:val="28"/>
        </w:rPr>
        <w:t xml:space="preserve"> </w:t>
      </w:r>
      <w:r w:rsidRPr="006750BB">
        <w:rPr>
          <w:rFonts w:ascii="Times New Roman" w:hAnsi="Times New Roman" w:cs="Times New Roman"/>
          <w:sz w:val="28"/>
          <w:szCs w:val="28"/>
        </w:rPr>
        <w:lastRenderedPageBreak/>
        <w:t>trên</w:t>
      </w:r>
      <w:r w:rsidR="00326FF0" w:rsidRPr="006750BB">
        <w:rPr>
          <w:rFonts w:ascii="Times New Roman" w:hAnsi="Times New Roman" w:cs="Times New Roman"/>
          <w:sz w:val="28"/>
          <w:szCs w:val="28"/>
        </w:rPr>
        <w:t xml:space="preserve"> các phương tiện thông tin đại chúng như</w:t>
      </w:r>
      <w:r w:rsidRPr="006750BB">
        <w:rPr>
          <w:rFonts w:ascii="Times New Roman" w:hAnsi="Times New Roman" w:cs="Times New Roman"/>
          <w:sz w:val="28"/>
          <w:szCs w:val="28"/>
        </w:rPr>
        <w:t xml:space="preserve"> </w:t>
      </w:r>
      <w:r w:rsidR="0062603B" w:rsidRPr="006750BB">
        <w:rPr>
          <w:rFonts w:ascii="Times New Roman" w:hAnsi="Times New Roman" w:cs="Times New Roman"/>
          <w:sz w:val="28"/>
          <w:szCs w:val="28"/>
        </w:rPr>
        <w:t>Báo Hải Dương, Đài Phát thanh và Truyền hình tỉ</w:t>
      </w:r>
      <w:r w:rsidR="00326FF0" w:rsidRPr="006750BB">
        <w:rPr>
          <w:rFonts w:ascii="Times New Roman" w:hAnsi="Times New Roman" w:cs="Times New Roman"/>
          <w:sz w:val="28"/>
          <w:szCs w:val="28"/>
        </w:rPr>
        <w:t>n</w:t>
      </w:r>
      <w:r w:rsidR="00640499" w:rsidRPr="006750BB">
        <w:rPr>
          <w:rFonts w:ascii="Times New Roman" w:hAnsi="Times New Roman" w:cs="Times New Roman"/>
          <w:sz w:val="28"/>
          <w:szCs w:val="28"/>
        </w:rPr>
        <w:t>h</w:t>
      </w:r>
      <w:r w:rsidR="00326FF0" w:rsidRPr="006750BB">
        <w:rPr>
          <w:rFonts w:ascii="Times New Roman" w:hAnsi="Times New Roman" w:cs="Times New Roman"/>
          <w:sz w:val="28"/>
          <w:szCs w:val="28"/>
        </w:rPr>
        <w:t xml:space="preserve">; đặc biệt trú trọng tuyên truyền </w:t>
      </w:r>
      <w:r w:rsidR="005963D4" w:rsidRPr="006750BB">
        <w:rPr>
          <w:rFonts w:ascii="Times New Roman" w:hAnsi="Times New Roman" w:cs="Times New Roman"/>
          <w:sz w:val="28"/>
          <w:szCs w:val="28"/>
        </w:rPr>
        <w:t>trên hệ thống Đài Phát thanh cấp huyện và Đài Truyền thanh cấp xã;</w:t>
      </w:r>
    </w:p>
    <w:p w:rsidR="004D1330" w:rsidRPr="006750BB" w:rsidRDefault="000B63CA" w:rsidP="001C75BC">
      <w:pPr>
        <w:spacing w:before="120" w:after="120" w:line="240" w:lineRule="auto"/>
        <w:ind w:firstLine="709"/>
        <w:jc w:val="both"/>
        <w:rPr>
          <w:rStyle w:val="fontstyle01"/>
          <w:rFonts w:ascii="Times New Roman" w:hAnsi="Times New Roman" w:cs="Times New Roman"/>
          <w:color w:val="auto"/>
        </w:rPr>
      </w:pPr>
      <w:r w:rsidRPr="006750BB">
        <w:rPr>
          <w:rFonts w:ascii="Times New Roman" w:hAnsi="Times New Roman" w:cs="Times New Roman"/>
          <w:sz w:val="28"/>
          <w:szCs w:val="28"/>
        </w:rPr>
        <w:t xml:space="preserve">- </w:t>
      </w:r>
      <w:r w:rsidRPr="006750BB">
        <w:rPr>
          <w:rFonts w:ascii="Times New Roman" w:hAnsi="Times New Roman" w:cs="Times New Roman"/>
          <w:spacing w:val="-4"/>
          <w:sz w:val="28"/>
          <w:szCs w:val="28"/>
        </w:rPr>
        <w:t>Tuyên truyền trên Cổng thông tin điện tử tỉnh Hải Dương và trên Trang thông tin điện tử của các Sở, Ban, Ngành, Đoàn thể, UBND các huyện, thị xã, thành phố trên địa bàn tỉnh và các mạng xã hội như</w:t>
      </w:r>
      <w:r w:rsidR="004D1330" w:rsidRPr="006750BB">
        <w:rPr>
          <w:rFonts w:ascii="Times New Roman" w:hAnsi="Times New Roman" w:cs="Times New Roman"/>
          <w:sz w:val="28"/>
          <w:szCs w:val="28"/>
        </w:rPr>
        <w:t xml:space="preserve"> </w:t>
      </w:r>
      <w:r w:rsidR="004D1330" w:rsidRPr="006750BB">
        <w:rPr>
          <w:rStyle w:val="fontstyle01"/>
          <w:rFonts w:ascii="Times New Roman" w:hAnsi="Times New Roman" w:cs="Times New Roman"/>
          <w:color w:val="auto"/>
        </w:rPr>
        <w:t>Zalo, Facebook...</w:t>
      </w:r>
      <w:r w:rsidR="00D9665D" w:rsidRPr="006750BB">
        <w:rPr>
          <w:rStyle w:val="fontstyle01"/>
          <w:rFonts w:ascii="Times New Roman" w:hAnsi="Times New Roman" w:cs="Times New Roman"/>
          <w:color w:val="auto"/>
        </w:rPr>
        <w:t>;</w:t>
      </w:r>
      <w:r w:rsidR="004D1330" w:rsidRPr="006750BB">
        <w:rPr>
          <w:rStyle w:val="fontstyle01"/>
          <w:rFonts w:ascii="Times New Roman" w:hAnsi="Times New Roman" w:cs="Times New Roman"/>
          <w:color w:val="auto"/>
        </w:rPr>
        <w:t xml:space="preserve"> </w:t>
      </w:r>
    </w:p>
    <w:p w:rsidR="00531C23" w:rsidRPr="006750BB" w:rsidRDefault="00531C23" w:rsidP="001C75BC">
      <w:pPr>
        <w:spacing w:before="120" w:after="120" w:line="240" w:lineRule="auto"/>
        <w:ind w:firstLine="709"/>
        <w:jc w:val="both"/>
        <w:rPr>
          <w:rFonts w:ascii="Times New Roman" w:hAnsi="Times New Roman" w:cs="Times New Roman"/>
          <w:spacing w:val="-4"/>
          <w:sz w:val="28"/>
          <w:szCs w:val="28"/>
        </w:rPr>
      </w:pPr>
      <w:r w:rsidRPr="006750BB">
        <w:rPr>
          <w:rFonts w:ascii="Times New Roman" w:hAnsi="Times New Roman" w:cs="Times New Roman"/>
          <w:spacing w:val="-4"/>
          <w:sz w:val="28"/>
          <w:szCs w:val="28"/>
        </w:rPr>
        <w:t>- Tuyên truyền bằng các hình thức trực tiếp trong cơ quan, đơn vị, trường học và trong nhân dân; tại các khu, cụm công nghiệp, khu dân cư...; kết hợp với các nội dung, hình thức thông tin, tuyên truyền khác theo hướng thiết thực, hiệu quả</w:t>
      </w:r>
      <w:r w:rsidR="00766509" w:rsidRPr="006750BB">
        <w:rPr>
          <w:rFonts w:ascii="Times New Roman" w:hAnsi="Times New Roman" w:cs="Times New Roman"/>
          <w:spacing w:val="-4"/>
          <w:sz w:val="28"/>
          <w:szCs w:val="28"/>
        </w:rPr>
        <w:t>;</w:t>
      </w:r>
    </w:p>
    <w:p w:rsidR="00220530" w:rsidRPr="006750BB" w:rsidRDefault="0020255B" w:rsidP="001C75BC">
      <w:pPr>
        <w:widowControl w:val="0"/>
        <w:tabs>
          <w:tab w:val="left" w:pos="627"/>
        </w:tabs>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 Đẩy mạnh và đa dạng hóa các hình thức tuyên truyề</w:t>
      </w:r>
      <w:r w:rsidR="00220530" w:rsidRPr="006750BB">
        <w:rPr>
          <w:rFonts w:ascii="Times New Roman" w:hAnsi="Times New Roman" w:cs="Times New Roman"/>
          <w:sz w:val="28"/>
          <w:szCs w:val="28"/>
        </w:rPr>
        <w:t>n như tổ chức họp báo, hội nghị, hội thảo, toạ đàm chuyên đề, trả lời phỏng vấn trực tuyến; tổ chức triển lãm báo xuân, ảnh thời sự và xuất bản phẩm; treo băng-zôn, khẩu hiệu, pa-nô, áp phích, tranh cổ động tuyên truyền; phối hợp thực hiện công tác tuyên truyền miệng, thông tin lưu động và các hình thức thông tin, tuyên truyền khác cho phù hợp</w:t>
      </w:r>
      <w:r w:rsidR="00766509" w:rsidRPr="006750BB">
        <w:rPr>
          <w:rFonts w:ascii="Times New Roman" w:hAnsi="Times New Roman" w:cs="Times New Roman"/>
          <w:sz w:val="28"/>
          <w:szCs w:val="28"/>
        </w:rPr>
        <w:t>;</w:t>
      </w:r>
    </w:p>
    <w:p w:rsidR="00766509" w:rsidRPr="006750BB" w:rsidRDefault="00766509" w:rsidP="001C75BC">
      <w:pPr>
        <w:widowControl w:val="0"/>
        <w:tabs>
          <w:tab w:val="left" w:pos="627"/>
        </w:tabs>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Đẩy mạnh việc phối hợp thông tin, tuyên truyền trên báo, đài Trung ương và địa phương khác; tăng cường số lượng tin, bài của  Phóng viên thường trú, Văn phòng đại diện của các cơ quan báo chí Trung ương trên địa bàn tỉnh viết về Hải Dương.</w:t>
      </w:r>
    </w:p>
    <w:p w:rsidR="008116E5" w:rsidRPr="006750BB" w:rsidRDefault="008116E5"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w:t>
      </w:r>
      <w:r w:rsidR="00F33FB1" w:rsidRPr="006750BB">
        <w:rPr>
          <w:rFonts w:ascii="Times New Roman" w:hAnsi="Times New Roman" w:cs="Times New Roman"/>
          <w:sz w:val="28"/>
          <w:szCs w:val="28"/>
        </w:rPr>
        <w:t>Các cơ quan thông tin, báo chí trên địa bàn tỉnh đã đẩy mạnh công tác tuyên truyền Chương trình chuyển đổi số quốc gia đến năm 2025, định hướng đến năm 2030; Nghị quyết của Tỉnh ủy về chuyển đổi số; Kế hoạch hành động của UBND tỉnh về thực hiện Nghị quyết chuyển đổi số; Tập trung tuyên truyền sâu rộng đến mọi tầng lớp nhân dân trên báo, đài, tạp chí, đặc san, bản tin, cổng/trang thông tin điện tử và hệ thống Đài Phát thanh cấp huyện, Đài Truyền thanh cấp xã để nâng cao nhận thức của người dân về chuyển đổi số.</w:t>
      </w:r>
    </w:p>
    <w:p w:rsidR="00F33FB1" w:rsidRPr="006750BB" w:rsidRDefault="008116E5"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w:t>
      </w:r>
      <w:r w:rsidR="00F33FB1" w:rsidRPr="006750BB">
        <w:rPr>
          <w:rFonts w:ascii="Times New Roman" w:hAnsi="Times New Roman" w:cs="Times New Roman"/>
          <w:sz w:val="28"/>
          <w:szCs w:val="28"/>
        </w:rPr>
        <w:t>Đẩy mạnh ứng dụng công nghệ thông tin, chuyển đổi số và phương thức truyền thông mới (mạng xã hội: Zalo, Facebook, Youtube…;dịch vụ SMS, OTT…) để nâng cao chất lượng, hiệu quả công tác thông tin, tuyên truyền, hỗ trợ người dân và doanh nghiệp có thể tiếp cận các thông tin chính thống qua mạng xã hội. Triển khai truyền thanh thông minh để tạo kênh truyền thông cung cấp thông thiết đa dạng, thiết thực cho người dân trong tiếp cận các dịch vụ số.</w:t>
      </w:r>
    </w:p>
    <w:p w:rsidR="00F33FB1" w:rsidRPr="006750BB" w:rsidRDefault="00F33FB1" w:rsidP="001C75BC">
      <w:pPr>
        <w:widowControl w:val="0"/>
        <w:tabs>
          <w:tab w:val="left" w:pos="627"/>
        </w:tabs>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Tổ chức ngày chuyển đổi số tỉnh Hải Dương năm 2023 với chủ đề </w:t>
      </w:r>
      <w:r w:rsidRPr="006750BB">
        <w:rPr>
          <w:rFonts w:ascii="Times New Roman" w:hAnsi="Times New Roman" w:cs="Times New Roman"/>
          <w:bCs/>
          <w:sz w:val="28"/>
          <w:szCs w:val="28"/>
        </w:rPr>
        <w:t>“Chuyển đổi số: kết nối, chia sẻ dữ liệu hướng tới hoàn thiện Chính phủ số, phát triển Kinh tế số và Xã hội số”</w:t>
      </w:r>
      <w:r w:rsidRPr="006750BB">
        <w:rPr>
          <w:rFonts w:ascii="Times New Roman" w:hAnsi="Times New Roman" w:cs="Times New Roman"/>
          <w:sz w:val="28"/>
          <w:szCs w:val="28"/>
        </w:rPr>
        <w:t xml:space="preserve"> nhằm thúc đẩy việc triển khai thực hiện các nhiệm vụ về chuyển đổi số trên địa bàn tỉnh và tăng cường mối quan hệ hợp tác phát triển công nghệ thông tin - truyền thông của tỉnh Hải Dương với các cơ quan Trung ương, với các tỉnh, thành phố và với các đối tác, doanh nghiệp. </w:t>
      </w:r>
    </w:p>
    <w:p w:rsidR="00027FAA" w:rsidRPr="006750BB" w:rsidRDefault="00027FAA" w:rsidP="001C75BC">
      <w:pPr>
        <w:widowControl w:val="0"/>
        <w:tabs>
          <w:tab w:val="left" w:pos="627"/>
        </w:tabs>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Đối với việc thực hiện các chỉ tiêu theo định hướng của ngành </w:t>
      </w:r>
      <w:r w:rsidR="00043B70" w:rsidRPr="006750BB">
        <w:rPr>
          <w:rFonts w:ascii="Times New Roman" w:hAnsi="Times New Roman" w:cs="Times New Roman"/>
          <w:sz w:val="28"/>
          <w:szCs w:val="28"/>
        </w:rPr>
        <w:t xml:space="preserve">tại Chỉ thị 06/CT-BTTTT, Nghị quyết 06-NQ/TU tuyên truyền hướng </w:t>
      </w:r>
      <w:r w:rsidR="00FF099F" w:rsidRPr="006750BB">
        <w:rPr>
          <w:rFonts w:ascii="Times New Roman" w:hAnsi="Times New Roman" w:cs="Times New Roman"/>
          <w:sz w:val="28"/>
          <w:szCs w:val="28"/>
        </w:rPr>
        <w:t>chủ yếu đến các Sở</w:t>
      </w:r>
      <w:r w:rsidR="002D5913" w:rsidRPr="006750BB">
        <w:rPr>
          <w:rFonts w:ascii="Times New Roman" w:hAnsi="Times New Roman" w:cs="Times New Roman"/>
          <w:sz w:val="28"/>
          <w:szCs w:val="28"/>
        </w:rPr>
        <w:t xml:space="preserve">, ban ngành; </w:t>
      </w:r>
      <w:r w:rsidR="00FF099F" w:rsidRPr="006750BB">
        <w:rPr>
          <w:rFonts w:ascii="Times New Roman" w:hAnsi="Times New Roman" w:cs="Times New Roman"/>
          <w:sz w:val="28"/>
          <w:szCs w:val="28"/>
        </w:rPr>
        <w:t>các doanh nghiệp bưu chính, viễ</w:t>
      </w:r>
      <w:r w:rsidR="002D5913" w:rsidRPr="006750BB">
        <w:rPr>
          <w:rFonts w:ascii="Times New Roman" w:hAnsi="Times New Roman" w:cs="Times New Roman"/>
          <w:sz w:val="28"/>
          <w:szCs w:val="28"/>
        </w:rPr>
        <w:t>n thông, công nghệ</w:t>
      </w:r>
      <w:r w:rsidR="00FF099F" w:rsidRPr="006750BB">
        <w:rPr>
          <w:rFonts w:ascii="Times New Roman" w:hAnsi="Times New Roman" w:cs="Times New Roman"/>
          <w:sz w:val="28"/>
          <w:szCs w:val="28"/>
        </w:rPr>
        <w:t xml:space="preserve"> thông tin</w:t>
      </w:r>
      <w:r w:rsidR="002D5913" w:rsidRPr="006750BB">
        <w:rPr>
          <w:rFonts w:ascii="Times New Roman" w:hAnsi="Times New Roman" w:cs="Times New Roman"/>
          <w:sz w:val="28"/>
          <w:szCs w:val="28"/>
        </w:rPr>
        <w:t xml:space="preserve"> và các </w:t>
      </w:r>
      <w:r w:rsidR="002D5913" w:rsidRPr="006750BB">
        <w:rPr>
          <w:rFonts w:ascii="Times New Roman" w:hAnsi="Times New Roman" w:cs="Times New Roman"/>
          <w:sz w:val="28"/>
          <w:szCs w:val="28"/>
        </w:rPr>
        <w:lastRenderedPageBreak/>
        <w:t>tổ chức xã hội khác.</w:t>
      </w:r>
    </w:p>
    <w:p w:rsidR="002D5913" w:rsidRPr="006750BB" w:rsidRDefault="002D5913" w:rsidP="001C75BC">
      <w:pPr>
        <w:widowControl w:val="0"/>
        <w:tabs>
          <w:tab w:val="left" w:pos="627"/>
        </w:tabs>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Đối với việc phổ cập điện thoại thông minh</w:t>
      </w:r>
      <w:r w:rsidR="00576F72" w:rsidRPr="006750BB">
        <w:rPr>
          <w:rFonts w:ascii="Times New Roman" w:hAnsi="Times New Roman" w:cs="Times New Roman"/>
          <w:sz w:val="28"/>
          <w:szCs w:val="28"/>
        </w:rPr>
        <w:t xml:space="preserve"> hướng tuyên truyền chủ yếu nhắm đến các đối tượng có </w:t>
      </w:r>
      <w:r w:rsidR="005C62FD" w:rsidRPr="006750BB">
        <w:rPr>
          <w:rFonts w:ascii="Times New Roman" w:hAnsi="Times New Roman" w:cs="Times New Roman"/>
          <w:sz w:val="28"/>
          <w:szCs w:val="28"/>
        </w:rPr>
        <w:t>thu nhập thấp nhưng có nhu cầu sử dụng các dịch vụ trên điện thoại thông minh, đặ</w:t>
      </w:r>
      <w:r w:rsidR="008500A8" w:rsidRPr="006750BB">
        <w:rPr>
          <w:rFonts w:ascii="Times New Roman" w:hAnsi="Times New Roman" w:cs="Times New Roman"/>
          <w:sz w:val="28"/>
          <w:szCs w:val="28"/>
        </w:rPr>
        <w:t xml:space="preserve">c biệt là những nơi </w:t>
      </w:r>
      <w:r w:rsidR="00241123" w:rsidRPr="006750BB">
        <w:rPr>
          <w:rFonts w:ascii="Times New Roman" w:hAnsi="Times New Roman" w:cs="Times New Roman"/>
          <w:sz w:val="28"/>
          <w:szCs w:val="28"/>
        </w:rPr>
        <w:t xml:space="preserve">khó khăn, </w:t>
      </w:r>
      <w:r w:rsidR="008500A8" w:rsidRPr="006750BB">
        <w:rPr>
          <w:rFonts w:ascii="Times New Roman" w:hAnsi="Times New Roman" w:cs="Times New Roman"/>
          <w:sz w:val="28"/>
          <w:szCs w:val="28"/>
        </w:rPr>
        <w:t xml:space="preserve">vùng </w:t>
      </w:r>
      <w:r w:rsidR="00241123" w:rsidRPr="006750BB">
        <w:rPr>
          <w:rFonts w:ascii="Times New Roman" w:hAnsi="Times New Roman" w:cs="Times New Roman"/>
          <w:sz w:val="28"/>
          <w:szCs w:val="28"/>
        </w:rPr>
        <w:t>sâu, vùng xa, những vùng chưa tiếp cận nhiề</w:t>
      </w:r>
      <w:r w:rsidR="00EA5F3B" w:rsidRPr="006750BB">
        <w:rPr>
          <w:rFonts w:ascii="Times New Roman" w:hAnsi="Times New Roman" w:cs="Times New Roman"/>
          <w:sz w:val="28"/>
          <w:szCs w:val="28"/>
        </w:rPr>
        <w:t>u với công nghệ thông tin.</w:t>
      </w:r>
    </w:p>
    <w:p w:rsidR="0020255B" w:rsidRPr="006750BB" w:rsidRDefault="0020255B" w:rsidP="001C75BC">
      <w:pPr>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ab/>
        <w:t>3. Thời gian tuyên truyề</w:t>
      </w:r>
      <w:r w:rsidR="001006C7" w:rsidRPr="006750BB">
        <w:rPr>
          <w:rFonts w:ascii="Times New Roman" w:hAnsi="Times New Roman" w:cs="Times New Roman"/>
          <w:b/>
          <w:sz w:val="28"/>
          <w:szCs w:val="28"/>
        </w:rPr>
        <w:t>n</w:t>
      </w:r>
    </w:p>
    <w:p w:rsidR="0020255B" w:rsidRPr="006750BB" w:rsidRDefault="0020255B"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ab/>
        <w:t>Năm 2022-2023 và các năm tiếp theo khi có chương trình.</w:t>
      </w:r>
    </w:p>
    <w:p w:rsidR="00DD44D7" w:rsidRPr="006750BB" w:rsidRDefault="00DD44D7" w:rsidP="001C75BC">
      <w:pPr>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ab/>
        <w:t>III. T</w:t>
      </w:r>
      <w:r w:rsidR="001006C7" w:rsidRPr="006750BB">
        <w:rPr>
          <w:rFonts w:ascii="Times New Roman" w:hAnsi="Times New Roman" w:cs="Times New Roman"/>
          <w:b/>
          <w:sz w:val="28"/>
          <w:szCs w:val="28"/>
        </w:rPr>
        <w:t>Ổ CHỨC THỰC HIỆN</w:t>
      </w:r>
    </w:p>
    <w:p w:rsidR="00E8603C" w:rsidRPr="006750BB" w:rsidRDefault="00E8603C" w:rsidP="001C75BC">
      <w:pPr>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1. Sở Thông tin và Truyền thông</w:t>
      </w:r>
    </w:p>
    <w:p w:rsidR="00E8603C" w:rsidRPr="006750BB" w:rsidRDefault="00E8603C"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w:t>
      </w:r>
      <w:r w:rsidR="00072144" w:rsidRPr="006750BB">
        <w:rPr>
          <w:rFonts w:ascii="Times New Roman" w:hAnsi="Times New Roman" w:cs="Times New Roman"/>
          <w:sz w:val="28"/>
          <w:szCs w:val="28"/>
        </w:rPr>
        <w:t>Chủ trì tổ chức triển khai, hướng dẫn, đôn đốc, theo dõi việc thực hiện Kế hoạch này trên địa bàn tỉnh</w:t>
      </w:r>
      <w:r w:rsidRPr="006750BB">
        <w:rPr>
          <w:rFonts w:ascii="Times New Roman" w:hAnsi="Times New Roman" w:cs="Times New Roman"/>
          <w:sz w:val="28"/>
          <w:szCs w:val="28"/>
        </w:rPr>
        <w:t>; Hướng dẫn, kiểm tra, đôn đốc các cơ quan thông tin, báo chí trên địa bàn tỉnh tổ chức thực hiện công tác tuyên truyền.</w:t>
      </w:r>
    </w:p>
    <w:p w:rsidR="00E8603C" w:rsidRPr="006750BB" w:rsidRDefault="00E8603C" w:rsidP="001C75BC">
      <w:pPr>
        <w:widowControl w:val="0"/>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Tuyên truyền về các nội dung có liên quan đến việc </w:t>
      </w:r>
      <w:r w:rsidR="00C658E0" w:rsidRPr="006750BB">
        <w:rPr>
          <w:rFonts w:ascii="Times New Roman" w:hAnsi="Times New Roman" w:cs="Times New Roman"/>
          <w:sz w:val="28"/>
          <w:szCs w:val="28"/>
        </w:rPr>
        <w:t xml:space="preserve">thực hiện </w:t>
      </w:r>
      <w:r w:rsidR="00532ACF" w:rsidRPr="006750BB">
        <w:rPr>
          <w:rFonts w:ascii="Times New Roman" w:hAnsi="Times New Roman" w:cs="Times New Roman"/>
          <w:sz w:val="28"/>
          <w:szCs w:val="28"/>
        </w:rPr>
        <w:t xml:space="preserve">các chỉ tiêu </w:t>
      </w:r>
      <w:r w:rsidR="00460514">
        <w:rPr>
          <w:rFonts w:ascii="Times New Roman" w:hAnsi="Times New Roman" w:cs="Times New Roman"/>
          <w:sz w:val="28"/>
          <w:szCs w:val="28"/>
        </w:rPr>
        <w:t xml:space="preserve">ngành </w:t>
      </w:r>
      <w:r w:rsidR="00532ACF" w:rsidRPr="006750BB">
        <w:rPr>
          <w:rFonts w:ascii="Times New Roman" w:hAnsi="Times New Roman" w:cs="Times New Roman"/>
          <w:sz w:val="28"/>
          <w:szCs w:val="28"/>
        </w:rPr>
        <w:t>của Bộ Thông tin và Truyền thông, Tỉnh ủy và UBND tỉ</w:t>
      </w:r>
      <w:r w:rsidR="008E54EB" w:rsidRPr="006750BB">
        <w:rPr>
          <w:rFonts w:ascii="Times New Roman" w:hAnsi="Times New Roman" w:cs="Times New Roman"/>
          <w:sz w:val="28"/>
          <w:szCs w:val="28"/>
        </w:rPr>
        <w:t>nh</w:t>
      </w:r>
      <w:r w:rsidR="00532ACF" w:rsidRPr="006750BB">
        <w:rPr>
          <w:rFonts w:ascii="Times New Roman" w:hAnsi="Times New Roman" w:cs="Times New Roman"/>
          <w:sz w:val="28"/>
          <w:szCs w:val="28"/>
        </w:rPr>
        <w:t xml:space="preserve">, </w:t>
      </w:r>
      <w:r w:rsidR="007D32F7" w:rsidRPr="006750BB">
        <w:rPr>
          <w:rFonts w:ascii="Times New Roman" w:hAnsi="Times New Roman" w:cs="Times New Roman"/>
          <w:sz w:val="28"/>
          <w:szCs w:val="28"/>
        </w:rPr>
        <w:t xml:space="preserve">tuyên truyền việc </w:t>
      </w:r>
      <w:r w:rsidR="00072144" w:rsidRPr="006750BB">
        <w:rPr>
          <w:rFonts w:ascii="Times New Roman" w:hAnsi="Times New Roman" w:cs="Times New Roman"/>
          <w:sz w:val="28"/>
          <w:szCs w:val="28"/>
        </w:rPr>
        <w:t>chuyển đổi sang sử dụng điện thoại thông minh, nền tảng số thúc đẩy chuyển đổi số của tỉnh Hải Dương</w:t>
      </w:r>
      <w:r w:rsidRPr="006750BB">
        <w:rPr>
          <w:rFonts w:ascii="Times New Roman" w:hAnsi="Times New Roman" w:cs="Times New Roman"/>
          <w:sz w:val="28"/>
          <w:szCs w:val="28"/>
        </w:rPr>
        <w:t xml:space="preserve"> trên Trang thông tin điện tử, Đặc san Thông tin và Truyền thông của Sở.</w:t>
      </w:r>
    </w:p>
    <w:p w:rsidR="00E8603C" w:rsidRPr="006750BB" w:rsidRDefault="00E8603C" w:rsidP="001C75BC">
      <w:pPr>
        <w:widowControl w:val="0"/>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Thẩm định, cấp phép kịp thời, đúng quy định cho các đơn vị có nhu cầu xuất bản các tài liệu không kinh doanh có liên quan đến thông tin, tuyên truyền về công tác</w:t>
      </w:r>
      <w:r w:rsidR="00072144" w:rsidRPr="006750BB">
        <w:rPr>
          <w:rFonts w:ascii="Times New Roman" w:hAnsi="Times New Roman" w:cs="Times New Roman"/>
          <w:sz w:val="28"/>
          <w:szCs w:val="28"/>
        </w:rPr>
        <w:t xml:space="preserve"> chuyển đổi sang sử dụng điện thoại thông minh, nền tảng số thúc đẩy chuyển đổi số của tỉnh Hải Dương</w:t>
      </w:r>
    </w:p>
    <w:p w:rsidR="00E8603C" w:rsidRPr="006750BB" w:rsidRDefault="00E8603C" w:rsidP="001C75BC">
      <w:pPr>
        <w:widowControl w:val="0"/>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w:t>
      </w:r>
      <w:r w:rsidR="00072144" w:rsidRPr="006750BB">
        <w:rPr>
          <w:rFonts w:ascii="Times New Roman" w:hAnsi="Times New Roman" w:cs="Times New Roman"/>
          <w:sz w:val="28"/>
          <w:szCs w:val="28"/>
        </w:rPr>
        <w:t>Thực hiện chế độ thông tin, báo cáo theo quy định.</w:t>
      </w:r>
    </w:p>
    <w:p w:rsidR="00E8603C" w:rsidRPr="006750BB" w:rsidRDefault="00E8603C" w:rsidP="001C75BC">
      <w:pPr>
        <w:widowControl w:val="0"/>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2. Báo Hải Dương, Đài Phát thanh và Truyền hình tỉnh</w:t>
      </w:r>
    </w:p>
    <w:p w:rsidR="00E8603C" w:rsidRPr="006750BB" w:rsidRDefault="00E8603C"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Không ngừng đổi mới nội dung, cách thức tuyên truyền và nâng cao chất lượng, hiệu quả các chuyên trang, chuyên mục, ký sự, phóng sự, tin, bài, hình ảnh tuyên truyền</w:t>
      </w:r>
      <w:r w:rsidR="001A4787" w:rsidRPr="006750BB">
        <w:rPr>
          <w:rFonts w:ascii="Times New Roman" w:hAnsi="Times New Roman" w:cs="Times New Roman"/>
          <w:sz w:val="28"/>
          <w:szCs w:val="28"/>
        </w:rPr>
        <w:t xml:space="preserve"> thực hiện các chỉ tiêu củ</w:t>
      </w:r>
      <w:r w:rsidR="004B2A30" w:rsidRPr="006750BB">
        <w:rPr>
          <w:rFonts w:ascii="Times New Roman" w:hAnsi="Times New Roman" w:cs="Times New Roman"/>
          <w:sz w:val="28"/>
          <w:szCs w:val="28"/>
        </w:rPr>
        <w:t xml:space="preserve">a ngành, lợi ích việc </w:t>
      </w:r>
      <w:r w:rsidR="001A4787" w:rsidRPr="006750BB">
        <w:rPr>
          <w:rFonts w:ascii="Times New Roman" w:hAnsi="Times New Roman" w:cs="Times New Roman"/>
          <w:sz w:val="28"/>
          <w:szCs w:val="28"/>
        </w:rPr>
        <w:t>sử dụng</w:t>
      </w:r>
      <w:r w:rsidRPr="006750BB">
        <w:rPr>
          <w:rFonts w:ascii="Times New Roman" w:hAnsi="Times New Roman" w:cs="Times New Roman"/>
          <w:sz w:val="28"/>
          <w:szCs w:val="28"/>
        </w:rPr>
        <w:t xml:space="preserve"> </w:t>
      </w:r>
      <w:r w:rsidR="00072144" w:rsidRPr="006750BB">
        <w:rPr>
          <w:rFonts w:ascii="Times New Roman" w:hAnsi="Times New Roman" w:cs="Times New Roman"/>
          <w:sz w:val="28"/>
          <w:szCs w:val="28"/>
        </w:rPr>
        <w:t>điện thoại thông minh, nền tảng số thúc đẩy chuyển đổi số của tỉnh Hải Dương</w:t>
      </w:r>
      <w:r w:rsidRPr="006750BB">
        <w:rPr>
          <w:rFonts w:ascii="Times New Roman" w:hAnsi="Times New Roman" w:cs="Times New Roman"/>
          <w:sz w:val="28"/>
          <w:szCs w:val="28"/>
        </w:rPr>
        <w:t xml:space="preserve">. </w:t>
      </w:r>
    </w:p>
    <w:p w:rsidR="00E8603C" w:rsidRPr="006750BB" w:rsidRDefault="00E8603C"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Thông tin kịp thời, chính xác về tình hình </w:t>
      </w:r>
      <w:r w:rsidR="00072144" w:rsidRPr="006750BB">
        <w:rPr>
          <w:rFonts w:ascii="Times New Roman" w:hAnsi="Times New Roman" w:cs="Times New Roman"/>
          <w:sz w:val="28"/>
          <w:szCs w:val="28"/>
        </w:rPr>
        <w:t>sử dụng điện thoại thông minh, sử dụng nền tảng số</w:t>
      </w:r>
      <w:r w:rsidR="00B35249" w:rsidRPr="006750BB">
        <w:rPr>
          <w:rFonts w:ascii="Times New Roman" w:hAnsi="Times New Roman" w:cs="Times New Roman"/>
          <w:sz w:val="28"/>
          <w:szCs w:val="28"/>
        </w:rPr>
        <w:t xml:space="preserve"> </w:t>
      </w:r>
      <w:r w:rsidRPr="006750BB">
        <w:rPr>
          <w:rFonts w:ascii="Times New Roman" w:hAnsi="Times New Roman" w:cs="Times New Roman"/>
          <w:sz w:val="28"/>
          <w:szCs w:val="28"/>
        </w:rPr>
        <w:t>trên địa bàn tỉnh.</w:t>
      </w:r>
    </w:p>
    <w:p w:rsidR="00E8603C" w:rsidRPr="006750BB" w:rsidRDefault="00E8603C"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Thường xuyên đăng, phát sóng các tin, bài, hình ảnh về các tổ chức, đơn vị, địa phương </w:t>
      </w:r>
      <w:r w:rsidR="00072144" w:rsidRPr="006750BB">
        <w:rPr>
          <w:rFonts w:ascii="Times New Roman" w:hAnsi="Times New Roman" w:cs="Times New Roman"/>
          <w:sz w:val="28"/>
          <w:szCs w:val="28"/>
        </w:rPr>
        <w:t>thực hiện</w:t>
      </w:r>
      <w:r w:rsidR="00F04435" w:rsidRPr="006750BB">
        <w:rPr>
          <w:rFonts w:ascii="Times New Roman" w:hAnsi="Times New Roman" w:cs="Times New Roman"/>
          <w:sz w:val="28"/>
          <w:szCs w:val="28"/>
        </w:rPr>
        <w:t xml:space="preserve"> việc sử dụng điện thoại thông minh, sử dụng nền tảng số thúc đẩy chuyển đổi số của địa phương</w:t>
      </w:r>
      <w:r w:rsidRPr="006750BB">
        <w:rPr>
          <w:rFonts w:ascii="Times New Roman" w:hAnsi="Times New Roman" w:cs="Times New Roman"/>
          <w:sz w:val="28"/>
          <w:szCs w:val="28"/>
        </w:rPr>
        <w:t>.</w:t>
      </w:r>
    </w:p>
    <w:p w:rsidR="00E8603C" w:rsidRPr="006750BB" w:rsidRDefault="00E8603C" w:rsidP="001C75BC">
      <w:pPr>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3. Các Tạp chí, Đặc san, Bản tin; Cổng thông tin điện tử tỉnh, Trang thông tin điện tử của các Sở, Ban, Ngành, đoàn thể và UBND cấp huyện</w:t>
      </w:r>
    </w:p>
    <w:p w:rsidR="00E8603C" w:rsidRPr="006750BB" w:rsidRDefault="00E8603C" w:rsidP="001C75BC">
      <w:pPr>
        <w:widowControl w:val="0"/>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Tăng cường tin, bài, hình ảnh tuyên truyền </w:t>
      </w:r>
      <w:r w:rsidR="00F82C95" w:rsidRPr="006750BB">
        <w:rPr>
          <w:rFonts w:ascii="Times New Roman" w:hAnsi="Times New Roman" w:cs="Times New Roman"/>
          <w:sz w:val="28"/>
          <w:szCs w:val="28"/>
        </w:rPr>
        <w:t xml:space="preserve">định hướng </w:t>
      </w:r>
      <w:r w:rsidR="00B35249" w:rsidRPr="006750BB">
        <w:rPr>
          <w:rFonts w:ascii="Times New Roman" w:hAnsi="Times New Roman" w:cs="Times New Roman"/>
          <w:sz w:val="28"/>
          <w:szCs w:val="28"/>
        </w:rPr>
        <w:t xml:space="preserve">các nội dung chỉ tiêu </w:t>
      </w:r>
      <w:r w:rsidR="00C171A7">
        <w:rPr>
          <w:rFonts w:ascii="Times New Roman" w:hAnsi="Times New Roman" w:cs="Times New Roman"/>
          <w:sz w:val="28"/>
          <w:szCs w:val="28"/>
        </w:rPr>
        <w:t xml:space="preserve">phát triển </w:t>
      </w:r>
      <w:r w:rsidR="00B35249" w:rsidRPr="006750BB">
        <w:rPr>
          <w:rFonts w:ascii="Times New Roman" w:hAnsi="Times New Roman" w:cs="Times New Roman"/>
          <w:sz w:val="28"/>
          <w:szCs w:val="28"/>
        </w:rPr>
        <w:t>ngành Thông tin và Truyền thông</w:t>
      </w:r>
      <w:r w:rsidR="00FE633C" w:rsidRPr="006750BB">
        <w:rPr>
          <w:rFonts w:ascii="Times New Roman" w:hAnsi="Times New Roman" w:cs="Times New Roman"/>
          <w:sz w:val="28"/>
          <w:szCs w:val="28"/>
        </w:rPr>
        <w:t>,</w:t>
      </w:r>
      <w:r w:rsidR="00B35249" w:rsidRPr="006750BB">
        <w:rPr>
          <w:rFonts w:ascii="Times New Roman" w:hAnsi="Times New Roman" w:cs="Times New Roman"/>
          <w:sz w:val="28"/>
          <w:szCs w:val="28"/>
        </w:rPr>
        <w:t xml:space="preserve"> </w:t>
      </w:r>
      <w:r w:rsidRPr="006750BB">
        <w:rPr>
          <w:rFonts w:ascii="Times New Roman" w:hAnsi="Times New Roman" w:cs="Times New Roman"/>
          <w:sz w:val="28"/>
          <w:szCs w:val="28"/>
        </w:rPr>
        <w:t xml:space="preserve">về </w:t>
      </w:r>
      <w:r w:rsidR="00B56D52" w:rsidRPr="006750BB">
        <w:rPr>
          <w:rFonts w:ascii="Times New Roman" w:hAnsi="Times New Roman" w:cs="Times New Roman"/>
          <w:sz w:val="28"/>
          <w:szCs w:val="28"/>
        </w:rPr>
        <w:t>s</w:t>
      </w:r>
      <w:r w:rsidR="00F04435" w:rsidRPr="006750BB">
        <w:rPr>
          <w:rFonts w:ascii="Times New Roman" w:hAnsi="Times New Roman" w:cs="Times New Roman"/>
          <w:sz w:val="28"/>
          <w:szCs w:val="28"/>
        </w:rPr>
        <w:t xml:space="preserve">ử dụng điện thoại thông minh, sử dụng nền tảng số </w:t>
      </w:r>
      <w:r w:rsidRPr="006750BB">
        <w:rPr>
          <w:rFonts w:ascii="Times New Roman" w:hAnsi="Times New Roman" w:cs="Times New Roman"/>
          <w:sz w:val="28"/>
          <w:szCs w:val="28"/>
        </w:rPr>
        <w:t>tại cơ quan, đơn vị, địa phương cho phù hợp với tôn chỉ mục đích hoạt động, định kỳ xuất bản và chức năng, nhiệm vụ được giao.</w:t>
      </w:r>
    </w:p>
    <w:p w:rsidR="00E8603C" w:rsidRPr="006750BB" w:rsidRDefault="00E8603C" w:rsidP="001C75BC">
      <w:pPr>
        <w:widowControl w:val="0"/>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lastRenderedPageBreak/>
        <w:t>4. Văn phòng đại diện, Phóng viên thường trú của các cơ quan báo chí Trung ương tại Hải Dương</w:t>
      </w:r>
    </w:p>
    <w:p w:rsidR="00197ECF" w:rsidRPr="006750BB" w:rsidRDefault="00197ECF"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Căn cứ chỉ đạo của cơ quan chủ quản, cơ quan báo chí và nội dung Kế hoạch này</w:t>
      </w:r>
      <w:r w:rsidRPr="006750BB">
        <w:rPr>
          <w:rFonts w:ascii="Times New Roman" w:hAnsi="Times New Roman" w:cs="Times New Roman"/>
          <w:b/>
          <w:sz w:val="28"/>
          <w:szCs w:val="28"/>
        </w:rPr>
        <w:t xml:space="preserve"> </w:t>
      </w:r>
      <w:r w:rsidRPr="006750BB">
        <w:rPr>
          <w:rFonts w:ascii="Times New Roman" w:hAnsi="Times New Roman" w:cs="Times New Roman"/>
          <w:sz w:val="28"/>
          <w:szCs w:val="28"/>
        </w:rPr>
        <w:t xml:space="preserve">chủ động nắm bắt thông tin từ các cơ quan chức năng của tỉnh có liên quan, đồng thời phối hợp chặt chẽ với các cơ quan thông tin đại chúng của tỉnh trong công tác tuyên truyền nhằm tăng cường số lượng tin, bài có liên quan </w:t>
      </w:r>
      <w:r w:rsidR="00FC44C0" w:rsidRPr="006750BB">
        <w:rPr>
          <w:rFonts w:ascii="Times New Roman" w:hAnsi="Times New Roman" w:cs="Times New Roman"/>
          <w:sz w:val="28"/>
          <w:szCs w:val="28"/>
        </w:rPr>
        <w:t xml:space="preserve">về </w:t>
      </w:r>
      <w:r w:rsidR="00FE633C" w:rsidRPr="006750BB">
        <w:rPr>
          <w:rFonts w:ascii="Times New Roman" w:hAnsi="Times New Roman" w:cs="Times New Roman"/>
          <w:sz w:val="28"/>
          <w:szCs w:val="28"/>
        </w:rPr>
        <w:t xml:space="preserve">định hướng các nội dung chỉ tiêu </w:t>
      </w:r>
      <w:r w:rsidR="003B5161">
        <w:rPr>
          <w:rFonts w:ascii="Times New Roman" w:hAnsi="Times New Roman" w:cs="Times New Roman"/>
          <w:sz w:val="28"/>
          <w:szCs w:val="28"/>
        </w:rPr>
        <w:t xml:space="preserve">phát triển </w:t>
      </w:r>
      <w:r w:rsidR="00FE633C" w:rsidRPr="006750BB">
        <w:rPr>
          <w:rFonts w:ascii="Times New Roman" w:hAnsi="Times New Roman" w:cs="Times New Roman"/>
          <w:sz w:val="28"/>
          <w:szCs w:val="28"/>
        </w:rPr>
        <w:t>ngành Thông tin và Truyền thông</w:t>
      </w:r>
      <w:r w:rsidR="00E828F6" w:rsidRPr="006750BB">
        <w:rPr>
          <w:rFonts w:ascii="Times New Roman" w:hAnsi="Times New Roman" w:cs="Times New Roman"/>
          <w:sz w:val="28"/>
          <w:szCs w:val="28"/>
        </w:rPr>
        <w:t xml:space="preserve">, về </w:t>
      </w:r>
      <w:r w:rsidR="00FC44C0" w:rsidRPr="006750BB">
        <w:rPr>
          <w:rFonts w:ascii="Times New Roman" w:hAnsi="Times New Roman" w:cs="Times New Roman"/>
          <w:sz w:val="28"/>
          <w:szCs w:val="28"/>
        </w:rPr>
        <w:t xml:space="preserve">sử dụng điện thoại thông minh, sử dụng nền tảng số thúc đẩy chuyển đổi số trên địa bàn tỉnh Hải Dương </w:t>
      </w:r>
      <w:r w:rsidRPr="006750BB">
        <w:rPr>
          <w:rFonts w:ascii="Times New Roman" w:hAnsi="Times New Roman" w:cs="Times New Roman"/>
          <w:sz w:val="28"/>
          <w:szCs w:val="28"/>
        </w:rPr>
        <w:t>để đăng, phát trên báo, đài Trung ương và địa phương.</w:t>
      </w:r>
    </w:p>
    <w:p w:rsidR="00E8603C" w:rsidRPr="006750BB" w:rsidRDefault="00E8603C" w:rsidP="001C75BC">
      <w:pPr>
        <w:tabs>
          <w:tab w:val="left" w:pos="627"/>
        </w:tabs>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5. Phòng Văn hóa và Thông tin cấp huyện</w:t>
      </w:r>
    </w:p>
    <w:p w:rsidR="00E8603C" w:rsidRPr="006750BB" w:rsidRDefault="00E8603C" w:rsidP="001C75BC">
      <w:pPr>
        <w:widowControl w:val="0"/>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Căn cứ chỉ đạo, hướng dẫn của cấp trên và chức năng, nhiệm vụ được giao chủ động tổ chức thực hiện tốt công tác thông tin, tuyên truyền trên địa bàn.</w:t>
      </w:r>
    </w:p>
    <w:p w:rsidR="00E8603C" w:rsidRPr="006750BB" w:rsidRDefault="00E8603C" w:rsidP="001C75BC">
      <w:pPr>
        <w:widowControl w:val="0"/>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Phối hợp với Đài Phát thanh cấp huyện chỉ đạo, hướng dẫn thực hiện công tác tuyên truyền trên Đài Truyền thanh cấp xã tại địa phương.</w:t>
      </w:r>
    </w:p>
    <w:p w:rsidR="00E8603C" w:rsidRPr="006750BB" w:rsidRDefault="00E8603C" w:rsidP="001C75BC">
      <w:pPr>
        <w:widowControl w:val="0"/>
        <w:tabs>
          <w:tab w:val="left" w:pos="627"/>
        </w:tabs>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6. Đài Phát thanh cấp huyện</w:t>
      </w:r>
    </w:p>
    <w:p w:rsidR="00E8603C" w:rsidRPr="006750BB" w:rsidRDefault="00E8603C"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  - Tiếp âm, phát sóng đầy đủ các chương trình của Đài Tiếng nói Việt Nam, Đài Phát thanh và Truyền hình tỉnh và thông báo kịp thời, đầy đủ các văn bản chỉ đạo, hướng dẫn của tỉnh, của huyện có liên quan đến công tác tuyên truyền về </w:t>
      </w:r>
      <w:r w:rsidR="00E828F6" w:rsidRPr="006750BB">
        <w:rPr>
          <w:rFonts w:ascii="Times New Roman" w:hAnsi="Times New Roman" w:cs="Times New Roman"/>
          <w:sz w:val="28"/>
          <w:szCs w:val="28"/>
        </w:rPr>
        <w:t xml:space="preserve">định hướng các nội dung chỉ tiêu </w:t>
      </w:r>
      <w:r w:rsidR="003B5161">
        <w:rPr>
          <w:rFonts w:ascii="Times New Roman" w:hAnsi="Times New Roman" w:cs="Times New Roman"/>
          <w:sz w:val="28"/>
          <w:szCs w:val="28"/>
        </w:rPr>
        <w:t xml:space="preserve">phát triển </w:t>
      </w:r>
      <w:r w:rsidR="00E828F6" w:rsidRPr="006750BB">
        <w:rPr>
          <w:rFonts w:ascii="Times New Roman" w:hAnsi="Times New Roman" w:cs="Times New Roman"/>
          <w:sz w:val="28"/>
          <w:szCs w:val="28"/>
        </w:rPr>
        <w:t>ngành Thông tin và Truyền thông</w:t>
      </w:r>
      <w:r w:rsidR="00CC5D64" w:rsidRPr="006750BB">
        <w:rPr>
          <w:rFonts w:ascii="Times New Roman" w:hAnsi="Times New Roman" w:cs="Times New Roman"/>
          <w:sz w:val="28"/>
          <w:szCs w:val="28"/>
        </w:rPr>
        <w:t xml:space="preserve">, về </w:t>
      </w:r>
      <w:r w:rsidR="00F04435" w:rsidRPr="006750BB">
        <w:rPr>
          <w:rFonts w:ascii="Times New Roman" w:hAnsi="Times New Roman" w:cs="Times New Roman"/>
          <w:sz w:val="28"/>
          <w:szCs w:val="28"/>
        </w:rPr>
        <w:t xml:space="preserve">sử dụng điện thoại thông minh, sử dụng nền tảng số thúc đẩy chuyển đổi số của </w:t>
      </w:r>
      <w:r w:rsidRPr="006750BB">
        <w:rPr>
          <w:rFonts w:ascii="Times New Roman" w:hAnsi="Times New Roman" w:cs="Times New Roman"/>
          <w:sz w:val="28"/>
          <w:szCs w:val="28"/>
        </w:rPr>
        <w:t xml:space="preserve">địa phương, của tỉnh; Chủ động tiếp âm, xây dựng chương trình và cộng tác tin, bài với các cơ quan thông tin đại chúng, đặc biệt là Đài Phát thanh và Truyền hình tỉnh, Báo Hải Dương; </w:t>
      </w:r>
    </w:p>
    <w:p w:rsidR="00E8603C" w:rsidRPr="006750BB" w:rsidRDefault="00E8603C"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Phối hợp với Phòng Văn hoá và Thông tin cấp huyện chỉ đạo, hướng dẫn Đài Truyền thanh cấp xã tiếp âm đầy đủ chương trình của Đài cấp trên; Thông tin đầy đủ, kịp thời về</w:t>
      </w:r>
      <w:r w:rsidR="00F04435" w:rsidRPr="006750BB">
        <w:rPr>
          <w:rFonts w:ascii="Times New Roman" w:hAnsi="Times New Roman" w:cs="Times New Roman"/>
          <w:sz w:val="28"/>
          <w:szCs w:val="28"/>
        </w:rPr>
        <w:t xml:space="preserve"> việc</w:t>
      </w:r>
      <w:r w:rsidRPr="006750BB">
        <w:rPr>
          <w:rFonts w:ascii="Times New Roman" w:hAnsi="Times New Roman" w:cs="Times New Roman"/>
          <w:sz w:val="28"/>
          <w:szCs w:val="28"/>
        </w:rPr>
        <w:t xml:space="preserve"> </w:t>
      </w:r>
      <w:r w:rsidR="00F04435" w:rsidRPr="006750BB">
        <w:rPr>
          <w:rFonts w:ascii="Times New Roman" w:hAnsi="Times New Roman" w:cs="Times New Roman"/>
          <w:sz w:val="28"/>
          <w:szCs w:val="28"/>
        </w:rPr>
        <w:t>sử dụng điện thoại thông minh, sử dụng nền tảng số thúc đẩy chuyển đổi số</w:t>
      </w:r>
      <w:r w:rsidRPr="006750BB">
        <w:rPr>
          <w:rFonts w:ascii="Times New Roman" w:hAnsi="Times New Roman" w:cs="Times New Roman"/>
          <w:sz w:val="28"/>
          <w:szCs w:val="28"/>
        </w:rPr>
        <w:t xml:space="preserve"> của địa phương và của tỉnh… qua hệ thống Đài Truyền thanh cấp xã tới các thôn, khu dân cư và từng hộ gia đình tại địa phương; Tổng hợp báo cáo chung về kết quả tuyên truyền của Đài Phát thanh cấp huyện và Đài Truyền thanh cấp xã trên địa bàn.</w:t>
      </w:r>
    </w:p>
    <w:p w:rsidR="00E8603C" w:rsidRPr="006750BB" w:rsidRDefault="00E8603C" w:rsidP="001C75BC">
      <w:pPr>
        <w:widowControl w:val="0"/>
        <w:spacing w:before="120" w:after="120" w:line="240" w:lineRule="auto"/>
        <w:ind w:firstLine="709"/>
        <w:jc w:val="both"/>
        <w:rPr>
          <w:rFonts w:ascii="Times New Roman" w:hAnsi="Times New Roman" w:cs="Times New Roman"/>
          <w:b/>
          <w:sz w:val="28"/>
          <w:szCs w:val="28"/>
        </w:rPr>
      </w:pPr>
      <w:r w:rsidRPr="006750BB">
        <w:rPr>
          <w:rFonts w:ascii="Times New Roman" w:hAnsi="Times New Roman" w:cs="Times New Roman"/>
          <w:b/>
          <w:sz w:val="28"/>
          <w:szCs w:val="28"/>
        </w:rPr>
        <w:t>7. Đài Truyền thanh cấp xã</w:t>
      </w:r>
    </w:p>
    <w:p w:rsidR="00F04435" w:rsidRPr="006750BB" w:rsidRDefault="00E8603C"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 xml:space="preserve">Thực hiện tiếp âm đầy đủ chương trình phát thanh cấp trên; chủ động biên tập, xây dựng chương trình phù hợp; bố trí khung giờ, thời lượng phù hợp, hiệu quả để tuyên truyền </w:t>
      </w:r>
      <w:r w:rsidR="00CC5D64" w:rsidRPr="006750BB">
        <w:rPr>
          <w:rFonts w:ascii="Times New Roman" w:hAnsi="Times New Roman" w:cs="Times New Roman"/>
          <w:sz w:val="28"/>
          <w:szCs w:val="28"/>
        </w:rPr>
        <w:t xml:space="preserve">về định hướng các nội dung chỉ tiêu ngành Thông tin và Truyền thông, về </w:t>
      </w:r>
      <w:r w:rsidR="00F04435" w:rsidRPr="006750BB">
        <w:rPr>
          <w:rFonts w:ascii="Times New Roman" w:hAnsi="Times New Roman" w:cs="Times New Roman"/>
          <w:sz w:val="28"/>
          <w:szCs w:val="28"/>
        </w:rPr>
        <w:t>sử dụng điện thoại thông minh, sử dụng nền tảng số thúc đẩy chuyển đổi số</w:t>
      </w:r>
      <w:r w:rsidRPr="006750BB">
        <w:rPr>
          <w:rFonts w:ascii="Times New Roman" w:hAnsi="Times New Roman" w:cs="Times New Roman"/>
          <w:sz w:val="28"/>
          <w:szCs w:val="28"/>
        </w:rPr>
        <w:t xml:space="preserve"> toàn tỉnh và địa phương, đồng thời báo cáo kết quả thực hiện gửi về Đài Phát thanh cấp huyện trên địa bàn để tổng hợp báo cáo chung.</w:t>
      </w:r>
    </w:p>
    <w:p w:rsidR="00335253" w:rsidRPr="006750BB" w:rsidRDefault="00335253" w:rsidP="001C75BC">
      <w:pPr>
        <w:spacing w:before="120" w:after="12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t>Trong quá trình thực hiện nếu có vướng mắc đề nghị liên hệ với phòng Bưu chính</w:t>
      </w:r>
      <w:r w:rsidR="00256230" w:rsidRPr="006750BB">
        <w:rPr>
          <w:rFonts w:ascii="Times New Roman" w:hAnsi="Times New Roman" w:cs="Times New Roman"/>
          <w:sz w:val="28"/>
          <w:szCs w:val="28"/>
        </w:rPr>
        <w:t xml:space="preserve"> -</w:t>
      </w:r>
      <w:r w:rsidRPr="006750BB">
        <w:rPr>
          <w:rFonts w:ascii="Times New Roman" w:hAnsi="Times New Roman" w:cs="Times New Roman"/>
          <w:sz w:val="28"/>
          <w:szCs w:val="28"/>
        </w:rPr>
        <w:t xml:space="preserve"> Viễ</w:t>
      </w:r>
      <w:r w:rsidR="00256230" w:rsidRPr="006750BB">
        <w:rPr>
          <w:rFonts w:ascii="Times New Roman" w:hAnsi="Times New Roman" w:cs="Times New Roman"/>
          <w:sz w:val="28"/>
          <w:szCs w:val="28"/>
        </w:rPr>
        <w:t>n thông -</w:t>
      </w:r>
      <w:r w:rsidRPr="006750BB">
        <w:rPr>
          <w:rFonts w:ascii="Times New Roman" w:hAnsi="Times New Roman" w:cs="Times New Roman"/>
          <w:sz w:val="28"/>
          <w:szCs w:val="28"/>
        </w:rPr>
        <w:t xml:space="preserve"> Công nghệ thông tin qua số điện thoại 02203.897.352</w:t>
      </w:r>
      <w:r w:rsidR="006F16D8" w:rsidRPr="006750BB">
        <w:rPr>
          <w:rFonts w:ascii="Times New Roman" w:hAnsi="Times New Roman" w:cs="Times New Roman"/>
          <w:sz w:val="28"/>
          <w:szCs w:val="28"/>
        </w:rPr>
        <w:t>.</w:t>
      </w:r>
    </w:p>
    <w:p w:rsidR="00F04435" w:rsidRPr="006750BB" w:rsidRDefault="00F04435" w:rsidP="006750BB">
      <w:pPr>
        <w:spacing w:before="120" w:after="360" w:line="240" w:lineRule="auto"/>
        <w:ind w:firstLine="709"/>
        <w:jc w:val="both"/>
        <w:rPr>
          <w:rFonts w:ascii="Times New Roman" w:hAnsi="Times New Roman" w:cs="Times New Roman"/>
          <w:sz w:val="28"/>
          <w:szCs w:val="28"/>
        </w:rPr>
      </w:pPr>
      <w:r w:rsidRPr="006750BB">
        <w:rPr>
          <w:rFonts w:ascii="Times New Roman" w:hAnsi="Times New Roman" w:cs="Times New Roman"/>
          <w:sz w:val="28"/>
          <w:szCs w:val="28"/>
        </w:rPr>
        <w:lastRenderedPageBreak/>
        <w:t xml:space="preserve">Trên đây là Kế hoạch tuyên truyền về </w:t>
      </w:r>
      <w:r w:rsidR="00CC5D64" w:rsidRPr="006750BB">
        <w:rPr>
          <w:rFonts w:ascii="Times New Roman" w:hAnsi="Times New Roman" w:cs="Times New Roman"/>
          <w:sz w:val="28"/>
          <w:szCs w:val="28"/>
        </w:rPr>
        <w:t xml:space="preserve">định hướng các nội dung chỉ tiêu </w:t>
      </w:r>
      <w:r w:rsidR="003B5161">
        <w:rPr>
          <w:rFonts w:ascii="Times New Roman" w:hAnsi="Times New Roman" w:cs="Times New Roman"/>
          <w:sz w:val="28"/>
          <w:szCs w:val="28"/>
        </w:rPr>
        <w:t xml:space="preserve">phát triển </w:t>
      </w:r>
      <w:r w:rsidR="00CC5D64" w:rsidRPr="006750BB">
        <w:rPr>
          <w:rFonts w:ascii="Times New Roman" w:hAnsi="Times New Roman" w:cs="Times New Roman"/>
          <w:sz w:val="28"/>
          <w:szCs w:val="28"/>
        </w:rPr>
        <w:t>ngành Thông tin và Truyề</w:t>
      </w:r>
      <w:r w:rsidR="00FB2009">
        <w:rPr>
          <w:rFonts w:ascii="Times New Roman" w:hAnsi="Times New Roman" w:cs="Times New Roman"/>
          <w:sz w:val="28"/>
          <w:szCs w:val="28"/>
        </w:rPr>
        <w:t>n thông và</w:t>
      </w:r>
      <w:r w:rsidR="00CC5D64" w:rsidRPr="006750BB">
        <w:rPr>
          <w:rFonts w:ascii="Times New Roman" w:hAnsi="Times New Roman" w:cs="Times New Roman"/>
          <w:sz w:val="28"/>
          <w:szCs w:val="28"/>
        </w:rPr>
        <w:t xml:space="preserve"> về </w:t>
      </w:r>
      <w:r w:rsidRPr="006750BB">
        <w:rPr>
          <w:rFonts w:ascii="Times New Roman" w:hAnsi="Times New Roman" w:cs="Times New Roman"/>
          <w:sz w:val="28"/>
          <w:szCs w:val="28"/>
        </w:rPr>
        <w:t>chuyển đổi sang sử dụng điện thoại thông minh, sử dụng các nền tảng số trên địa bàn tỉnh Hải Dương của Sở Thông tin và Truyền thông./.</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253"/>
      </w:tblGrid>
      <w:tr w:rsidR="00F04435" w:rsidRPr="006750BB" w:rsidTr="00F04435">
        <w:tc>
          <w:tcPr>
            <w:tcW w:w="5353" w:type="dxa"/>
          </w:tcPr>
          <w:p w:rsidR="00F04435" w:rsidRPr="006750BB" w:rsidRDefault="00F04435" w:rsidP="000976DF">
            <w:pPr>
              <w:jc w:val="both"/>
              <w:rPr>
                <w:rFonts w:ascii="Times New Roman" w:hAnsi="Times New Roman" w:cs="Times New Roman"/>
                <w:b/>
              </w:rPr>
            </w:pPr>
            <w:r w:rsidRPr="006750BB">
              <w:rPr>
                <w:rFonts w:ascii="Times New Roman" w:hAnsi="Times New Roman" w:cs="Times New Roman"/>
                <w:b/>
              </w:rPr>
              <w:t>Nơi nhận:</w:t>
            </w:r>
          </w:p>
          <w:p w:rsidR="00F04435" w:rsidRPr="006750BB" w:rsidRDefault="00F04435" w:rsidP="000976DF">
            <w:pPr>
              <w:jc w:val="both"/>
              <w:rPr>
                <w:rFonts w:ascii="Times New Roman" w:hAnsi="Times New Roman" w:cs="Times New Roman"/>
              </w:rPr>
            </w:pPr>
            <w:r w:rsidRPr="006750BB">
              <w:rPr>
                <w:rFonts w:ascii="Times New Roman" w:hAnsi="Times New Roman" w:cs="Times New Roman"/>
              </w:rPr>
              <w:t>-UBND tỉnh (để b/c)</w:t>
            </w:r>
          </w:p>
          <w:p w:rsidR="00F04435" w:rsidRPr="006750BB" w:rsidRDefault="00F04435" w:rsidP="000976DF">
            <w:pPr>
              <w:jc w:val="both"/>
              <w:rPr>
                <w:rFonts w:ascii="Times New Roman" w:hAnsi="Times New Roman" w:cs="Times New Roman"/>
              </w:rPr>
            </w:pPr>
            <w:r w:rsidRPr="006750BB">
              <w:rPr>
                <w:rFonts w:ascii="Times New Roman" w:hAnsi="Times New Roman" w:cs="Times New Roman"/>
              </w:rPr>
              <w:t>- Lãnh đạo Sở;</w:t>
            </w:r>
          </w:p>
          <w:p w:rsidR="00F04435" w:rsidRPr="006750BB" w:rsidRDefault="00F04435" w:rsidP="000976DF">
            <w:pPr>
              <w:jc w:val="both"/>
              <w:rPr>
                <w:rFonts w:ascii="Times New Roman" w:hAnsi="Times New Roman" w:cs="Times New Roman"/>
              </w:rPr>
            </w:pPr>
            <w:r w:rsidRPr="006750BB">
              <w:rPr>
                <w:rFonts w:ascii="Times New Roman" w:hAnsi="Times New Roman" w:cs="Times New Roman"/>
              </w:rPr>
              <w:t>- Phòng TTBCXB (để p/h);</w:t>
            </w:r>
          </w:p>
          <w:p w:rsidR="00F04435" w:rsidRPr="006750BB" w:rsidRDefault="00F04435" w:rsidP="000976DF">
            <w:pPr>
              <w:jc w:val="both"/>
              <w:rPr>
                <w:rFonts w:ascii="Times New Roman" w:hAnsi="Times New Roman" w:cs="Times New Roman"/>
              </w:rPr>
            </w:pPr>
            <w:r w:rsidRPr="006750BB">
              <w:rPr>
                <w:rFonts w:ascii="Times New Roman" w:hAnsi="Times New Roman" w:cs="Times New Roman"/>
              </w:rPr>
              <w:t xml:space="preserve">- VPĐD, PV thường trú trên địa bàn tỉnh; </w:t>
            </w:r>
          </w:p>
          <w:p w:rsidR="00F04435" w:rsidRPr="006750BB" w:rsidRDefault="00F04435" w:rsidP="000976DF">
            <w:pPr>
              <w:jc w:val="both"/>
              <w:rPr>
                <w:rFonts w:ascii="Times New Roman" w:hAnsi="Times New Roman" w:cs="Times New Roman"/>
              </w:rPr>
            </w:pPr>
            <w:r w:rsidRPr="006750BB">
              <w:rPr>
                <w:rFonts w:ascii="Times New Roman" w:hAnsi="Times New Roman" w:cs="Times New Roman"/>
              </w:rPr>
              <w:t>- Báo HD, Đài PTTH tỉ</w:t>
            </w:r>
            <w:r w:rsidR="00942BC4" w:rsidRPr="006750BB">
              <w:rPr>
                <w:rFonts w:ascii="Times New Roman" w:hAnsi="Times New Roman" w:cs="Times New Roman"/>
              </w:rPr>
              <w:t>nh;</w:t>
            </w:r>
          </w:p>
          <w:p w:rsidR="00F04435" w:rsidRPr="006750BB" w:rsidRDefault="00F04435" w:rsidP="000976DF">
            <w:pPr>
              <w:jc w:val="both"/>
              <w:rPr>
                <w:rFonts w:ascii="Times New Roman" w:hAnsi="Times New Roman" w:cs="Times New Roman"/>
              </w:rPr>
            </w:pPr>
            <w:r w:rsidRPr="006750BB">
              <w:rPr>
                <w:rFonts w:ascii="Times New Roman" w:hAnsi="Times New Roman" w:cs="Times New Roman"/>
              </w:rPr>
              <w:t xml:space="preserve">- Cổng TTĐT tỉnh và các Trang TTĐT; </w:t>
            </w:r>
          </w:p>
          <w:p w:rsidR="00F04435" w:rsidRPr="006750BB" w:rsidRDefault="00F04435" w:rsidP="000976DF">
            <w:pPr>
              <w:jc w:val="both"/>
              <w:rPr>
                <w:rFonts w:ascii="Times New Roman" w:hAnsi="Times New Roman" w:cs="Times New Roman"/>
              </w:rPr>
            </w:pPr>
            <w:r w:rsidRPr="006750BB">
              <w:rPr>
                <w:rFonts w:ascii="Times New Roman" w:hAnsi="Times New Roman" w:cs="Times New Roman"/>
              </w:rPr>
              <w:t xml:space="preserve">- UBND cấp huyện (để p/h chỉ đạo P.VHTT và Đài PT); </w:t>
            </w:r>
          </w:p>
          <w:p w:rsidR="00F04435" w:rsidRPr="006750BB" w:rsidRDefault="00F04435" w:rsidP="000976DF">
            <w:pPr>
              <w:jc w:val="both"/>
              <w:rPr>
                <w:rFonts w:ascii="Times New Roman" w:hAnsi="Times New Roman" w:cs="Times New Roman"/>
              </w:rPr>
            </w:pPr>
            <w:r w:rsidRPr="006750BB">
              <w:rPr>
                <w:rFonts w:ascii="Times New Roman" w:hAnsi="Times New Roman" w:cs="Times New Roman"/>
              </w:rPr>
              <w:t>- Đài Truyền thanh cấp xã (để t/h theo hướng dẫn - của Đài PT cấp huyện trên địa bàn);</w:t>
            </w:r>
          </w:p>
          <w:p w:rsidR="00F04435" w:rsidRPr="006750BB" w:rsidRDefault="00F04435" w:rsidP="000976DF">
            <w:pPr>
              <w:jc w:val="both"/>
              <w:rPr>
                <w:rFonts w:ascii="Times New Roman" w:hAnsi="Times New Roman" w:cs="Times New Roman"/>
              </w:rPr>
            </w:pPr>
            <w:r w:rsidRPr="006750BB">
              <w:rPr>
                <w:rFonts w:ascii="Times New Roman" w:hAnsi="Times New Roman" w:cs="Times New Roman"/>
              </w:rPr>
              <w:t>-</w:t>
            </w:r>
            <w:r w:rsidR="001C75BC" w:rsidRPr="006750BB">
              <w:rPr>
                <w:rFonts w:ascii="Times New Roman" w:hAnsi="Times New Roman" w:cs="Times New Roman"/>
              </w:rPr>
              <w:t xml:space="preserve"> Lưu: VT, TTBCXB</w:t>
            </w:r>
            <w:r w:rsidRPr="006750BB">
              <w:rPr>
                <w:rFonts w:ascii="Times New Roman" w:hAnsi="Times New Roman" w:cs="Times New Roman"/>
              </w:rPr>
              <w:t>.</w:t>
            </w:r>
          </w:p>
        </w:tc>
        <w:tc>
          <w:tcPr>
            <w:tcW w:w="4253" w:type="dxa"/>
          </w:tcPr>
          <w:p w:rsidR="00F04435" w:rsidRPr="006750BB" w:rsidRDefault="00F04435" w:rsidP="000976DF">
            <w:pPr>
              <w:jc w:val="center"/>
              <w:rPr>
                <w:rFonts w:ascii="Times New Roman" w:hAnsi="Times New Roman" w:cs="Times New Roman"/>
                <w:b/>
                <w:sz w:val="28"/>
                <w:szCs w:val="28"/>
              </w:rPr>
            </w:pPr>
            <w:r w:rsidRPr="006750BB">
              <w:rPr>
                <w:rFonts w:ascii="Times New Roman" w:hAnsi="Times New Roman" w:cs="Times New Roman"/>
                <w:b/>
                <w:sz w:val="28"/>
                <w:szCs w:val="28"/>
              </w:rPr>
              <w:t>GIÁM ĐỐC</w:t>
            </w:r>
          </w:p>
          <w:p w:rsidR="00F04435" w:rsidRPr="006750BB" w:rsidRDefault="00F04435" w:rsidP="000976DF">
            <w:pPr>
              <w:jc w:val="center"/>
              <w:rPr>
                <w:rFonts w:ascii="Times New Roman" w:hAnsi="Times New Roman" w:cs="Times New Roman"/>
                <w:b/>
                <w:sz w:val="28"/>
                <w:szCs w:val="28"/>
              </w:rPr>
            </w:pPr>
          </w:p>
          <w:p w:rsidR="00F04435" w:rsidRPr="006750BB" w:rsidRDefault="00F04435" w:rsidP="000976DF">
            <w:pPr>
              <w:jc w:val="center"/>
              <w:rPr>
                <w:rFonts w:ascii="Times New Roman" w:hAnsi="Times New Roman" w:cs="Times New Roman"/>
                <w:b/>
                <w:sz w:val="28"/>
                <w:szCs w:val="28"/>
              </w:rPr>
            </w:pPr>
          </w:p>
          <w:p w:rsidR="00F04435" w:rsidRPr="006750BB" w:rsidRDefault="00F04435" w:rsidP="000976DF">
            <w:pPr>
              <w:jc w:val="center"/>
              <w:rPr>
                <w:rFonts w:ascii="Times New Roman" w:hAnsi="Times New Roman" w:cs="Times New Roman"/>
                <w:b/>
                <w:sz w:val="28"/>
                <w:szCs w:val="28"/>
              </w:rPr>
            </w:pPr>
          </w:p>
          <w:p w:rsidR="006F72A5" w:rsidRPr="006750BB" w:rsidRDefault="006F72A5" w:rsidP="000976DF">
            <w:pPr>
              <w:jc w:val="center"/>
              <w:rPr>
                <w:rFonts w:ascii="Times New Roman" w:hAnsi="Times New Roman" w:cs="Times New Roman"/>
                <w:b/>
                <w:sz w:val="28"/>
                <w:szCs w:val="28"/>
              </w:rPr>
            </w:pPr>
          </w:p>
          <w:p w:rsidR="00F04435" w:rsidRPr="006750BB" w:rsidRDefault="00F04435" w:rsidP="000976DF">
            <w:pPr>
              <w:jc w:val="center"/>
              <w:rPr>
                <w:rFonts w:ascii="Times New Roman" w:hAnsi="Times New Roman" w:cs="Times New Roman"/>
                <w:b/>
                <w:sz w:val="28"/>
                <w:szCs w:val="28"/>
              </w:rPr>
            </w:pPr>
          </w:p>
          <w:p w:rsidR="00F04435" w:rsidRPr="006750BB" w:rsidRDefault="00F04435" w:rsidP="000976DF">
            <w:pPr>
              <w:jc w:val="center"/>
              <w:rPr>
                <w:rFonts w:ascii="Times New Roman" w:hAnsi="Times New Roman" w:cs="Times New Roman"/>
                <w:b/>
                <w:sz w:val="28"/>
                <w:szCs w:val="28"/>
              </w:rPr>
            </w:pPr>
          </w:p>
          <w:p w:rsidR="00F04435" w:rsidRPr="006750BB" w:rsidRDefault="00F04435" w:rsidP="000976DF">
            <w:pPr>
              <w:jc w:val="center"/>
              <w:rPr>
                <w:rFonts w:ascii="Times New Roman" w:hAnsi="Times New Roman" w:cs="Times New Roman"/>
                <w:b/>
                <w:sz w:val="28"/>
                <w:szCs w:val="28"/>
              </w:rPr>
            </w:pPr>
            <w:r w:rsidRPr="006750BB">
              <w:rPr>
                <w:rFonts w:ascii="Times New Roman" w:hAnsi="Times New Roman" w:cs="Times New Roman"/>
                <w:b/>
                <w:sz w:val="28"/>
                <w:szCs w:val="28"/>
              </w:rPr>
              <w:t>Nguyễn Cao Thắng</w:t>
            </w:r>
          </w:p>
        </w:tc>
      </w:tr>
    </w:tbl>
    <w:p w:rsidR="00E8603C" w:rsidRPr="006750BB" w:rsidRDefault="00E8603C" w:rsidP="00E8603C">
      <w:pPr>
        <w:spacing w:before="120" w:after="120" w:line="264" w:lineRule="auto"/>
        <w:ind w:firstLine="562"/>
        <w:jc w:val="both"/>
        <w:rPr>
          <w:rFonts w:ascii="Times New Roman" w:hAnsi="Times New Roman" w:cs="Times New Roman"/>
          <w:sz w:val="28"/>
          <w:szCs w:val="28"/>
        </w:rPr>
      </w:pPr>
    </w:p>
    <w:p w:rsidR="00E8603C" w:rsidRPr="006750BB" w:rsidRDefault="00E8603C" w:rsidP="00DD44D7">
      <w:pPr>
        <w:jc w:val="both"/>
        <w:rPr>
          <w:rFonts w:ascii="Times New Roman" w:hAnsi="Times New Roman" w:cs="Times New Roman"/>
          <w:b/>
          <w:sz w:val="28"/>
          <w:szCs w:val="28"/>
        </w:rPr>
      </w:pPr>
    </w:p>
    <w:sectPr w:rsidR="00E8603C" w:rsidRPr="006750BB" w:rsidSect="000A7DA4">
      <w:headerReference w:type="default" r:id="rId7"/>
      <w:pgSz w:w="11907" w:h="16839" w:code="9"/>
      <w:pgMar w:top="1247" w:right="1134" w:bottom="1247"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8BF" w:rsidRDefault="00A048BF" w:rsidP="00F26963">
      <w:pPr>
        <w:spacing w:after="0" w:line="240" w:lineRule="auto"/>
      </w:pPr>
      <w:r>
        <w:separator/>
      </w:r>
    </w:p>
  </w:endnote>
  <w:endnote w:type="continuationSeparator" w:id="0">
    <w:p w:rsidR="00A048BF" w:rsidRDefault="00A048BF" w:rsidP="00F2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8BF" w:rsidRDefault="00A048BF" w:rsidP="00F26963">
      <w:pPr>
        <w:spacing w:after="0" w:line="240" w:lineRule="auto"/>
      </w:pPr>
      <w:r>
        <w:separator/>
      </w:r>
    </w:p>
  </w:footnote>
  <w:footnote w:type="continuationSeparator" w:id="0">
    <w:p w:rsidR="00A048BF" w:rsidRDefault="00A048BF" w:rsidP="00F26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032176"/>
      <w:docPartObj>
        <w:docPartGallery w:val="Page Numbers (Top of Page)"/>
        <w:docPartUnique/>
      </w:docPartObj>
    </w:sdtPr>
    <w:sdtEndPr>
      <w:rPr>
        <w:rFonts w:ascii="Times New Roman" w:hAnsi="Times New Roman" w:cs="Times New Roman"/>
        <w:noProof/>
        <w:sz w:val="28"/>
        <w:szCs w:val="28"/>
      </w:rPr>
    </w:sdtEndPr>
    <w:sdtContent>
      <w:p w:rsidR="00F26963" w:rsidRPr="00F26963" w:rsidRDefault="00F26963">
        <w:pPr>
          <w:pStyle w:val="Header"/>
          <w:jc w:val="center"/>
          <w:rPr>
            <w:rFonts w:ascii="Times New Roman" w:hAnsi="Times New Roman" w:cs="Times New Roman"/>
            <w:sz w:val="28"/>
            <w:szCs w:val="28"/>
          </w:rPr>
        </w:pPr>
        <w:r w:rsidRPr="00F26963">
          <w:rPr>
            <w:rFonts w:ascii="Times New Roman" w:hAnsi="Times New Roman" w:cs="Times New Roman"/>
            <w:sz w:val="28"/>
            <w:szCs w:val="28"/>
          </w:rPr>
          <w:fldChar w:fldCharType="begin"/>
        </w:r>
        <w:r w:rsidRPr="00F26963">
          <w:rPr>
            <w:rFonts w:ascii="Times New Roman" w:hAnsi="Times New Roman" w:cs="Times New Roman"/>
            <w:sz w:val="28"/>
            <w:szCs w:val="28"/>
          </w:rPr>
          <w:instrText xml:space="preserve"> PAGE   \* MERGEFORMAT </w:instrText>
        </w:r>
        <w:r w:rsidRPr="00F26963">
          <w:rPr>
            <w:rFonts w:ascii="Times New Roman" w:hAnsi="Times New Roman" w:cs="Times New Roman"/>
            <w:sz w:val="28"/>
            <w:szCs w:val="28"/>
          </w:rPr>
          <w:fldChar w:fldCharType="separate"/>
        </w:r>
        <w:r w:rsidR="000A7DA4">
          <w:rPr>
            <w:rFonts w:ascii="Times New Roman" w:hAnsi="Times New Roman" w:cs="Times New Roman"/>
            <w:noProof/>
            <w:sz w:val="28"/>
            <w:szCs w:val="28"/>
          </w:rPr>
          <w:t>4</w:t>
        </w:r>
        <w:r w:rsidRPr="00F26963">
          <w:rPr>
            <w:rFonts w:ascii="Times New Roman" w:hAnsi="Times New Roman" w:cs="Times New Roman"/>
            <w:noProof/>
            <w:sz w:val="28"/>
            <w:szCs w:val="28"/>
          </w:rPr>
          <w:fldChar w:fldCharType="end"/>
        </w:r>
      </w:p>
    </w:sdtContent>
  </w:sdt>
  <w:p w:rsidR="00F26963" w:rsidRDefault="00F269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1DA"/>
    <w:rsid w:val="00027FAA"/>
    <w:rsid w:val="00034CC1"/>
    <w:rsid w:val="00043B70"/>
    <w:rsid w:val="0004451F"/>
    <w:rsid w:val="00072144"/>
    <w:rsid w:val="00077119"/>
    <w:rsid w:val="0009049B"/>
    <w:rsid w:val="000A722A"/>
    <w:rsid w:val="000A7DA4"/>
    <w:rsid w:val="000B63CA"/>
    <w:rsid w:val="000C3E5A"/>
    <w:rsid w:val="000E4436"/>
    <w:rsid w:val="001006C7"/>
    <w:rsid w:val="00150D1B"/>
    <w:rsid w:val="001619E8"/>
    <w:rsid w:val="00184364"/>
    <w:rsid w:val="00197ECF"/>
    <w:rsid w:val="001A4787"/>
    <w:rsid w:val="001C75BC"/>
    <w:rsid w:val="001D2C0B"/>
    <w:rsid w:val="001D5949"/>
    <w:rsid w:val="0020255B"/>
    <w:rsid w:val="00220530"/>
    <w:rsid w:val="00241123"/>
    <w:rsid w:val="00256230"/>
    <w:rsid w:val="002B0666"/>
    <w:rsid w:val="002B226D"/>
    <w:rsid w:val="002C7D89"/>
    <w:rsid w:val="002D5913"/>
    <w:rsid w:val="00326FF0"/>
    <w:rsid w:val="00335253"/>
    <w:rsid w:val="00353D8E"/>
    <w:rsid w:val="0036145E"/>
    <w:rsid w:val="00364DBD"/>
    <w:rsid w:val="003B5161"/>
    <w:rsid w:val="003C605E"/>
    <w:rsid w:val="003C76D6"/>
    <w:rsid w:val="00413A1B"/>
    <w:rsid w:val="00460514"/>
    <w:rsid w:val="004A2198"/>
    <w:rsid w:val="004B2A30"/>
    <w:rsid w:val="004D1330"/>
    <w:rsid w:val="004D33E0"/>
    <w:rsid w:val="004D7F51"/>
    <w:rsid w:val="004E4061"/>
    <w:rsid w:val="00531C23"/>
    <w:rsid w:val="00532ACF"/>
    <w:rsid w:val="00535B09"/>
    <w:rsid w:val="005559B4"/>
    <w:rsid w:val="00576F72"/>
    <w:rsid w:val="005963D4"/>
    <w:rsid w:val="005C62FD"/>
    <w:rsid w:val="005E2488"/>
    <w:rsid w:val="005F1995"/>
    <w:rsid w:val="0062603B"/>
    <w:rsid w:val="00640499"/>
    <w:rsid w:val="006750BB"/>
    <w:rsid w:val="00682970"/>
    <w:rsid w:val="00692254"/>
    <w:rsid w:val="006F16D8"/>
    <w:rsid w:val="006F72A5"/>
    <w:rsid w:val="00723916"/>
    <w:rsid w:val="00726555"/>
    <w:rsid w:val="00766509"/>
    <w:rsid w:val="007D32F7"/>
    <w:rsid w:val="007F5559"/>
    <w:rsid w:val="008116E5"/>
    <w:rsid w:val="008500A8"/>
    <w:rsid w:val="00852180"/>
    <w:rsid w:val="00861E8B"/>
    <w:rsid w:val="008A4EDB"/>
    <w:rsid w:val="008E54EB"/>
    <w:rsid w:val="008F58A4"/>
    <w:rsid w:val="00942BC4"/>
    <w:rsid w:val="00943BED"/>
    <w:rsid w:val="009B3B41"/>
    <w:rsid w:val="009D4058"/>
    <w:rsid w:val="00A048BF"/>
    <w:rsid w:val="00A51718"/>
    <w:rsid w:val="00A8227D"/>
    <w:rsid w:val="00A85D16"/>
    <w:rsid w:val="00AC0900"/>
    <w:rsid w:val="00B0603D"/>
    <w:rsid w:val="00B35249"/>
    <w:rsid w:val="00B36D37"/>
    <w:rsid w:val="00B555B6"/>
    <w:rsid w:val="00B56D52"/>
    <w:rsid w:val="00B60D94"/>
    <w:rsid w:val="00BA768B"/>
    <w:rsid w:val="00C171A7"/>
    <w:rsid w:val="00C658E0"/>
    <w:rsid w:val="00CC5D64"/>
    <w:rsid w:val="00D0210B"/>
    <w:rsid w:val="00D07C85"/>
    <w:rsid w:val="00D178D6"/>
    <w:rsid w:val="00D856C4"/>
    <w:rsid w:val="00D9665D"/>
    <w:rsid w:val="00DA1411"/>
    <w:rsid w:val="00DB50D2"/>
    <w:rsid w:val="00DD44D7"/>
    <w:rsid w:val="00DE2A0D"/>
    <w:rsid w:val="00E828F6"/>
    <w:rsid w:val="00E8603C"/>
    <w:rsid w:val="00EA2075"/>
    <w:rsid w:val="00EA5F3B"/>
    <w:rsid w:val="00EF047D"/>
    <w:rsid w:val="00F04435"/>
    <w:rsid w:val="00F26963"/>
    <w:rsid w:val="00F33FB1"/>
    <w:rsid w:val="00F521DA"/>
    <w:rsid w:val="00F82C95"/>
    <w:rsid w:val="00F834E4"/>
    <w:rsid w:val="00FB2009"/>
    <w:rsid w:val="00FC44C0"/>
    <w:rsid w:val="00FC57B0"/>
    <w:rsid w:val="00FE633C"/>
    <w:rsid w:val="00FF06BD"/>
    <w:rsid w:val="00FF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4D1330"/>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4D1330"/>
    <w:rPr>
      <w:rFonts w:ascii="TimesNewRomanPS-ItalicMT" w:hAnsi="TimesNewRomanPS-ItalicMT" w:hint="default"/>
      <w:b w:val="0"/>
      <w:bCs w:val="0"/>
      <w:i/>
      <w:iCs/>
      <w:color w:val="000000"/>
      <w:sz w:val="28"/>
      <w:szCs w:val="28"/>
    </w:rPr>
  </w:style>
  <w:style w:type="paragraph" w:styleId="Header">
    <w:name w:val="header"/>
    <w:basedOn w:val="Normal"/>
    <w:link w:val="HeaderChar"/>
    <w:uiPriority w:val="99"/>
    <w:unhideWhenUsed/>
    <w:rsid w:val="00F2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963"/>
  </w:style>
  <w:style w:type="paragraph" w:styleId="Footer">
    <w:name w:val="footer"/>
    <w:basedOn w:val="Normal"/>
    <w:link w:val="FooterChar"/>
    <w:uiPriority w:val="99"/>
    <w:unhideWhenUsed/>
    <w:rsid w:val="00F26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9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4D1330"/>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4D1330"/>
    <w:rPr>
      <w:rFonts w:ascii="TimesNewRomanPS-ItalicMT" w:hAnsi="TimesNewRomanPS-ItalicMT" w:hint="default"/>
      <w:b w:val="0"/>
      <w:bCs w:val="0"/>
      <w:i/>
      <w:iCs/>
      <w:color w:val="000000"/>
      <w:sz w:val="28"/>
      <w:szCs w:val="28"/>
    </w:rPr>
  </w:style>
  <w:style w:type="paragraph" w:styleId="Header">
    <w:name w:val="header"/>
    <w:basedOn w:val="Normal"/>
    <w:link w:val="HeaderChar"/>
    <w:uiPriority w:val="99"/>
    <w:unhideWhenUsed/>
    <w:rsid w:val="00F2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963"/>
  </w:style>
  <w:style w:type="paragraph" w:styleId="Footer">
    <w:name w:val="footer"/>
    <w:basedOn w:val="Normal"/>
    <w:link w:val="FooterChar"/>
    <w:uiPriority w:val="99"/>
    <w:unhideWhenUsed/>
    <w:rsid w:val="00F26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1539">
      <w:bodyDiv w:val="1"/>
      <w:marLeft w:val="0"/>
      <w:marRight w:val="0"/>
      <w:marTop w:val="0"/>
      <w:marBottom w:val="0"/>
      <w:divBdr>
        <w:top w:val="none" w:sz="0" w:space="0" w:color="auto"/>
        <w:left w:val="none" w:sz="0" w:space="0" w:color="auto"/>
        <w:bottom w:val="none" w:sz="0" w:space="0" w:color="auto"/>
        <w:right w:val="none" w:sz="0" w:space="0" w:color="auto"/>
      </w:divBdr>
    </w:div>
    <w:div w:id="779646394">
      <w:bodyDiv w:val="1"/>
      <w:marLeft w:val="0"/>
      <w:marRight w:val="0"/>
      <w:marTop w:val="0"/>
      <w:marBottom w:val="0"/>
      <w:divBdr>
        <w:top w:val="none" w:sz="0" w:space="0" w:color="auto"/>
        <w:left w:val="none" w:sz="0" w:space="0" w:color="auto"/>
        <w:bottom w:val="none" w:sz="0" w:space="0" w:color="auto"/>
        <w:right w:val="none" w:sz="0" w:space="0" w:color="auto"/>
      </w:divBdr>
    </w:div>
    <w:div w:id="115082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6</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shop</dc:creator>
  <cp:lastModifiedBy>CNTT2021</cp:lastModifiedBy>
  <cp:revision>19</cp:revision>
  <dcterms:created xsi:type="dcterms:W3CDTF">2023-06-29T03:34:00Z</dcterms:created>
  <dcterms:modified xsi:type="dcterms:W3CDTF">2023-07-14T01:47:00Z</dcterms:modified>
</cp:coreProperties>
</file>