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375B1" w14:textId="52870ECF" w:rsidR="00CE1CAE" w:rsidRPr="005D41EA" w:rsidRDefault="005D41EA" w:rsidP="005D41EA">
      <w:pPr>
        <w:jc w:val="center"/>
        <w:rPr>
          <w:rFonts w:asciiTheme="majorHAnsi" w:hAnsiTheme="majorHAnsi" w:cstheme="majorHAnsi"/>
          <w:b/>
          <w:bCs/>
          <w:sz w:val="32"/>
          <w:szCs w:val="32"/>
          <w:lang w:val="en-US"/>
        </w:rPr>
      </w:pPr>
      <w:r w:rsidRPr="005D41EA">
        <w:rPr>
          <w:rFonts w:asciiTheme="majorHAnsi" w:hAnsiTheme="majorHAnsi" w:cstheme="majorHAnsi"/>
          <w:b/>
          <w:bCs/>
          <w:sz w:val="32"/>
          <w:szCs w:val="32"/>
          <w:lang w:val="en-US"/>
        </w:rPr>
        <w:t>Tham luận trong triển khai nhiệm vụ Đề án 06</w:t>
      </w:r>
    </w:p>
    <w:p w14:paraId="3CC884FD" w14:textId="2818E3C8" w:rsidR="005D41EA" w:rsidRDefault="005D41EA" w:rsidP="005D41EA">
      <w:pPr>
        <w:ind w:firstLine="36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Năm 2023, Sở Thông tin và Truyền thông </w:t>
      </w:r>
      <w:r w:rsidRPr="005D41EA">
        <w:rPr>
          <w:rFonts w:asciiTheme="majorHAnsi" w:hAnsiTheme="majorHAnsi" w:cstheme="majorHAnsi"/>
          <w:sz w:val="28"/>
          <w:szCs w:val="28"/>
          <w:lang w:val="en-US"/>
        </w:rPr>
        <w:t>được giao</w:t>
      </w:r>
      <w:r>
        <w:rPr>
          <w:rFonts w:asciiTheme="majorHAnsi" w:hAnsiTheme="majorHAnsi" w:cstheme="majorHAnsi"/>
          <w:sz w:val="28"/>
          <w:szCs w:val="28"/>
          <w:lang w:val="en-US"/>
        </w:rPr>
        <w:t xml:space="preserve"> 10 nhiệm vụ triển khai Đề án 06. Tính thời tháng 07/2023 đã hoàn thành và thực hiện thường xuyên là 8/10 nhiệm vụ. Trong đó còn 02 nhiệm vụ đang rà soát và thực hiện:</w:t>
      </w:r>
    </w:p>
    <w:p w14:paraId="0C9B1325" w14:textId="39CEDDFB" w:rsidR="005D41EA" w:rsidRDefault="005D41EA" w:rsidP="005D41EA">
      <w:pPr>
        <w:ind w:firstLine="360"/>
        <w:jc w:val="both"/>
        <w:rPr>
          <w:rFonts w:asciiTheme="majorHAnsi" w:hAnsiTheme="majorHAnsi" w:cstheme="majorHAnsi"/>
          <w:sz w:val="28"/>
          <w:szCs w:val="28"/>
          <w:lang w:val="en-US"/>
        </w:rPr>
      </w:pPr>
      <w:r w:rsidRPr="003810AC">
        <w:rPr>
          <w:rFonts w:asciiTheme="majorHAnsi" w:hAnsiTheme="majorHAnsi" w:cstheme="majorHAnsi"/>
          <w:b/>
          <w:bCs/>
          <w:sz w:val="28"/>
          <w:szCs w:val="28"/>
          <w:lang w:val="en-US"/>
        </w:rPr>
        <w:t>1.</w:t>
      </w:r>
      <w:r>
        <w:rPr>
          <w:rFonts w:asciiTheme="majorHAnsi" w:hAnsiTheme="majorHAnsi" w:cstheme="majorHAnsi"/>
          <w:sz w:val="28"/>
          <w:szCs w:val="28"/>
          <w:lang w:val="en-US"/>
        </w:rPr>
        <w:t xml:space="preserve"> </w:t>
      </w:r>
      <w:r w:rsidRPr="005D41EA">
        <w:rPr>
          <w:rFonts w:asciiTheme="majorHAnsi" w:hAnsiTheme="majorHAnsi" w:cstheme="majorHAnsi"/>
          <w:sz w:val="28"/>
          <w:szCs w:val="28"/>
          <w:lang w:val="en-US"/>
        </w:rPr>
        <w:t>Tiến hành rà soát, tham mưu UBND tỉnh đầu tư hạ tầng kỹ thuật, mua sắm thiết bị đối với hệ thống công nghệ thông tin tại địa phương bảo đảm an ninh, an toàn theo hướng dẫn tại Công văn số 1552/BTTT-THH ngày 26/4/2022 của Bộ Thông tin và truyền thông để phục vụ công tác số hóa hồ sơ, kết quả giải quyết thủ tục hành chính tại bộ phận tiếp nhận và trả kết quả các cấp, triển khai các nhiệm vụ Đề án 06</w:t>
      </w:r>
    </w:p>
    <w:p w14:paraId="5961B09D" w14:textId="5282BDF2" w:rsidR="00B90423" w:rsidRDefault="005D41EA" w:rsidP="00B90423">
      <w:pPr>
        <w:ind w:left="360"/>
        <w:jc w:val="both"/>
        <w:rPr>
          <w:rFonts w:asciiTheme="majorHAnsi" w:hAnsiTheme="majorHAnsi" w:cstheme="majorHAnsi"/>
          <w:sz w:val="28"/>
          <w:szCs w:val="28"/>
          <w:lang w:val="en-US"/>
        </w:rPr>
      </w:pPr>
      <w:r w:rsidRPr="00B90423">
        <w:rPr>
          <w:rFonts w:asciiTheme="majorHAnsi" w:hAnsiTheme="majorHAnsi" w:cstheme="majorHAnsi"/>
          <w:b/>
          <w:bCs/>
          <w:sz w:val="28"/>
          <w:szCs w:val="28"/>
          <w:u w:val="single"/>
          <w:lang w:val="en-US"/>
        </w:rPr>
        <w:t>Khó khăn triển khai:</w:t>
      </w:r>
      <w:r>
        <w:rPr>
          <w:rFonts w:asciiTheme="majorHAnsi" w:hAnsiTheme="majorHAnsi" w:cstheme="majorHAnsi"/>
          <w:sz w:val="28"/>
          <w:szCs w:val="28"/>
          <w:lang w:val="en-US"/>
        </w:rPr>
        <w:t xml:space="preserve"> </w:t>
      </w:r>
      <w:r w:rsidR="00B90423">
        <w:rPr>
          <w:rFonts w:asciiTheme="majorHAnsi" w:hAnsiTheme="majorHAnsi" w:cstheme="majorHAnsi"/>
          <w:sz w:val="28"/>
          <w:szCs w:val="28"/>
          <w:lang w:val="en-US"/>
        </w:rPr>
        <w:t>Các văn bản chỉ đạo chưa rõ ràng, cụ thể các trang thiết bị phục vụ cho Đề án 06.</w:t>
      </w:r>
    </w:p>
    <w:p w14:paraId="7A81F075" w14:textId="01595A8B" w:rsidR="00B90423" w:rsidRDefault="00B90423" w:rsidP="00B90423">
      <w:pPr>
        <w:ind w:left="360"/>
        <w:jc w:val="both"/>
        <w:rPr>
          <w:rFonts w:ascii="Times New Roman" w:hAnsi="Times New Roman" w:cs="Times New Roman"/>
          <w:sz w:val="28"/>
          <w:szCs w:val="28"/>
          <w:lang w:val="en-US" w:eastAsia="zh-CN"/>
        </w:rPr>
      </w:pPr>
      <w:r>
        <w:rPr>
          <w:rFonts w:asciiTheme="majorHAnsi" w:hAnsiTheme="majorHAnsi" w:cstheme="majorHAnsi"/>
          <w:sz w:val="28"/>
          <w:szCs w:val="28"/>
          <w:lang w:val="en-US"/>
        </w:rPr>
        <w:tab/>
        <w:t xml:space="preserve">+ </w:t>
      </w:r>
      <w:r w:rsidR="001C506B">
        <w:rPr>
          <w:rFonts w:asciiTheme="majorHAnsi" w:hAnsiTheme="majorHAnsi" w:cstheme="majorHAnsi"/>
          <w:sz w:val="28"/>
          <w:szCs w:val="28"/>
          <w:lang w:val="en-US"/>
        </w:rPr>
        <w:t xml:space="preserve">Tại </w:t>
      </w:r>
      <w:r w:rsidR="001C506B" w:rsidRPr="001C506B">
        <w:rPr>
          <w:rFonts w:asciiTheme="majorHAnsi" w:hAnsiTheme="majorHAnsi" w:cstheme="majorHAnsi"/>
          <w:sz w:val="28"/>
          <w:szCs w:val="28"/>
          <w:lang w:val="en-US"/>
        </w:rPr>
        <w:t>Điểm b Khoản 2 Điều 13</w:t>
      </w:r>
      <w:r w:rsidR="001C506B">
        <w:rPr>
          <w:rFonts w:asciiTheme="majorHAnsi" w:hAnsiTheme="majorHAnsi" w:cstheme="majorHAnsi"/>
          <w:sz w:val="28"/>
          <w:szCs w:val="28"/>
          <w:lang w:val="en-US"/>
        </w:rPr>
        <w:t xml:space="preserve"> </w:t>
      </w:r>
      <w:r>
        <w:rPr>
          <w:rFonts w:ascii="Times New Roman" w:hAnsi="Times New Roman" w:cs="Times New Roman"/>
          <w:sz w:val="28"/>
          <w:szCs w:val="28"/>
          <w:lang w:eastAsia="zh-CN"/>
        </w:rPr>
        <w:t>Nghị định số 61/2018/NĐ-CP</w:t>
      </w:r>
      <w:r>
        <w:rPr>
          <w:rFonts w:ascii="Times New Roman" w:hAnsi="Times New Roman" w:cs="Times New Roman"/>
          <w:sz w:val="28"/>
          <w:szCs w:val="28"/>
          <w:lang w:val="en-US" w:eastAsia="zh-CN"/>
        </w:rPr>
        <w:t xml:space="preserve"> quy định rõ các hạng mục trang thiết bị phục vụ </w:t>
      </w:r>
      <w:r w:rsidR="001C506B" w:rsidRPr="001C506B">
        <w:rPr>
          <w:rFonts w:ascii="Times New Roman" w:hAnsi="Times New Roman" w:cs="Times New Roman"/>
          <w:sz w:val="28"/>
          <w:szCs w:val="28"/>
          <w:lang w:val="en-US" w:eastAsia="zh-CN"/>
        </w:rPr>
        <w:t>thực hiện cơ chế một cửa, một cửa liên thông trong giải quyết thủ tục hành chính, các đơn vị, địa phương phải có trách nhiệm bố trí trang thiết bị tại Bộ phận Một</w:t>
      </w:r>
      <w:r w:rsidR="001C506B">
        <w:rPr>
          <w:rFonts w:ascii="Times New Roman" w:hAnsi="Times New Roman" w:cs="Times New Roman"/>
          <w:sz w:val="28"/>
          <w:szCs w:val="28"/>
          <w:lang w:val="en-US" w:eastAsia="zh-CN"/>
        </w:rPr>
        <w:t xml:space="preserve">, Trung tâm hành chính công…Và đây cũng là một trong hạng mục công việc khi triển khai 25 dịch vụ công thiết yếu phục vụ Đề án 06. </w:t>
      </w:r>
    </w:p>
    <w:p w14:paraId="721F7B87" w14:textId="76508B68" w:rsidR="001C506B" w:rsidRDefault="001C506B" w:rsidP="008609DE">
      <w:pPr>
        <w:ind w:left="360"/>
        <w:jc w:val="both"/>
        <w:rPr>
          <w:rFonts w:ascii="Times New Roman" w:hAnsi="Times New Roman" w:cs="Times New Roman"/>
          <w:sz w:val="28"/>
          <w:szCs w:val="28"/>
          <w:lang w:val="en-US" w:eastAsia="zh-CN"/>
        </w:rPr>
      </w:pPr>
      <w:r>
        <w:rPr>
          <w:rFonts w:ascii="Times New Roman" w:hAnsi="Times New Roman" w:cs="Times New Roman"/>
          <w:sz w:val="28"/>
          <w:szCs w:val="28"/>
          <w:lang w:val="en-US" w:eastAsia="zh-CN"/>
        </w:rPr>
        <w:tab/>
        <w:t>+ Tại</w:t>
      </w:r>
      <w:r w:rsidR="008609DE">
        <w:rPr>
          <w:rFonts w:ascii="Times New Roman" w:hAnsi="Times New Roman" w:cs="Times New Roman"/>
          <w:sz w:val="28"/>
          <w:szCs w:val="28"/>
          <w:lang w:val="en-US" w:eastAsia="zh-CN"/>
        </w:rPr>
        <w:t xml:space="preserve"> Điểm c Khoản 3 Hạng mục III</w:t>
      </w:r>
      <w:r>
        <w:rPr>
          <w:rFonts w:ascii="Times New Roman" w:hAnsi="Times New Roman" w:cs="Times New Roman"/>
          <w:sz w:val="28"/>
          <w:szCs w:val="28"/>
          <w:lang w:val="en-US" w:eastAsia="zh-CN"/>
        </w:rPr>
        <w:t xml:space="preserve"> Công văn số </w:t>
      </w:r>
      <w:r w:rsidRPr="001C506B">
        <w:rPr>
          <w:rFonts w:ascii="Times New Roman" w:hAnsi="Times New Roman" w:cs="Times New Roman"/>
          <w:sz w:val="28"/>
          <w:szCs w:val="28"/>
          <w:lang w:val="en-US" w:eastAsia="zh-CN"/>
        </w:rPr>
        <w:t>1552/BTTT-THH</w:t>
      </w:r>
      <w:r>
        <w:rPr>
          <w:rFonts w:ascii="Times New Roman" w:hAnsi="Times New Roman" w:cs="Times New Roman"/>
          <w:sz w:val="28"/>
          <w:szCs w:val="28"/>
          <w:lang w:val="en-US" w:eastAsia="zh-CN"/>
        </w:rPr>
        <w:t xml:space="preserve"> cũng quy định hạng mục trang thiết bị phục vụ Đề án 06 là </w:t>
      </w:r>
      <w:r w:rsidR="008609DE">
        <w:rPr>
          <w:rFonts w:ascii="Times New Roman" w:hAnsi="Times New Roman" w:cs="Times New Roman"/>
          <w:sz w:val="28"/>
          <w:szCs w:val="28"/>
          <w:lang w:val="en-US" w:eastAsia="zh-CN"/>
        </w:rPr>
        <w:t>“</w:t>
      </w:r>
      <w:r w:rsidR="008609DE" w:rsidRPr="008609DE">
        <w:rPr>
          <w:rFonts w:ascii="Times New Roman" w:hAnsi="Times New Roman" w:cs="Times New Roman"/>
          <w:sz w:val="28"/>
          <w:szCs w:val="28"/>
          <w:lang w:val="en-US" w:eastAsia="zh-CN"/>
        </w:rPr>
        <w:t>Trang thiết bị phục vụ hoạt động của Bộ phận một cửa các cấp: máy scan, máy tính, máy in, màn hình tra cứu, hướng dẫn thông tin, thiết bị chứng thư số,… theo quy định tại Điều 13 của Nghị định số 61/2018/NĐ-CP.</w:t>
      </w:r>
      <w:r w:rsidR="008609DE">
        <w:rPr>
          <w:rFonts w:ascii="Times New Roman" w:hAnsi="Times New Roman" w:cs="Times New Roman"/>
          <w:sz w:val="28"/>
          <w:szCs w:val="28"/>
          <w:lang w:val="en-US" w:eastAsia="zh-CN"/>
        </w:rPr>
        <w:t>”</w:t>
      </w:r>
      <w:r w:rsidR="00562BC0">
        <w:rPr>
          <w:rFonts w:ascii="Times New Roman" w:hAnsi="Times New Roman" w:cs="Times New Roman"/>
          <w:sz w:val="28"/>
          <w:szCs w:val="28"/>
          <w:lang w:val="en-US" w:eastAsia="zh-CN"/>
        </w:rPr>
        <w:t xml:space="preserve"> </w:t>
      </w:r>
      <w:r>
        <w:rPr>
          <w:rFonts w:ascii="Times New Roman" w:hAnsi="Times New Roman" w:cs="Times New Roman"/>
          <w:sz w:val="28"/>
          <w:szCs w:val="28"/>
          <w:lang w:val="en-US" w:eastAsia="zh-CN"/>
        </w:rPr>
        <w:t>hiểu theo nghĩa là các thiết bị CNTT phục vụ công việc thu thập dữ liệu dân cư và khai thác dịch vụ</w:t>
      </w:r>
      <w:r w:rsidR="00562BC0">
        <w:rPr>
          <w:rFonts w:ascii="Times New Roman" w:hAnsi="Times New Roman" w:cs="Times New Roman"/>
          <w:sz w:val="28"/>
          <w:szCs w:val="28"/>
          <w:lang w:val="en-US" w:eastAsia="zh-CN"/>
        </w:rPr>
        <w:t>, các thủ tục</w:t>
      </w:r>
      <w:r>
        <w:rPr>
          <w:rFonts w:ascii="Times New Roman" w:hAnsi="Times New Roman" w:cs="Times New Roman"/>
          <w:sz w:val="28"/>
          <w:szCs w:val="28"/>
          <w:lang w:val="en-US" w:eastAsia="zh-CN"/>
        </w:rPr>
        <w:t xml:space="preserve"> </w:t>
      </w:r>
      <w:r w:rsidR="00E12347">
        <w:rPr>
          <w:rFonts w:ascii="Times New Roman" w:hAnsi="Times New Roman" w:cs="Times New Roman"/>
          <w:sz w:val="28"/>
          <w:szCs w:val="28"/>
          <w:lang w:val="en-US" w:eastAsia="zh-CN"/>
        </w:rPr>
        <w:t>dùng</w:t>
      </w:r>
      <w:r>
        <w:rPr>
          <w:rFonts w:ascii="Times New Roman" w:hAnsi="Times New Roman" w:cs="Times New Roman"/>
          <w:sz w:val="28"/>
          <w:szCs w:val="28"/>
          <w:lang w:val="en-US" w:eastAsia="zh-CN"/>
        </w:rPr>
        <w:t xml:space="preserve"> dữ liệu dân cư.</w:t>
      </w:r>
    </w:p>
    <w:p w14:paraId="29165432" w14:textId="2A85BDD1" w:rsidR="001C506B" w:rsidRDefault="001C506B" w:rsidP="00B90423">
      <w:pPr>
        <w:ind w:left="360"/>
        <w:jc w:val="both"/>
        <w:rPr>
          <w:rFonts w:ascii="Times New Roman" w:hAnsi="Times New Roman" w:cs="Times New Roman"/>
          <w:b/>
          <w:bCs/>
          <w:sz w:val="28"/>
          <w:szCs w:val="28"/>
          <w:u w:val="single"/>
          <w:lang w:val="en-US" w:eastAsia="zh-CN"/>
        </w:rPr>
      </w:pPr>
      <w:r w:rsidRPr="001C506B">
        <w:rPr>
          <w:rFonts w:ascii="Times New Roman" w:hAnsi="Times New Roman" w:cs="Times New Roman"/>
          <w:b/>
          <w:bCs/>
          <w:sz w:val="28"/>
          <w:szCs w:val="28"/>
          <w:u w:val="single"/>
          <w:lang w:val="en-US" w:eastAsia="zh-CN"/>
        </w:rPr>
        <w:t xml:space="preserve">Mâu thuẫn triển khai: </w:t>
      </w:r>
    </w:p>
    <w:p w14:paraId="62365CAA" w14:textId="54879D6C" w:rsidR="005D41EA" w:rsidRDefault="001215E1" w:rsidP="001215E1">
      <w:pPr>
        <w:ind w:left="360" w:firstLine="360"/>
        <w:jc w:val="both"/>
        <w:rPr>
          <w:rFonts w:asciiTheme="majorHAnsi" w:hAnsiTheme="majorHAnsi" w:cstheme="majorHAnsi"/>
          <w:sz w:val="28"/>
          <w:szCs w:val="28"/>
          <w:lang w:val="en-US"/>
        </w:rPr>
      </w:pPr>
      <w:r w:rsidRPr="001215E1">
        <w:rPr>
          <w:rFonts w:asciiTheme="majorHAnsi" w:hAnsiTheme="majorHAnsi" w:cstheme="majorHAnsi"/>
          <w:b/>
          <w:bCs/>
          <w:sz w:val="28"/>
          <w:szCs w:val="28"/>
          <w:lang w:val="en-US"/>
        </w:rPr>
        <w:t xml:space="preserve">+ </w:t>
      </w:r>
      <w:r>
        <w:rPr>
          <w:rFonts w:asciiTheme="majorHAnsi" w:hAnsiTheme="majorHAnsi" w:cstheme="majorHAnsi"/>
          <w:sz w:val="28"/>
          <w:szCs w:val="28"/>
          <w:lang w:val="en-US"/>
        </w:rPr>
        <w:t xml:space="preserve">Đề xuất hạng mục </w:t>
      </w:r>
      <w:r w:rsidR="002D1D72">
        <w:rPr>
          <w:rFonts w:asciiTheme="majorHAnsi" w:hAnsiTheme="majorHAnsi" w:cstheme="majorHAnsi"/>
          <w:sz w:val="28"/>
          <w:szCs w:val="28"/>
          <w:lang w:val="en-US"/>
        </w:rPr>
        <w:t xml:space="preserve">trang thiết bị </w:t>
      </w:r>
      <w:r>
        <w:rPr>
          <w:rFonts w:asciiTheme="majorHAnsi" w:hAnsiTheme="majorHAnsi" w:cstheme="majorHAnsi"/>
          <w:sz w:val="28"/>
          <w:szCs w:val="28"/>
          <w:lang w:val="en-US"/>
        </w:rPr>
        <w:t xml:space="preserve">tại các </w:t>
      </w:r>
      <w:r w:rsidR="002D1D72">
        <w:rPr>
          <w:rFonts w:asciiTheme="majorHAnsi" w:hAnsiTheme="majorHAnsi" w:cstheme="majorHAnsi"/>
          <w:sz w:val="28"/>
          <w:szCs w:val="28"/>
          <w:lang w:val="en-US"/>
        </w:rPr>
        <w:t>Sở, ban, ngành, huyện, thị xã, thành phố</w:t>
      </w:r>
      <w:r>
        <w:rPr>
          <w:rFonts w:asciiTheme="majorHAnsi" w:hAnsiTheme="majorHAnsi" w:cstheme="majorHAnsi"/>
          <w:sz w:val="28"/>
          <w:szCs w:val="28"/>
          <w:lang w:val="en-US"/>
        </w:rPr>
        <w:t xml:space="preserve"> </w:t>
      </w:r>
      <w:r w:rsidR="002D1D72">
        <w:rPr>
          <w:rFonts w:asciiTheme="majorHAnsi" w:hAnsiTheme="majorHAnsi" w:cstheme="majorHAnsi"/>
          <w:sz w:val="28"/>
          <w:szCs w:val="28"/>
          <w:lang w:val="en-US"/>
        </w:rPr>
        <w:t>không đồng đều.</w:t>
      </w:r>
    </w:p>
    <w:p w14:paraId="63AE7C13" w14:textId="4DB6B712" w:rsidR="002D1D72" w:rsidRDefault="002D1D72" w:rsidP="001215E1">
      <w:pPr>
        <w:ind w:left="360" w:firstLine="360"/>
        <w:jc w:val="both"/>
        <w:rPr>
          <w:rFonts w:ascii="Times New Roman" w:hAnsi="Times New Roman" w:cs="Times New Roman"/>
          <w:sz w:val="28"/>
          <w:szCs w:val="28"/>
          <w:lang w:val="en-US" w:eastAsia="zh-CN"/>
        </w:rPr>
      </w:pPr>
      <w:r w:rsidRPr="002D1D72">
        <w:rPr>
          <w:rFonts w:asciiTheme="majorHAnsi" w:hAnsiTheme="majorHAnsi" w:cstheme="majorHAnsi"/>
          <w:b/>
          <w:bCs/>
          <w:sz w:val="28"/>
          <w:szCs w:val="28"/>
          <w:lang w:val="en-US"/>
        </w:rPr>
        <w:t xml:space="preserve">+ </w:t>
      </w:r>
      <w:r w:rsidR="005653FE">
        <w:rPr>
          <w:rFonts w:asciiTheme="majorHAnsi" w:hAnsiTheme="majorHAnsi" w:cstheme="majorHAnsi"/>
          <w:sz w:val="28"/>
          <w:szCs w:val="28"/>
          <w:lang w:val="en-US"/>
        </w:rPr>
        <w:t>T</w:t>
      </w:r>
      <w:r w:rsidRPr="002D1D72">
        <w:rPr>
          <w:rFonts w:asciiTheme="majorHAnsi" w:hAnsiTheme="majorHAnsi" w:cstheme="majorHAnsi"/>
          <w:sz w:val="28"/>
          <w:szCs w:val="28"/>
          <w:lang w:val="en-US"/>
        </w:rPr>
        <w:t>rang th</w:t>
      </w:r>
      <w:r>
        <w:rPr>
          <w:rFonts w:asciiTheme="majorHAnsi" w:hAnsiTheme="majorHAnsi" w:cstheme="majorHAnsi"/>
          <w:sz w:val="28"/>
          <w:szCs w:val="28"/>
          <w:lang w:val="en-US"/>
        </w:rPr>
        <w:t xml:space="preserve">iết bị theo </w:t>
      </w:r>
      <w:r>
        <w:rPr>
          <w:rFonts w:ascii="Times New Roman" w:hAnsi="Times New Roman" w:cs="Times New Roman"/>
          <w:sz w:val="28"/>
          <w:szCs w:val="28"/>
          <w:lang w:eastAsia="zh-CN"/>
        </w:rPr>
        <w:t>Nghị định số 61/2018/NĐ-CP</w:t>
      </w:r>
      <w:r>
        <w:rPr>
          <w:rFonts w:ascii="Times New Roman" w:hAnsi="Times New Roman" w:cs="Times New Roman"/>
          <w:sz w:val="28"/>
          <w:szCs w:val="28"/>
          <w:lang w:val="en-US" w:eastAsia="zh-CN"/>
        </w:rPr>
        <w:t xml:space="preserve"> có thể dùng </w:t>
      </w:r>
      <w:r w:rsidR="005653FE">
        <w:rPr>
          <w:rFonts w:ascii="Times New Roman" w:hAnsi="Times New Roman" w:cs="Times New Roman"/>
          <w:sz w:val="28"/>
          <w:szCs w:val="28"/>
          <w:lang w:val="en-US" w:eastAsia="zh-CN"/>
        </w:rPr>
        <w:t>n</w:t>
      </w:r>
      <w:r>
        <w:rPr>
          <w:rFonts w:ascii="Times New Roman" w:hAnsi="Times New Roman" w:cs="Times New Roman"/>
          <w:sz w:val="28"/>
          <w:szCs w:val="28"/>
          <w:lang w:val="en-US" w:eastAsia="zh-CN"/>
        </w:rPr>
        <w:t>guồn chi thường xuyên tại các đơn vị</w:t>
      </w:r>
      <w:r w:rsidR="005653FE">
        <w:rPr>
          <w:rFonts w:ascii="Times New Roman" w:hAnsi="Times New Roman" w:cs="Times New Roman"/>
          <w:sz w:val="28"/>
          <w:szCs w:val="28"/>
          <w:lang w:val="en-US" w:eastAsia="zh-CN"/>
        </w:rPr>
        <w:t xml:space="preserve"> và đề xuất mua sắm nếu thiếu.</w:t>
      </w:r>
    </w:p>
    <w:p w14:paraId="65995E3D" w14:textId="47C127F8" w:rsidR="003810AC" w:rsidRDefault="002D1D72" w:rsidP="003810AC">
      <w:pPr>
        <w:ind w:left="360" w:firstLine="360"/>
        <w:jc w:val="both"/>
        <w:rPr>
          <w:rFonts w:asciiTheme="majorHAnsi" w:hAnsiTheme="majorHAnsi" w:cstheme="majorHAnsi"/>
          <w:sz w:val="28"/>
          <w:szCs w:val="28"/>
          <w:lang w:val="en-US"/>
        </w:rPr>
      </w:pPr>
      <w:r>
        <w:rPr>
          <w:rFonts w:asciiTheme="majorHAnsi" w:hAnsiTheme="majorHAnsi" w:cstheme="majorHAnsi"/>
          <w:b/>
          <w:bCs/>
          <w:sz w:val="28"/>
          <w:szCs w:val="28"/>
          <w:lang w:val="en-US"/>
        </w:rPr>
        <w:t xml:space="preserve">+ </w:t>
      </w:r>
      <w:r>
        <w:rPr>
          <w:rFonts w:asciiTheme="majorHAnsi" w:hAnsiTheme="majorHAnsi" w:cstheme="majorHAnsi"/>
          <w:sz w:val="28"/>
          <w:szCs w:val="28"/>
          <w:lang w:val="en-US"/>
        </w:rPr>
        <w:t>Đối với nhiệm vụ Đề án 06 thì thực hiện nguồn đầu tư, mua sắm tập trung từ tỉnh, dẫn tới khó thực hiện phân bổ, cung cấp trang thiết bị đến các đơn vị liên quan.</w:t>
      </w:r>
    </w:p>
    <w:p w14:paraId="74A1BD13" w14:textId="043BA115" w:rsidR="003810AC" w:rsidRDefault="003810AC" w:rsidP="003810AC">
      <w:pPr>
        <w:ind w:left="360"/>
        <w:jc w:val="both"/>
        <w:rPr>
          <w:rFonts w:asciiTheme="majorHAnsi" w:hAnsiTheme="majorHAnsi" w:cstheme="majorHAnsi"/>
          <w:b/>
          <w:bCs/>
          <w:sz w:val="28"/>
          <w:szCs w:val="28"/>
          <w:u w:val="single"/>
          <w:lang w:val="en-US"/>
        </w:rPr>
      </w:pPr>
      <w:r w:rsidRPr="003810AC">
        <w:rPr>
          <w:rFonts w:asciiTheme="majorHAnsi" w:hAnsiTheme="majorHAnsi" w:cstheme="majorHAnsi"/>
          <w:b/>
          <w:bCs/>
          <w:sz w:val="28"/>
          <w:szCs w:val="28"/>
          <w:u w:val="single"/>
          <w:lang w:val="en-US"/>
        </w:rPr>
        <w:t>Kiến nghị, đề xuất:</w:t>
      </w:r>
    </w:p>
    <w:p w14:paraId="7662BFBF" w14:textId="7259BAEC" w:rsidR="003810AC" w:rsidRDefault="003810AC" w:rsidP="003810AC">
      <w:pPr>
        <w:ind w:left="360"/>
        <w:jc w:val="both"/>
        <w:rPr>
          <w:rFonts w:ascii="Times New Roman" w:hAnsi="Times New Roman" w:cs="Times New Roman"/>
          <w:sz w:val="28"/>
          <w:szCs w:val="28"/>
          <w:lang w:val="en-US" w:eastAsia="zh-CN"/>
        </w:rPr>
      </w:pPr>
      <w:r>
        <w:rPr>
          <w:rFonts w:asciiTheme="majorHAnsi" w:hAnsiTheme="majorHAnsi" w:cstheme="majorHAnsi"/>
          <w:sz w:val="28"/>
          <w:szCs w:val="28"/>
          <w:lang w:val="en-US"/>
        </w:rPr>
        <w:tab/>
        <w:t xml:space="preserve">+ </w:t>
      </w:r>
      <w:r w:rsidR="009C57E9">
        <w:rPr>
          <w:rFonts w:asciiTheme="majorHAnsi" w:hAnsiTheme="majorHAnsi" w:cstheme="majorHAnsi"/>
          <w:sz w:val="28"/>
          <w:szCs w:val="28"/>
          <w:lang w:val="en-US"/>
        </w:rPr>
        <w:t xml:space="preserve">Thực hiện chỉ đạo các đơn vị liên quan thực hiện mua sắm hạng mục trang thiết bị theo hướng dẫn tại </w:t>
      </w:r>
      <w:r w:rsidR="009C57E9">
        <w:rPr>
          <w:rFonts w:ascii="Times New Roman" w:hAnsi="Times New Roman" w:cs="Times New Roman"/>
          <w:sz w:val="28"/>
          <w:szCs w:val="28"/>
          <w:lang w:eastAsia="zh-CN"/>
        </w:rPr>
        <w:t>Nghị định số 61/2018/NĐ-CP</w:t>
      </w:r>
      <w:r w:rsidR="009C57E9">
        <w:rPr>
          <w:rFonts w:ascii="Times New Roman" w:hAnsi="Times New Roman" w:cs="Times New Roman"/>
          <w:sz w:val="28"/>
          <w:szCs w:val="28"/>
          <w:lang w:val="en-US" w:eastAsia="zh-CN"/>
        </w:rPr>
        <w:t xml:space="preserve"> phục vụ cho dịch vụ công cũng như nhiệm vụ của Đề án 06.</w:t>
      </w:r>
    </w:p>
    <w:p w14:paraId="1C70D0EF" w14:textId="1AEECC64" w:rsidR="000659CA" w:rsidRDefault="000659CA" w:rsidP="003810AC">
      <w:pPr>
        <w:ind w:left="360"/>
        <w:jc w:val="both"/>
        <w:rPr>
          <w:rFonts w:ascii="Times New Roman" w:hAnsi="Times New Roman" w:cs="Times New Roman"/>
          <w:sz w:val="28"/>
          <w:szCs w:val="28"/>
          <w:lang w:val="en-US" w:eastAsia="zh-CN"/>
        </w:rPr>
      </w:pPr>
      <w:r>
        <w:rPr>
          <w:rFonts w:ascii="Times New Roman" w:hAnsi="Times New Roman" w:cs="Times New Roman"/>
          <w:sz w:val="28"/>
          <w:szCs w:val="28"/>
          <w:lang w:val="en-US" w:eastAsia="zh-CN"/>
        </w:rPr>
        <w:lastRenderedPageBreak/>
        <w:tab/>
        <w:t>+ Giao Công an tỉnh chủ trì tổ chức mua sắm các hạng mục trang thiết bị thiết yếu, đặc thù của ngành.</w:t>
      </w:r>
    </w:p>
    <w:p w14:paraId="74F70326" w14:textId="3D89555F" w:rsidR="00F85BC1" w:rsidRDefault="00F85BC1" w:rsidP="00F85BC1">
      <w:pPr>
        <w:ind w:firstLine="360"/>
        <w:jc w:val="both"/>
        <w:rPr>
          <w:rFonts w:ascii="Times New Roman" w:hAnsi="Times New Roman" w:cs="Times New Roman"/>
          <w:sz w:val="28"/>
          <w:szCs w:val="28"/>
          <w:lang w:val="en-US" w:eastAsia="zh-CN"/>
        </w:rPr>
      </w:pPr>
      <w:r w:rsidRPr="00F85BC1">
        <w:rPr>
          <w:rFonts w:ascii="Times New Roman" w:hAnsi="Times New Roman" w:cs="Times New Roman"/>
          <w:b/>
          <w:bCs/>
          <w:sz w:val="28"/>
          <w:szCs w:val="28"/>
          <w:lang w:val="en-US" w:eastAsia="zh-CN"/>
        </w:rPr>
        <w:t>2.</w:t>
      </w:r>
      <w:r>
        <w:rPr>
          <w:rFonts w:ascii="Times New Roman" w:hAnsi="Times New Roman" w:cs="Times New Roman"/>
          <w:sz w:val="28"/>
          <w:szCs w:val="28"/>
          <w:lang w:val="en-US" w:eastAsia="zh-CN"/>
        </w:rPr>
        <w:t xml:space="preserve"> </w:t>
      </w:r>
      <w:r w:rsidRPr="00F85BC1">
        <w:rPr>
          <w:rFonts w:ascii="Times New Roman" w:hAnsi="Times New Roman" w:cs="Times New Roman"/>
          <w:sz w:val="28"/>
          <w:szCs w:val="28"/>
          <w:lang w:val="en-US" w:eastAsia="zh-CN"/>
        </w:rPr>
        <w:t>Xây dựng Kho quản lý dữ liệu điện tử cá nhân, tổ chức phục vụ việc số hóa hồ sơ, giấy tờ, kết quả giải quyết thủ tục hành chính và chứng thực, giải quyết thủ tục hành chính trên môi trường điện tử theo quy định tại Nghị định số 45/2020/NĐ-CP</w:t>
      </w:r>
    </w:p>
    <w:p w14:paraId="20978B80" w14:textId="260F3C01" w:rsidR="00F85BC1" w:rsidRDefault="00F85BC1" w:rsidP="00F85BC1">
      <w:pPr>
        <w:ind w:firstLine="360"/>
        <w:jc w:val="both"/>
        <w:rPr>
          <w:rFonts w:asciiTheme="majorHAnsi" w:hAnsiTheme="majorHAnsi" w:cstheme="majorHAnsi"/>
          <w:sz w:val="28"/>
          <w:szCs w:val="28"/>
          <w:lang w:val="en-US"/>
        </w:rPr>
      </w:pPr>
      <w:r w:rsidRPr="00B90423">
        <w:rPr>
          <w:rFonts w:asciiTheme="majorHAnsi" w:hAnsiTheme="majorHAnsi" w:cstheme="majorHAnsi"/>
          <w:b/>
          <w:bCs/>
          <w:sz w:val="28"/>
          <w:szCs w:val="28"/>
          <w:u w:val="single"/>
          <w:lang w:val="en-US"/>
        </w:rPr>
        <w:t>Khó khăn triển khai:</w:t>
      </w:r>
      <w:r w:rsidR="00B861B7">
        <w:rPr>
          <w:rFonts w:asciiTheme="majorHAnsi" w:hAnsiTheme="majorHAnsi" w:cstheme="majorHAnsi"/>
          <w:b/>
          <w:bCs/>
          <w:sz w:val="28"/>
          <w:szCs w:val="28"/>
          <w:lang w:val="en-US"/>
        </w:rPr>
        <w:t xml:space="preserve"> </w:t>
      </w:r>
      <w:r>
        <w:rPr>
          <w:rFonts w:asciiTheme="majorHAnsi" w:hAnsiTheme="majorHAnsi" w:cstheme="majorHAnsi"/>
          <w:sz w:val="28"/>
          <w:szCs w:val="28"/>
          <w:lang w:val="en-US"/>
        </w:rPr>
        <w:t>Quy định, thủ tục khai thác dịch vụ của Hệ thống cơ sở dữ liệu quốc gia về dân cư</w:t>
      </w:r>
      <w:r w:rsidR="00064F0E">
        <w:rPr>
          <w:rFonts w:asciiTheme="majorHAnsi" w:hAnsiTheme="majorHAnsi" w:cstheme="majorHAnsi"/>
          <w:sz w:val="28"/>
          <w:szCs w:val="28"/>
          <w:lang w:val="en-US"/>
        </w:rPr>
        <w:t xml:space="preserve"> tại Bộ Công an.</w:t>
      </w:r>
    </w:p>
    <w:p w14:paraId="4D87BFC7" w14:textId="1AF70415" w:rsidR="00F85BC1" w:rsidRDefault="00064F0E" w:rsidP="001A709C">
      <w:pPr>
        <w:ind w:left="360" w:firstLine="360"/>
        <w:jc w:val="both"/>
        <w:rPr>
          <w:rFonts w:asciiTheme="majorHAnsi" w:hAnsiTheme="majorHAnsi" w:cstheme="majorHAnsi"/>
          <w:sz w:val="28"/>
          <w:szCs w:val="28"/>
          <w:lang w:val="en-US"/>
        </w:rPr>
      </w:pPr>
      <w:r>
        <w:rPr>
          <w:rFonts w:asciiTheme="majorHAnsi" w:hAnsiTheme="majorHAnsi" w:cstheme="majorHAnsi"/>
          <w:sz w:val="28"/>
          <w:szCs w:val="28"/>
          <w:lang w:val="en-US"/>
        </w:rPr>
        <w:t>-</w:t>
      </w:r>
      <w:r w:rsidR="00F85BC1">
        <w:rPr>
          <w:rFonts w:asciiTheme="majorHAnsi" w:hAnsiTheme="majorHAnsi" w:cstheme="majorHAnsi"/>
          <w:sz w:val="28"/>
          <w:szCs w:val="28"/>
          <w:lang w:val="en-US"/>
        </w:rPr>
        <w:t xml:space="preserve"> </w:t>
      </w:r>
      <w:r>
        <w:rPr>
          <w:rFonts w:asciiTheme="majorHAnsi" w:hAnsiTheme="majorHAnsi" w:cstheme="majorHAnsi"/>
          <w:sz w:val="28"/>
          <w:szCs w:val="28"/>
          <w:lang w:val="en-US"/>
        </w:rPr>
        <w:t>Công tác phối hợp và các q</w:t>
      </w:r>
      <w:r w:rsidR="00F85BC1">
        <w:rPr>
          <w:rFonts w:asciiTheme="majorHAnsi" w:hAnsiTheme="majorHAnsi" w:cstheme="majorHAnsi"/>
          <w:sz w:val="28"/>
          <w:szCs w:val="28"/>
          <w:lang w:val="en-US"/>
        </w:rPr>
        <w:t>uy trình thủ tục</w:t>
      </w:r>
      <w:r>
        <w:rPr>
          <w:rFonts w:asciiTheme="majorHAnsi" w:hAnsiTheme="majorHAnsi" w:cstheme="majorHAnsi"/>
          <w:sz w:val="28"/>
          <w:szCs w:val="28"/>
          <w:lang w:val="en-US"/>
        </w:rPr>
        <w:t xml:space="preserve"> để tích hợp, khai thác dịch vụ với Bộ Công an và Công an tỉnh chưa chặt chẽ, có hướng dẫn chi tiết cho các đơn vị liên quan.</w:t>
      </w:r>
    </w:p>
    <w:p w14:paraId="570E3F23" w14:textId="1438C711" w:rsidR="00064F0E" w:rsidRPr="00976DC9" w:rsidRDefault="00064F0E" w:rsidP="00F85BC1">
      <w:pPr>
        <w:ind w:firstLine="360"/>
        <w:jc w:val="both"/>
        <w:rPr>
          <w:rFonts w:asciiTheme="majorHAnsi" w:hAnsiTheme="majorHAnsi" w:cstheme="majorHAnsi"/>
          <w:sz w:val="28"/>
          <w:szCs w:val="28"/>
          <w:u w:val="single"/>
          <w:lang w:val="en-US"/>
        </w:rPr>
      </w:pPr>
      <w:r w:rsidRPr="00976DC9">
        <w:rPr>
          <w:rFonts w:asciiTheme="majorHAnsi" w:hAnsiTheme="majorHAnsi" w:cstheme="majorHAnsi"/>
          <w:sz w:val="28"/>
          <w:szCs w:val="28"/>
          <w:u w:val="single"/>
          <w:lang w:val="en-US"/>
        </w:rPr>
        <w:t>Cụ thể:</w:t>
      </w:r>
    </w:p>
    <w:p w14:paraId="767DA65D" w14:textId="734BAB0E" w:rsidR="00064F0E" w:rsidRDefault="00064F0E" w:rsidP="001A709C">
      <w:pPr>
        <w:ind w:left="360" w:firstLine="360"/>
        <w:jc w:val="both"/>
        <w:rPr>
          <w:rFonts w:asciiTheme="majorHAnsi" w:hAnsiTheme="majorHAnsi" w:cstheme="majorHAnsi"/>
          <w:sz w:val="28"/>
          <w:szCs w:val="28"/>
          <w:lang w:val="en-US"/>
        </w:rPr>
      </w:pPr>
      <w:r>
        <w:rPr>
          <w:rFonts w:asciiTheme="majorHAnsi" w:hAnsiTheme="majorHAnsi" w:cstheme="majorHAnsi"/>
          <w:sz w:val="28"/>
          <w:szCs w:val="28"/>
          <w:lang w:val="en-US"/>
        </w:rPr>
        <w:t>+ Thực hiện khai thác, kết nối các chức năng mới với Hệ thống cơ sở dữ liệu quốc gia về dân cư phải đề xuất qua Công an tỉnh và Bộ Công an. Tuy nhiên, việc kết nối này đã được kiểm tra và cho phép, khai thác từ tháng 10/2022</w:t>
      </w:r>
      <w:r w:rsidR="00976DC9">
        <w:rPr>
          <w:rFonts w:asciiTheme="majorHAnsi" w:hAnsiTheme="majorHAnsi" w:cstheme="majorHAnsi"/>
          <w:sz w:val="28"/>
          <w:szCs w:val="28"/>
          <w:lang w:val="en-US"/>
        </w:rPr>
        <w:t xml:space="preserve">. Chức năng được nâng cấp từ 01 hệ thống đã kiểm tra về an ninh an toàn theo hướng dẫn tại công văn số </w:t>
      </w:r>
      <w:r w:rsidR="00976DC9" w:rsidRPr="001C506B">
        <w:rPr>
          <w:rFonts w:ascii="Times New Roman" w:hAnsi="Times New Roman" w:cs="Times New Roman"/>
          <w:sz w:val="28"/>
          <w:szCs w:val="28"/>
          <w:lang w:val="en-US" w:eastAsia="zh-CN"/>
        </w:rPr>
        <w:t>1552/BTTT-THH</w:t>
      </w:r>
      <w:r w:rsidR="00976DC9">
        <w:rPr>
          <w:rFonts w:ascii="Times New Roman" w:hAnsi="Times New Roman" w:cs="Times New Roman"/>
          <w:sz w:val="28"/>
          <w:szCs w:val="28"/>
          <w:lang w:val="en-US" w:eastAsia="zh-CN"/>
        </w:rPr>
        <w:t xml:space="preserve"> và có các biển bản kiểm tra giữa các đơn vị từ các phòng thuộc Bộ Công an.</w:t>
      </w:r>
    </w:p>
    <w:p w14:paraId="613F586D" w14:textId="5BFF9650" w:rsidR="00064F0E" w:rsidRDefault="00064F0E" w:rsidP="001A709C">
      <w:pPr>
        <w:ind w:left="360" w:firstLine="36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82105A">
        <w:rPr>
          <w:rFonts w:asciiTheme="majorHAnsi" w:hAnsiTheme="majorHAnsi" w:cstheme="majorHAnsi"/>
          <w:sz w:val="28"/>
          <w:szCs w:val="28"/>
          <w:lang w:val="en-US"/>
        </w:rPr>
        <w:t>P</w:t>
      </w:r>
      <w:r>
        <w:rPr>
          <w:rFonts w:asciiTheme="majorHAnsi" w:hAnsiTheme="majorHAnsi" w:cstheme="majorHAnsi"/>
          <w:sz w:val="28"/>
          <w:szCs w:val="28"/>
          <w:lang w:val="en-US"/>
        </w:rPr>
        <w:t xml:space="preserve">hối hợp </w:t>
      </w:r>
      <w:r w:rsidR="00976DC9">
        <w:rPr>
          <w:rFonts w:asciiTheme="majorHAnsi" w:hAnsiTheme="majorHAnsi" w:cstheme="majorHAnsi"/>
          <w:sz w:val="28"/>
          <w:szCs w:val="28"/>
          <w:lang w:val="en-US"/>
        </w:rPr>
        <w:t xml:space="preserve">cung cấp đầu mối </w:t>
      </w:r>
      <w:r w:rsidR="0082105A">
        <w:rPr>
          <w:rFonts w:asciiTheme="majorHAnsi" w:hAnsiTheme="majorHAnsi" w:cstheme="majorHAnsi"/>
          <w:sz w:val="28"/>
          <w:szCs w:val="28"/>
          <w:lang w:val="en-US"/>
        </w:rPr>
        <w:t xml:space="preserve">cán bộ, phòng ban </w:t>
      </w:r>
      <w:r w:rsidR="00976DC9">
        <w:rPr>
          <w:rFonts w:asciiTheme="majorHAnsi" w:hAnsiTheme="majorHAnsi" w:cstheme="majorHAnsi"/>
          <w:sz w:val="28"/>
          <w:szCs w:val="28"/>
          <w:lang w:val="en-US"/>
        </w:rPr>
        <w:t xml:space="preserve">hỗ trợ nghiệp vụ Công an tỉnh với đơn vị phát triển và Bộ Công </w:t>
      </w:r>
      <w:proofErr w:type="gramStart"/>
      <w:r w:rsidR="00976DC9">
        <w:rPr>
          <w:rFonts w:asciiTheme="majorHAnsi" w:hAnsiTheme="majorHAnsi" w:cstheme="majorHAnsi"/>
          <w:sz w:val="28"/>
          <w:szCs w:val="28"/>
          <w:lang w:val="en-US"/>
        </w:rPr>
        <w:t>an</w:t>
      </w:r>
      <w:proofErr w:type="gramEnd"/>
      <w:r w:rsidR="00976DC9">
        <w:rPr>
          <w:rFonts w:asciiTheme="majorHAnsi" w:hAnsiTheme="majorHAnsi" w:cstheme="majorHAnsi"/>
          <w:sz w:val="28"/>
          <w:szCs w:val="28"/>
          <w:lang w:val="en-US"/>
        </w:rPr>
        <w:t xml:space="preserve"> chưa gắn kết</w:t>
      </w:r>
      <w:r w:rsidR="0082105A">
        <w:rPr>
          <w:rFonts w:asciiTheme="majorHAnsi" w:hAnsiTheme="majorHAnsi" w:cstheme="majorHAnsi"/>
          <w:sz w:val="28"/>
          <w:szCs w:val="28"/>
          <w:lang w:val="en-US"/>
        </w:rPr>
        <w:t>, rõ ràng, cấp bách</w:t>
      </w:r>
      <w:r w:rsidR="001A709C">
        <w:rPr>
          <w:rFonts w:asciiTheme="majorHAnsi" w:hAnsiTheme="majorHAnsi" w:cstheme="majorHAnsi"/>
          <w:sz w:val="28"/>
          <w:szCs w:val="28"/>
          <w:lang w:val="en-US"/>
        </w:rPr>
        <w:t>.</w:t>
      </w:r>
    </w:p>
    <w:p w14:paraId="7D719438" w14:textId="0C0D43C9" w:rsidR="001A709C" w:rsidRPr="00F85BC1" w:rsidRDefault="001A709C" w:rsidP="001A709C">
      <w:pPr>
        <w:ind w:left="360" w:firstLine="360"/>
        <w:jc w:val="both"/>
        <w:rPr>
          <w:rFonts w:asciiTheme="majorHAnsi" w:hAnsiTheme="majorHAnsi" w:cstheme="majorHAnsi"/>
          <w:sz w:val="28"/>
          <w:szCs w:val="28"/>
          <w:lang w:val="en-US"/>
        </w:rPr>
      </w:pPr>
    </w:p>
    <w:sectPr w:rsidR="001A709C" w:rsidRPr="00F85BC1" w:rsidSect="005D41EA">
      <w:pgSz w:w="11907" w:h="16839" w:code="9"/>
      <w:pgMar w:top="1701" w:right="1134" w:bottom="1134" w:left="102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C5EA9"/>
    <w:multiLevelType w:val="hybridMultilevel"/>
    <w:tmpl w:val="A9640C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63B435C0"/>
    <w:multiLevelType w:val="hybridMultilevel"/>
    <w:tmpl w:val="599E6E2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620697245">
    <w:abstractNumId w:val="1"/>
  </w:num>
  <w:num w:numId="2" w16cid:durableId="1594363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1EA"/>
    <w:rsid w:val="00064F0E"/>
    <w:rsid w:val="000659CA"/>
    <w:rsid w:val="001215E1"/>
    <w:rsid w:val="001A709C"/>
    <w:rsid w:val="001C506B"/>
    <w:rsid w:val="002D1D72"/>
    <w:rsid w:val="003711CB"/>
    <w:rsid w:val="003810AC"/>
    <w:rsid w:val="00562BC0"/>
    <w:rsid w:val="005653FE"/>
    <w:rsid w:val="005D41EA"/>
    <w:rsid w:val="00624A9C"/>
    <w:rsid w:val="0082105A"/>
    <w:rsid w:val="008609DE"/>
    <w:rsid w:val="00976DC9"/>
    <w:rsid w:val="009C57E9"/>
    <w:rsid w:val="00B861B7"/>
    <w:rsid w:val="00B90423"/>
    <w:rsid w:val="00CE1CAE"/>
    <w:rsid w:val="00CF5AB3"/>
    <w:rsid w:val="00E12347"/>
    <w:rsid w:val="00F85BC1"/>
    <w:rsid w:val="00FE355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B6AF5"/>
  <w15:chartTrackingRefBased/>
  <w15:docId w15:val="{8A51114C-27D5-4A1B-9BDE-0A1377D6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0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Hoàng</dc:creator>
  <cp:keywords/>
  <dc:description/>
  <cp:lastModifiedBy>Đức Hoàng</cp:lastModifiedBy>
  <cp:revision>17</cp:revision>
  <dcterms:created xsi:type="dcterms:W3CDTF">2023-07-26T14:35:00Z</dcterms:created>
  <dcterms:modified xsi:type="dcterms:W3CDTF">2023-07-26T15:16:00Z</dcterms:modified>
</cp:coreProperties>
</file>