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ĐẠI HỌC QUỐC GIA THÀNH PHỐ HỒ CHÍ MINH</w:t>
        <w:br/>
        <w:t>TRƯỜNG ĐẠI HỌC CÔNG NGHỆ THÔNG TIN</w:t>
        <w:br/>
        <w:t>KHOA CÔNG NGHỆ THÔNG TIN</w:t>
        <w:br/>
      </w:r>
    </w:p>
    <w:p>
      <w:pPr>
        <w:spacing w:after="300"/>
      </w:pPr>
    </w:p>
    <w:p>
      <w:pPr>
        <w:jc w:val="left"/>
      </w:pPr>
      <w:r>
        <w:rPr>
          <w:sz w:val="22"/>
        </w:rPr>
        <w:t>Vũ Thị Nhân Ái – 25410167</w:t>
        <w:br/>
      </w:r>
      <w:r>
        <w:rPr>
          <w:sz w:val="22"/>
        </w:rPr>
        <w:t>Phạm Ngọc Bảo An – 25410168</w:t>
        <w:br/>
      </w:r>
      <w:r>
        <w:rPr>
          <w:sz w:val="22"/>
        </w:rPr>
        <w:t>Đinh Xuân Bảo – 25410175</w:t>
        <w:br/>
      </w:r>
      <w:r>
        <w:rPr>
          <w:sz w:val="22"/>
        </w:rPr>
        <w:t>Hồ Nguyễn Bảo Duy – 25410191</w:t>
        <w:br/>
      </w:r>
      <w:r>
        <w:rPr>
          <w:sz w:val="22"/>
        </w:rPr>
        <w:t>Nguyễn Huỳnh Mỹ Duyên – 25410195</w:t>
        <w:br/>
      </w:r>
      <w:r>
        <w:rPr>
          <w:sz w:val="22"/>
        </w:rPr>
        <w:t>Nguyễn Đắc Hiển – 25410206</w:t>
        <w:br/>
      </w:r>
      <w:r>
        <w:rPr>
          <w:b/>
          <w:sz w:val="22"/>
        </w:rPr>
        <w:t>Lê Quốc Hưng – 25410223 (Tác giả chủ biên)</w:t>
        <w:br/>
      </w:r>
      <w:r>
        <w:rPr>
          <w:sz w:val="22"/>
        </w:rPr>
        <w:t>Nguyễn Mậu An Khương – 25410237</w:t>
        <w:br/>
      </w:r>
    </w:p>
    <w:p>
      <w:pPr>
        <w:spacing w:after="500"/>
      </w:pPr>
    </w:p>
    <w:p>
      <w:pPr>
        <w:jc w:val="center"/>
      </w:pPr>
      <w:r>
        <w:rPr>
          <w:b/>
          <w:color w:val="102C57"/>
          <w:sz w:val="32"/>
        </w:rPr>
        <w:t>ĐỒ ÁN MÔN HỌC</w:t>
        <w:br/>
        <w:t>HỆ THỐNG QUẢN TRỊ QUY TRÌNH NGHIỆP VỤ</w:t>
        <w:br/>
        <w:br/>
      </w:r>
      <w:r>
        <w:rPr>
          <w:b/>
          <w:sz w:val="28"/>
        </w:rPr>
        <w:t>PHÂN TÍCH VÀ MÔ HÌNH HÓA QUY TRÌNH NGHIỆP VỤ (BA)</w:t>
        <w:br/>
        <w:t>TÌM KIẾM, LỰA CHỌN HÀNH TRÌNH, THANH TOÁN VÀ XÁC NHẬN ĐẶT VÉ MÁY BAY</w:t>
        <w:br/>
        <w:t>TRONG DỊCH VỤ ĐẶT VÉ MÁY BAY TRÊN NỀN TẢNG MOMO</w:t>
        <w:br/>
        <w:br/>
      </w:r>
      <w:r>
        <w:rPr>
          <w:i/>
          <w:sz w:val="24"/>
        </w:rPr>
        <w:t>Quy trình cốt lõi số 1 — mảng đặt vé máy bay</w:t>
        <w:br/>
      </w:r>
    </w:p>
    <w:p>
      <w:pPr>
        <w:spacing w:after="700"/>
      </w:pPr>
    </w:p>
    <w:p>
      <w:pPr>
        <w:jc w:val="center"/>
      </w:pPr>
      <w:r>
        <w:rPr>
          <w:b/>
          <w:sz w:val="24"/>
        </w:rPr>
        <w:t>GIẢNG VIÊN HƯỚNG DẪN</w:t>
        <w:br/>
        <w:t>HÀ LÊ HOÀI TRUNG</w:t>
        <w:br/>
        <w:br/>
        <w:t>TP. HỒ CHÍ MINH, 2026</w:t>
      </w:r>
    </w:p>
    <w:p>
      <w:r>
        <w:br w:type="page"/>
      </w:r>
    </w:p>
    <w:p>
      <w:pPr>
        <w:pStyle w:val="Heading1"/>
      </w:pPr>
      <w:r>
        <w:rPr>
          <w:color w:val="102C57"/>
        </w:rPr>
        <w:t>MỤC LỤC</w:t>
      </w:r>
    </w:p>
    <w:p>
      <w:r>
        <w:rPr>
          <w:i/>
        </w:rPr>
        <w:t>[Mục lục tự động sẽ hiển thị khi mở trong Microsoft Word]</w:t>
      </w:r>
    </w:p>
    <w:p>
      <w:pPr>
        <w:pStyle w:val="Heading1"/>
      </w:pPr>
      <w:r>
        <w:rPr>
          <w:color w:val="102C57"/>
        </w:rPr>
        <w:t>DANH MỤC TỪ VIẾT TẮT NGHIỆP VỤ BA</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Từ viết tắt</w:t>
            </w:r>
          </w:p>
        </w:tc>
        <w:tc>
          <w:tcPr>
            <w:tcW w:type="dxa" w:w="3120"/>
            <w:shd w:fill="102C57"/>
          </w:tcPr>
          <w:p>
            <w:r>
              <w:rPr>
                <w:b/>
                <w:color w:val="FFFFFF"/>
              </w:rPr>
              <w:t>Thuật ngữ tiếng Anh</w:t>
            </w:r>
          </w:p>
        </w:tc>
        <w:tc>
          <w:tcPr>
            <w:tcW w:type="dxa" w:w="3120"/>
            <w:shd w:fill="102C57"/>
          </w:tcPr>
          <w:p>
            <w:r>
              <w:rPr>
                <w:b/>
                <w:color w:val="FFFFFF"/>
              </w:rPr>
              <w:t>Giải nghĩa nghiệp vụ (BA)</w:t>
            </w:r>
          </w:p>
        </w:tc>
      </w:tr>
      <w:tr>
        <w:tc>
          <w:tcPr>
            <w:tcW w:type="dxa" w:w="3120"/>
          </w:tcPr>
          <w:p>
            <w:r>
              <w:t>BA</w:t>
            </w:r>
          </w:p>
        </w:tc>
        <w:tc>
          <w:tcPr>
            <w:tcW w:type="dxa" w:w="3120"/>
          </w:tcPr>
          <w:p>
            <w:r>
              <w:t>Business Analyst</w:t>
            </w:r>
          </w:p>
        </w:tc>
        <w:tc>
          <w:tcPr>
            <w:tcW w:type="dxa" w:w="3120"/>
          </w:tcPr>
          <w:p>
            <w:r>
              <w:t>Chuyên viên phân tích nghiệp vụ</w:t>
            </w:r>
          </w:p>
        </w:tc>
      </w:tr>
      <w:tr>
        <w:tc>
          <w:tcPr>
            <w:tcW w:type="dxa" w:w="3120"/>
          </w:tcPr>
          <w:p>
            <w:r>
              <w:t>BPMN</w:t>
            </w:r>
          </w:p>
        </w:tc>
        <w:tc>
          <w:tcPr>
            <w:tcW w:type="dxa" w:w="3120"/>
          </w:tcPr>
          <w:p>
            <w:r>
              <w:t>Business Process Model and Notation</w:t>
            </w:r>
          </w:p>
        </w:tc>
        <w:tc>
          <w:tcPr>
            <w:tcW w:type="dxa" w:w="3120"/>
          </w:tcPr>
          <w:p>
            <w:r>
              <w:t>Ký hiệu và mô hình hóa quy trình nghiệp vụ</w:t>
            </w:r>
          </w:p>
        </w:tc>
      </w:tr>
      <w:tr>
        <w:tc>
          <w:tcPr>
            <w:tcW w:type="dxa" w:w="3120"/>
          </w:tcPr>
          <w:p>
            <w:r>
              <w:t>PNR</w:t>
            </w:r>
          </w:p>
        </w:tc>
        <w:tc>
          <w:tcPr>
            <w:tcW w:type="dxa" w:w="3120"/>
          </w:tcPr>
          <w:p>
            <w:r>
              <w:t>Passenger Name Record</w:t>
            </w:r>
          </w:p>
        </w:tc>
        <w:tc>
          <w:tcPr>
            <w:tcW w:type="dxa" w:w="3120"/>
          </w:tcPr>
          <w:p>
            <w:r>
              <w:t>Mã hồ sơ đặt chỗ hành khách (6 ký tự)</w:t>
            </w:r>
          </w:p>
        </w:tc>
      </w:tr>
      <w:tr>
        <w:tc>
          <w:tcPr>
            <w:tcW w:type="dxa" w:w="3120"/>
          </w:tcPr>
          <w:p>
            <w:r>
              <w:t>e-Ticket</w:t>
            </w:r>
          </w:p>
        </w:tc>
        <w:tc>
          <w:tcPr>
            <w:tcW w:type="dxa" w:w="3120"/>
          </w:tcPr>
          <w:p>
            <w:r>
              <w:t>Electronic Ticket</w:t>
            </w:r>
          </w:p>
        </w:tc>
        <w:tc>
          <w:tcPr>
            <w:tcW w:type="dxa" w:w="3120"/>
          </w:tcPr>
          <w:p>
            <w:r>
              <w:t>Vé máy bay điện tử</w:t>
            </w:r>
          </w:p>
        </w:tc>
      </w:tr>
      <w:tr>
        <w:tc>
          <w:tcPr>
            <w:tcW w:type="dxa" w:w="3120"/>
          </w:tcPr>
          <w:p>
            <w:r>
              <w:t>EMD</w:t>
            </w:r>
          </w:p>
        </w:tc>
        <w:tc>
          <w:tcPr>
            <w:tcW w:type="dxa" w:w="3120"/>
          </w:tcPr>
          <w:p>
            <w:r>
              <w:t>Electronic Miscellaneous Document</w:t>
            </w:r>
          </w:p>
        </w:tc>
        <w:tc>
          <w:tcPr>
            <w:tcW w:type="dxa" w:w="3120"/>
          </w:tcPr>
          <w:p>
            <w:r>
              <w:t>Chứng từ phụ trợ điện tử (dịch vụ mua thêm)</w:t>
            </w:r>
          </w:p>
        </w:tc>
      </w:tr>
      <w:tr>
        <w:tc>
          <w:tcPr>
            <w:tcW w:type="dxa" w:w="3120"/>
          </w:tcPr>
          <w:p>
            <w:r>
              <w:t>CRS / GDS</w:t>
            </w:r>
          </w:p>
        </w:tc>
        <w:tc>
          <w:tcPr>
            <w:tcW w:type="dxa" w:w="3120"/>
          </w:tcPr>
          <w:p>
            <w:r>
              <w:t>Computer Reservation / Global Distribution System</w:t>
            </w:r>
          </w:p>
        </w:tc>
        <w:tc>
          <w:tcPr>
            <w:tcW w:type="dxa" w:w="3120"/>
          </w:tcPr>
          <w:p>
            <w:r>
              <w:t>Hệ thống đặt giữ chỗ hãng bay &amp; Phân phối toàn cầu</w:t>
            </w:r>
          </w:p>
        </w:tc>
      </w:tr>
      <w:tr>
        <w:tc>
          <w:tcPr>
            <w:tcW w:type="dxa" w:w="3120"/>
          </w:tcPr>
          <w:p>
            <w:r>
              <w:t>OTA</w:t>
            </w:r>
          </w:p>
        </w:tc>
        <w:tc>
          <w:tcPr>
            <w:tcW w:type="dxa" w:w="3120"/>
          </w:tcPr>
          <w:p>
            <w:r>
              <w:t>Online Travel Agency</w:t>
            </w:r>
          </w:p>
        </w:tc>
        <w:tc>
          <w:tcPr>
            <w:tcW w:type="dxa" w:w="3120"/>
          </w:tcPr>
          <w:p>
            <w:r>
              <w:t>Đại lý du lịch trực tuyến</w:t>
            </w:r>
          </w:p>
        </w:tc>
      </w:tr>
      <w:tr>
        <w:tc>
          <w:tcPr>
            <w:tcW w:type="dxa" w:w="3120"/>
          </w:tcPr>
          <w:p>
            <w:r>
              <w:t>BVA / NVA</w:t>
            </w:r>
          </w:p>
        </w:tc>
        <w:tc>
          <w:tcPr>
            <w:tcW w:type="dxa" w:w="3120"/>
          </w:tcPr>
          <w:p>
            <w:r>
              <w:t>Business Value Adding / Non-Value Adding</w:t>
            </w:r>
          </w:p>
        </w:tc>
        <w:tc>
          <w:tcPr>
            <w:tcW w:type="dxa" w:w="3120"/>
          </w:tcPr>
          <w:p>
            <w:r>
              <w:t>Hoạt động tạo giá trị / Không tạo giá trị nghiệp vụ</w:t>
            </w:r>
          </w:p>
        </w:tc>
      </w:tr>
      <w:tr>
        <w:tc>
          <w:tcPr>
            <w:tcW w:type="dxa" w:w="3120"/>
          </w:tcPr>
          <w:p>
            <w:r>
              <w:t>SLA / KPI</w:t>
            </w:r>
          </w:p>
        </w:tc>
        <w:tc>
          <w:tcPr>
            <w:tcW w:type="dxa" w:w="3120"/>
          </w:tcPr>
          <w:p>
            <w:r>
              <w:t>Service Level Agreement / Key Performance Indicator</w:t>
            </w:r>
          </w:p>
        </w:tc>
        <w:tc>
          <w:tcPr>
            <w:tcW w:type="dxa" w:w="3120"/>
          </w:tcPr>
          <w:p>
            <w:r>
              <w:t>Cam kết chất lượng dịch vụ / Chỉ số hiệu năng chính</w:t>
            </w:r>
          </w:p>
        </w:tc>
      </w:tr>
    </w:tbl>
    <w:p>
      <w:r>
        <w:br w:type="page"/>
      </w:r>
    </w:p>
    <w:p>
      <w:pPr>
        <w:pStyle w:val="Heading1"/>
      </w:pPr>
      <w:r>
        <w:rPr>
          <w:b/>
          <w:color w:val="102C57"/>
        </w:rPr>
        <w:t>CHƯƠNG 1. TỔNG QUAN VÀ GIỚI THIỆU QUY TRÌNH NGHIỆP VỤ</w:t>
      </w:r>
    </w:p>
    <w:p>
      <w:pPr>
        <w:pStyle w:val="Heading2"/>
      </w:pPr>
      <w:r>
        <w:rPr>
          <w:color w:val="1B3C73"/>
        </w:rPr>
        <w:t>1.1. Mục tiêu và Phạm vi Luồng Nghiệp vụ (Góc nhìn BA)</w:t>
      </w:r>
    </w:p>
    <w:p>
      <w:r>
        <w:t>Quy trình Tìm kiếm, Lựa chọn hành trình, Thanh toán và Xác nhận đặt vé là quy trình cốt lõi số 1 trong hệ thống MoMo Travel.</w:t>
      </w:r>
    </w:p>
    <w:p>
      <w:r>
        <w:t>Quy trình quản lý toàn bộ vòng đời giao dịch mua vé máy bay ban đầu của hành khách, đảm bảo tính toàn vẹn thông tin giữa ứng dụng MoMo, hệ thống giữ chỗ PNR của Hãng bay và Cổng thanh toán tài chính.</w:t>
      </w:r>
    </w:p>
    <w:p>
      <w:r>
        <w:t>Dưới góc nhìn Chuyên viên Phân tích Nghiệp vụ (BA), quy trình này tập trung vào tối ưu hóa trải nghiệm khách hàng (Customer Touchpoints), cắt giảm tỷ lệ bỏ đơn (Drop-off rate) và đảm bảo an toàn hạch toán tài chính.</w:t>
      </w:r>
    </w:p>
    <w:p>
      <w:pPr>
        <w:spacing w:after="80"/>
      </w:pPr>
    </w:p>
    <w:p>
      <w:pPr>
        <w:pStyle w:val="Heading2"/>
      </w:pPr>
      <w:r>
        <w:rPr>
          <w:color w:val="1B3C73"/>
        </w:rPr>
        <w:t>1.2. Phân Định Các Tác Nhân Nghiệp Vụ (Swimlanes)</w:t>
      </w:r>
    </w:p>
    <w:p>
      <w:r>
        <w:t>Mô hình quy trình được chia thành 5 làn nghiệp vụ chính:</w:t>
      </w:r>
    </w:p>
    <w:p>
      <w:r>
        <w:t>1. Khách hàng (Customer): Người dùng cuối thực hiện thao tác tìm kiếm, nhập thông tin cá nhân và xác thực thanh toán.</w:t>
      </w:r>
    </w:p>
    <w:p>
      <w:r>
        <w:t>2. Giao diện MoMo Client App: Phân hệ Frontend hiển thị kết quả, kiểm tra tính hợp lệ dữ liệu phía client và bắt sự kiện người dùng.</w:t>
      </w:r>
    </w:p>
    <w:p>
      <w:r>
        <w:t>3. Hệ thống Backend MoMo Travel: Phân hệ điều phối nghiệp vụ, tính toán giá vé chuẩn hóa, gửi lệnh đặt chỗ PNR và quản lý đơn hàng.</w:t>
      </w:r>
    </w:p>
    <w:p>
      <w:r>
        <w:t>4. Cổng Thanh toán MoMo: Phân hệ tài chính xử lý trích tiền, hạch toán giao dịch và xác thực bảo mật sinh trắc học/OTP.</w:t>
      </w:r>
    </w:p>
    <w:p>
      <w:r>
        <w:t>5. Hệ thống Hãng bay / GDS / CRS: Hệ thống đối tác bên ngoài lưu trữ dữ liệu ghế trống, giữ chỗ tạm thời và phát hành số vé e-Ticket.</w:t>
      </w:r>
    </w:p>
    <w:p>
      <w:pPr>
        <w:spacing w:after="80"/>
      </w:pPr>
    </w:p>
    <w:p>
      <w:pPr>
        <w:pStyle w:val="Heading1"/>
      </w:pPr>
      <w:r>
        <w:rPr>
          <w:b/>
          <w:color w:val="102C57"/>
        </w:rPr>
        <w:t>CHƯƠNG 2. MÔ TẢ TRÌNH TỰ VÀ QUY TẮC NGHIỆP VỤ BA</w:t>
      </w:r>
    </w:p>
    <w:p>
      <w:pPr>
        <w:pStyle w:val="Heading2"/>
      </w:pPr>
      <w:r>
        <w:rPr>
          <w:color w:val="1B3C73"/>
        </w:rPr>
        <w:t>2.1. Chi tiết Trình tự các Bước Nghiệp vụ</w:t>
      </w:r>
    </w:p>
    <w:p>
      <w:r>
        <w:t>Bước 1: Khởi tạo truy vấn tìm kiếm hành trình (Khách hàng nhập chặng bay, ngày bay, loại vé khứ hồi/1 chiều, số khách).</w:t>
      </w:r>
    </w:p>
    <w:p>
      <w:r>
        <w:t>Bước 2: Kiểm tra định dạng dữ liệu &amp; tổng hợp lịch bay (Backend kiểm tra logic điểm đi/điến, truy vấn dữ liệu từ Hãng bay).</w:t>
      </w:r>
    </w:p>
    <w:p>
      <w:r>
        <w:t>Bước 3: Chuẩn hóa bảng giá &amp; hiển thị kết quả (Loại bỏ phí ẩn, hiển thị đầy đủ thuế phí sân bay bắt buộc).</w:t>
      </w:r>
    </w:p>
    <w:p>
      <w:r>
        <w:t>Bước 4: Chọn chuyến bay &amp; nhập thông tin hành khách (Nhập Họ tên không dấu, CCCD/Hộ chiếu, SĐT, Email).</w:t>
      </w:r>
    </w:p>
    <w:p>
      <w:r>
        <w:t>Bước 5: Áp dụng ưu đãi &amp; Tạo mã giữ chỗ PNR (Gửi yêu cầu CreateBooking, Hãng cấp PNR 6 ký tự kèm thời gian giữ chỗ 10-15 phút).</w:t>
      </w:r>
    </w:p>
    <w:p>
      <w:r>
        <w:t>Bước 6: Xác nhận phương thức thanh toán &amp; hạch toán (Khách hàng chọn nguồn tiền Ví/Ví Trả Sau/Thẻ ngân hàng, nhập OTP/Biometrics).</w:t>
      </w:r>
    </w:p>
    <w:p>
      <w:r>
        <w:t>Bước 7: Xuất vé điện tử e-Ticket &amp; lưu trữ thông tin (Hãng chuyển PNR sang trạng thái Ticketed, MoMo gửi mail PDF &amp; QR check-in).</w:t>
      </w:r>
    </w:p>
    <w:p>
      <w:pPr>
        <w:spacing w:after="80"/>
      </w:pPr>
    </w:p>
    <w:p>
      <w:pPr>
        <w:pStyle w:val="Heading2"/>
      </w:pPr>
      <w:r>
        <w:rPr>
          <w:color w:val="1B3C73"/>
        </w:rPr>
        <w:t>2.2. Bảng Tổng Hợp Luồng Dữ Liệu &amp; Quy Tắc Kiểm Soát Nghiệp Vụ</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Pr>
          <w:p>
            <w:r>
              <w:rPr>
                <w:b/>
                <w:color w:val="FFFFFF"/>
              </w:rPr>
              <w:t>Bước Nghiệp Vụ</w:t>
            </w:r>
          </w:p>
        </w:tc>
        <w:tc>
          <w:tcPr>
            <w:tcW w:type="dxa" w:w="2340"/>
            <w:shd w:fill="102C57"/>
          </w:tcPr>
          <w:p>
            <w:r>
              <w:rPr>
                <w:b/>
                <w:color w:val="FFFFFF"/>
              </w:rPr>
              <w:t>Dữ Liệu Đầu Vào</w:t>
            </w:r>
          </w:p>
        </w:tc>
        <w:tc>
          <w:tcPr>
            <w:tcW w:type="dxa" w:w="2340"/>
            <w:shd w:fill="102C57"/>
          </w:tcPr>
          <w:p>
            <w:r>
              <w:rPr>
                <w:b/>
                <w:color w:val="FFFFFF"/>
              </w:rPr>
              <w:t>Dữ Liệu Đầu Ra</w:t>
            </w:r>
          </w:p>
        </w:tc>
        <w:tc>
          <w:tcPr>
            <w:tcW w:type="dxa" w:w="2340"/>
            <w:shd w:fill="102C57"/>
          </w:tcPr>
          <w:p>
            <w:r>
              <w:rPr>
                <w:b/>
                <w:color w:val="FFFFFF"/>
              </w:rPr>
              <w:t>Quy Tắc Kiểm Soát Nghiệp Vụ (BA Rules)</w:t>
            </w:r>
          </w:p>
        </w:tc>
      </w:tr>
      <w:tr>
        <w:tc>
          <w:tcPr>
            <w:tcW w:type="dxa" w:w="2340"/>
          </w:tcPr>
          <w:p>
            <w:r>
              <w:t>1. Tìm kiếm</w:t>
            </w:r>
          </w:p>
        </w:tc>
        <w:tc>
          <w:tcPr>
            <w:tcW w:type="dxa" w:w="2340"/>
          </w:tcPr>
          <w:p>
            <w:r>
              <w:t>Điểm đi, điểm đến, ngày bay, số khách</w:t>
            </w:r>
          </w:p>
        </w:tc>
        <w:tc>
          <w:tcPr>
            <w:tcW w:type="dxa" w:w="2340"/>
          </w:tcPr>
          <w:p>
            <w:r>
              <w:t>Yêu cầu tra cứu lịch bay</w:t>
            </w:r>
          </w:p>
        </w:tc>
        <w:tc>
          <w:tcPr>
            <w:tcW w:type="dxa" w:w="2340"/>
          </w:tcPr>
          <w:p>
            <w:r>
              <w:t>Điểm đi không trùng điểm đến; ngày về &gt;= ngày đi</w:t>
            </w:r>
          </w:p>
        </w:tc>
      </w:tr>
      <w:tr>
        <w:tc>
          <w:tcPr>
            <w:tcW w:type="dxa" w:w="2340"/>
          </w:tcPr>
          <w:p>
            <w:r>
              <w:t>2. Hiển thị giá</w:t>
            </w:r>
          </w:p>
        </w:tc>
        <w:tc>
          <w:tcPr>
            <w:tcW w:type="dxa" w:w="2340"/>
          </w:tcPr>
          <w:p>
            <w:r>
              <w:t>Giá cước thô từ Hãng bay/GDS</w:t>
            </w:r>
          </w:p>
        </w:tc>
        <w:tc>
          <w:tcPr>
            <w:tcW w:type="dxa" w:w="2340"/>
          </w:tcPr>
          <w:p>
            <w:r>
              <w:t>Bảng giá hiển thị minh bạch</w:t>
            </w:r>
          </w:p>
        </w:tc>
        <w:tc>
          <w:tcPr>
            <w:tcW w:type="dxa" w:w="2340"/>
          </w:tcPr>
          <w:p>
            <w:r>
              <w:t>Giá hiển thị bắt buộc bao gồm thuế VAT, phí sân bay &amp; phí hệ thống</w:t>
            </w:r>
          </w:p>
        </w:tc>
      </w:tr>
      <w:tr>
        <w:tc>
          <w:tcPr>
            <w:tcW w:type="dxa" w:w="2340"/>
          </w:tcPr>
          <w:p>
            <w:r>
              <w:t>3. Đặt chỗ PNR</w:t>
            </w:r>
          </w:p>
        </w:tc>
        <w:tc>
          <w:tcPr>
            <w:tcW w:type="dxa" w:w="2340"/>
          </w:tcPr>
          <w:p>
            <w:r>
              <w:t>Hồ sơ hành khách</w:t>
            </w:r>
          </w:p>
        </w:tc>
        <w:tc>
          <w:tcPr>
            <w:tcW w:type="dxa" w:w="2340"/>
          </w:tcPr>
          <w:p>
            <w:r>
              <w:t>Mã PNR (6 ký tự), Hạn giữ chỗ</w:t>
            </w:r>
          </w:p>
        </w:tc>
        <w:tc>
          <w:tcPr>
            <w:tcW w:type="dxa" w:w="2340"/>
          </w:tcPr>
          <w:p>
            <w:r>
              <w:t>Tên khách không chứa ký tự đặc biệt; Hạn giữ chỗ tối đa 15 phút</w:t>
            </w:r>
          </w:p>
        </w:tc>
      </w:tr>
      <w:tr>
        <w:tc>
          <w:tcPr>
            <w:tcW w:type="dxa" w:w="2340"/>
          </w:tcPr>
          <w:p>
            <w:r>
              <w:t>4. Thanh toán</w:t>
            </w:r>
          </w:p>
        </w:tc>
        <w:tc>
          <w:tcPr>
            <w:tcW w:type="dxa" w:w="2340"/>
          </w:tcPr>
          <w:p>
            <w:r>
              <w:t>Nguồn tiền chọn, OTP/Biometrics</w:t>
            </w:r>
          </w:p>
        </w:tc>
        <w:tc>
          <w:tcPr>
            <w:tcW w:type="dxa" w:w="2340"/>
          </w:tcPr>
          <w:p>
            <w:r>
              <w:t>Mã giao dịch tài chính thành công</w:t>
            </w:r>
          </w:p>
        </w:tc>
        <w:tc>
          <w:tcPr>
            <w:tcW w:type="dxa" w:w="2340"/>
          </w:tcPr>
          <w:p>
            <w:r>
              <w:t>Kiểm tra số dư khả dụng; Khóa nguồn tiền trong quá trình trích tiền</w:t>
            </w:r>
          </w:p>
        </w:tc>
      </w:tr>
      <w:tr>
        <w:tc>
          <w:tcPr>
            <w:tcW w:type="dxa" w:w="2340"/>
          </w:tcPr>
          <w:p>
            <w:r>
              <w:t>5. Phát hành vé</w:t>
            </w:r>
          </w:p>
        </w:tc>
        <w:tc>
          <w:tcPr>
            <w:tcW w:type="dxa" w:w="2340"/>
          </w:tcPr>
          <w:p>
            <w:r>
              <w:t>Mã PNR, Mã hạch toán thành công</w:t>
            </w:r>
          </w:p>
        </w:tc>
        <w:tc>
          <w:tcPr>
            <w:tcW w:type="dxa" w:w="2340"/>
          </w:tcPr>
          <w:p>
            <w:r>
              <w:t>Vé điện tử e-Ticket (PDF), QR code</w:t>
            </w:r>
          </w:p>
        </w:tc>
        <w:tc>
          <w:tcPr>
            <w:tcW w:type="dxa" w:w="2340"/>
          </w:tcPr>
          <w:p>
            <w:r>
              <w:t>Gửi email xác nhận &amp; SMS thông báo cho khách hàng trong 60 giây</w:t>
            </w:r>
          </w:p>
        </w:tc>
      </w:tr>
    </w:tbl>
    <w:p>
      <w:pPr>
        <w:spacing w:after="80"/>
      </w:pPr>
    </w:p>
    <w:p>
      <w:pPr>
        <w:pStyle w:val="Heading1"/>
      </w:pPr>
      <w:r>
        <w:rPr>
          <w:b/>
          <w:color w:val="102C57"/>
        </w:rPr>
        <w:t>CHƯƠNG 3. QUẢN LÝ XỬ LÝ NGOẠI LỆ VÀ SỰ CỐ (EXCEPTION HANDLING)</w:t>
      </w:r>
    </w:p>
    <w:p>
      <w:pPr>
        <w:pStyle w:val="Heading2"/>
      </w:pPr>
      <w:r>
        <w:rPr>
          <w:color w:val="1B3C73"/>
        </w:rPr>
        <w:t>3.1. Các Kịch Bản Sự Cố Nghiệp Vụ &amp; Hướng Xử Lý</w:t>
      </w:r>
    </w:p>
    <w:p>
      <w:r>
        <w:t>1. Hết thời gian giữ chỗ (Payment Timeout): Nếu quá 15 phút đếm ngược mà khách chưa hoàn tất OTP thanh toán, hệ thống tự động giải phóng chỗ PNR trên hãng bay và hoàn tất phiên giao dịch.</w:t>
      </w:r>
    </w:p>
    <w:p>
      <w:r>
        <w:t>2. Trừ tiền thành công nhưng Hãng không xuất được vé (Issue Ticket Failure): Giao dịch chuyển trạng thái Pending. Hệ thống kích hoạt cơ chế Retry tự động trong 15 phút. Nếu vẫn thất bại, hệ thống tự động hoàn tiền 100% về ví MoMo và thông báo cho khách hàng.</w:t>
      </w:r>
    </w:p>
    <w:p>
      <w:r>
        <w:t>3. Thay đổi giá vé thời gian thực (Fare Jump): Nếu hãng thay đổi thang giá trước khi tạo PNR, hệ thống tạm dừng và hiển thị màn hình cảnh báo giá mới để khách xác nhận lại.</w:t>
      </w:r>
    </w:p>
    <w:p>
      <w:pPr>
        <w:spacing w:after="80"/>
      </w:pPr>
    </w:p>
    <w:p>
      <w:pPr>
        <w:pStyle w:val="Heading1"/>
      </w:pPr>
      <w:r>
        <w:rPr>
          <w:b/>
          <w:color w:val="102C57"/>
        </w:rPr>
        <w:t>CHƯƠNG 4. DANH SÁCH CÂU HỎI KHẢO SÁT CÁC BÊN LIÊN QUAN</w:t>
      </w:r>
    </w:p>
    <w:p>
      <w:pPr>
        <w:pStyle w:val="Heading2"/>
      </w:pPr>
      <w:r>
        <w:rPr>
          <w:color w:val="1B3C73"/>
        </w:rPr>
        <w:t>4.1. Khảo Sát Định Tính &amp; Định Lượng</w:t>
      </w:r>
    </w:p>
    <w:p>
      <w:r>
        <w:t>1. [Định tính BA] Theo anh/chị, nguyên nhân chính khiến khách hàng rời bỏ ở bước thanh toán vé máy bay là gì?</w:t>
      </w:r>
    </w:p>
    <w:p>
      <w:r>
        <w:t>2. [Định tính BA] Cơ chế cảnh báo khi giá vé thay đổi (Fare Jump) hiện tại đã tối ưu trải nghiệm người dùng chưa?</w:t>
      </w:r>
    </w:p>
    <w:p>
      <w:r>
        <w:t>3. [Định lượng BA] Tỷ lệ đặt vé thành công ngay ở lần đầu tiên (First-time Success Rate) đạt bao nhiêu %?</w:t>
      </w:r>
    </w:p>
    <w:p>
      <w:r>
        <w:t>4. [Định lượng BA] Thời gian phản hồi trung bình của API Hãng bay khi cấp mã giữ chỗ PNR là bao nhiêu giây?</w:t>
      </w:r>
    </w:p>
    <w:p>
      <w:pPr>
        <w:spacing w:after="80"/>
      </w:pPr>
    </w:p>
    <w:p>
      <w:pPr>
        <w:pStyle w:val="Heading1"/>
      </w:pPr>
      <w:r>
        <w:rPr>
          <w:b/>
          <w:color w:val="102C57"/>
        </w:rPr>
        <w:t>CHƯƠNG 5. MÔ HÌNH HÓA QUY TRÌNH NGHIỆP VỤ BẰNG CHUẨN BPMN 2.0</w:t>
      </w:r>
    </w:p>
    <w:p>
      <w:pPr>
        <w:pStyle w:val="Heading2"/>
      </w:pPr>
      <w:r>
        <w:rPr>
          <w:color w:val="1B3C73"/>
        </w:rPr>
        <w:t>5.1. Phân Tích Cấu Trúc Sơ Đồ BPMN</w:t>
      </w:r>
    </w:p>
    <w:p>
      <w:r>
        <w:t>Sơ đồ BPMN 2.0 quy trình 1 thể hiện rõ luồng công việc ngang qua 5 Swimlanes.</w:t>
      </w:r>
    </w:p>
    <w:p>
      <w:r>
        <w:t>Các cổng điều kiện (Exclusive Gateway) kiểm tra:</w:t>
      </w:r>
    </w:p>
    <w:p>
      <w:r>
        <w:t>- Gateway g1: Kiểm tra tính hợp lệ tiêu chí tìm kiếm.</w:t>
      </w:r>
    </w:p>
    <w:p>
      <w:r>
        <w:t>- Gateway g2: Kiểm tra kết quả tạo PNR từ Hãng bay.</w:t>
      </w:r>
    </w:p>
    <w:p>
      <w:r>
        <w:t>- Gateway g4: Kiểm tra kết quả trích tiền từ Cổng thanh toán MoMo.</w:t>
      </w:r>
    </w:p>
    <w:p>
      <w:pPr>
        <w:spacing w:after="80"/>
      </w:pPr>
    </w:p>
    <w:p>
      <w:pPr>
        <w:pStyle w:val="Heading1"/>
      </w:pPr>
      <w:r>
        <w:rPr>
          <w:b/>
          <w:color w:val="102C57"/>
        </w:rPr>
        <w:t>CHƯƠNG 6. PHÂN TÍCH ĐỊNH TÍNH QUY TRÌNH</w:t>
      </w:r>
    </w:p>
    <w:p>
      <w:pPr>
        <w:pStyle w:val="Heading2"/>
      </w:pPr>
      <w:r>
        <w:rPr>
          <w:color w:val="1B3C73"/>
        </w:rPr>
        <w:t>6.1. Phân Tích Giá Trị Gia Tăng (BVA / NVA)</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Hoạt Động Nghiệp Vụ</w:t>
            </w:r>
          </w:p>
        </w:tc>
        <w:tc>
          <w:tcPr>
            <w:tcW w:type="dxa" w:w="3120"/>
            <w:shd w:fill="102C57"/>
          </w:tcPr>
          <w:p>
            <w:r>
              <w:rPr>
                <w:b/>
                <w:color w:val="FFFFFF"/>
              </w:rPr>
              <w:t>Phân Loại (BVA / CVA / NVA)</w:t>
            </w:r>
          </w:p>
        </w:tc>
        <w:tc>
          <w:tcPr>
            <w:tcW w:type="dxa" w:w="3120"/>
            <w:shd w:fill="102C57"/>
          </w:tcPr>
          <w:p>
            <w:r>
              <w:rPr>
                <w:b/>
                <w:color w:val="FFFFFF"/>
              </w:rPr>
              <w:t>Giải Thích Nghiệp Vụ</w:t>
            </w:r>
          </w:p>
        </w:tc>
      </w:tr>
      <w:tr>
        <w:tc>
          <w:tcPr>
            <w:tcW w:type="dxa" w:w="3120"/>
          </w:tcPr>
          <w:p>
            <w:r>
              <w:t>Nhập thông tin &amp; chọn vé</w:t>
            </w:r>
          </w:p>
        </w:tc>
        <w:tc>
          <w:tcPr>
            <w:tcW w:type="dxa" w:w="3120"/>
          </w:tcPr>
          <w:p>
            <w:r>
              <w:t>CVA (Customer Value Adding)</w:t>
            </w:r>
          </w:p>
        </w:tc>
        <w:tc>
          <w:tcPr>
            <w:tcW w:type="dxa" w:w="3120"/>
          </w:tcPr>
          <w:p>
            <w:r>
              <w:t>Khách hàng trực tiếp nhận giá trị lựa chọn chuyến bay</w:t>
            </w:r>
          </w:p>
        </w:tc>
      </w:tr>
      <w:tr>
        <w:tc>
          <w:tcPr>
            <w:tcW w:type="dxa" w:w="3120"/>
          </w:tcPr>
          <w:p>
            <w:r>
              <w:t>Kiểm tra dữ liệu đầu vào</w:t>
            </w:r>
          </w:p>
        </w:tc>
        <w:tc>
          <w:tcPr>
            <w:tcW w:type="dxa" w:w="3120"/>
          </w:tcPr>
          <w:p>
            <w:r>
              <w:t>BVA (Business Value Adding)</w:t>
            </w:r>
          </w:p>
        </w:tc>
        <w:tc>
          <w:tcPr>
            <w:tcW w:type="dxa" w:w="3120"/>
          </w:tcPr>
          <w:p>
            <w:r>
              <w:t>Giảm rủi ro sai thông tin khi xuất vé với hãng bay</w:t>
            </w:r>
          </w:p>
        </w:tc>
      </w:tr>
      <w:tr>
        <w:tc>
          <w:tcPr>
            <w:tcW w:type="dxa" w:w="3120"/>
          </w:tcPr>
          <w:p>
            <w:r>
              <w:t>Chờ Hãng giữ chỗ PNR</w:t>
            </w:r>
          </w:p>
        </w:tc>
        <w:tc>
          <w:tcPr>
            <w:tcW w:type="dxa" w:w="3120"/>
          </w:tcPr>
          <w:p>
            <w:r>
              <w:t>BVA (Business Value Adding)</w:t>
            </w:r>
          </w:p>
        </w:tc>
        <w:tc>
          <w:tcPr>
            <w:tcW w:type="dxa" w:w="3120"/>
          </w:tcPr>
          <w:p>
            <w:r>
              <w:t>Bắt buộc theo quy định đặt chỗ của hãng hàng không</w:t>
            </w:r>
          </w:p>
        </w:tc>
      </w:tr>
      <w:tr>
        <w:tc>
          <w:tcPr>
            <w:tcW w:type="dxa" w:w="3120"/>
          </w:tcPr>
          <w:p>
            <w:r>
              <w:t>Nhập lại thông tin do hết hạn</w:t>
            </w:r>
          </w:p>
        </w:tc>
        <w:tc>
          <w:tcPr>
            <w:tcW w:type="dxa" w:w="3120"/>
          </w:tcPr>
          <w:p>
            <w:r>
              <w:t>NVA (Non-Value Adding)</w:t>
            </w:r>
          </w:p>
        </w:tc>
        <w:tc>
          <w:tcPr>
            <w:tcW w:type="dxa" w:w="3120"/>
          </w:tcPr>
          <w:p>
            <w:r>
              <w:t>Lãng phí thời gian do quá thời hạn thanh toán (Timeout)</w:t>
            </w:r>
          </w:p>
        </w:tc>
      </w:tr>
    </w:tbl>
    <w:p>
      <w:pPr>
        <w:spacing w:after="80"/>
      </w:pPr>
    </w:p>
    <w:p>
      <w:pPr>
        <w:pStyle w:val="Heading2"/>
      </w:pPr>
      <w:r>
        <w:rPr>
          <w:color w:val="1B3C73"/>
        </w:rPr>
        <w:t>6.2. Phân Tích Lãng Phí (Waste Analysis)</w:t>
      </w:r>
    </w:p>
    <w:p>
      <w:r>
        <w:t>1. Lãng phí thời gian chờ (Waiting Waste): Thời gian phản hồi API xuất vé của hãng bay đôi khi kéo dài trên 10 giây.</w:t>
      </w:r>
    </w:p>
    <w:p>
      <w:r>
        <w:t>2. Lãng phí thao tác (Motion Waste): Khách hàng phải nhập lại thông tin nếu không sử dụng tính năng Auto-fill.</w:t>
      </w:r>
    </w:p>
    <w:p>
      <w:pPr>
        <w:spacing w:after="80"/>
      </w:pPr>
    </w:p>
    <w:p>
      <w:pPr>
        <w:pStyle w:val="Heading1"/>
      </w:pPr>
      <w:r>
        <w:rPr>
          <w:b/>
          <w:color w:val="102C57"/>
        </w:rPr>
        <w:t>CHƯƠNG 7. PHÂN TÍCH ĐỊNH LƯỢNG QUY TRÌNH</w:t>
      </w:r>
    </w:p>
    <w:p>
      <w:pPr>
        <w:pStyle w:val="Heading2"/>
      </w:pPr>
      <w:r>
        <w:rPr>
          <w:color w:val="1B3C73"/>
        </w:rPr>
        <w:t>7.1. Định Lượng Thời Gian Chu Kỳ (Cycle Time)</w:t>
      </w:r>
    </w:p>
    <w:p>
      <w:r>
        <w:t>1. Thời gian tìm kiếm &amp; hiển thị giá: 3 - 5 giây.</w:t>
      </w:r>
    </w:p>
    <w:p>
      <w:r>
        <w:t>2. Thời gian nhập thông tin &amp; chọn vé: 90 - 120 giây.</w:t>
      </w:r>
    </w:p>
    <w:p>
      <w:r>
        <w:t>3. Thời gian tạo PNR giữ chỗ: 2 - 4 giây.</w:t>
      </w:r>
    </w:p>
    <w:p>
      <w:r>
        <w:t>4. Thời gian xác thực thanh toán (Biometrics/OTP): 5 - 10 giây.</w:t>
      </w:r>
    </w:p>
    <w:p>
      <w:r>
        <w:t>5. Thời gian phát hành vé điện tử e-Ticket: 5 - 15 giây.</w:t>
      </w:r>
    </w:p>
    <w:p>
      <w:r>
        <w:t>=&gt; Tổng thời gian chu kỳ hoàn tất đơn hàng thành công: ~ 2.5 - 3.5 phút.</w:t>
      </w:r>
    </w:p>
    <w:p>
      <w:pPr>
        <w:spacing w:after="80"/>
      </w:pPr>
    </w:p>
    <w:p>
      <w:pPr>
        <w:pStyle w:val="Heading1"/>
      </w:pPr>
      <w:r>
        <w:rPr>
          <w:b/>
          <w:color w:val="102C57"/>
        </w:rPr>
        <w:t>CHƯƠNG 8. PHÂN TÍCH NGUYÊN NHÂN GỐC RỄ BẰNG MÔ HÌNH XƯƠNG CÁ</w:t>
      </w:r>
    </w:p>
    <w:p>
      <w:pPr>
        <w:pStyle w:val="Heading2"/>
      </w:pPr>
      <w:r>
        <w:rPr>
          <w:color w:val="1B3C73"/>
        </w:rPr>
        <w:t>8.1. Sơ Đồ Xương Cá Phân Tích Tỷ Lệ Hủy Đơn Ở Bước Thanh Toán</w:t>
      </w:r>
    </w:p>
    <w:p>
      <w:r>
        <w:t>Nhóm nguyên nhân chính:</w:t>
      </w:r>
    </w:p>
    <w:p>
      <w:r>
        <w:t>- Con người (Customer): Nhập sai thông tin giấy tờ, quên mật khẩu ví/OTP.</w:t>
      </w:r>
    </w:p>
    <w:p>
      <w:r>
        <w:t>- Quy trình (Process): Thời gian giữ chỗ PNR quá ngắn (10 phút) gây áp lực tâm lý.</w:t>
      </w:r>
    </w:p>
    <w:p>
      <w:r>
        <w:t>- Công nghệ (Technology): Nghẽn cổng thanh toán ngân hàng liên kết giờ cao điểm.</w:t>
      </w:r>
    </w:p>
    <w:p>
      <w:r>
        <w:t>- Môi trường / Hãng bay (Airline): Hãng thay đổi giá đột ngột (Fare Jump) trước khi trích tiền.</w:t>
      </w:r>
    </w:p>
    <w:p>
      <w:pPr>
        <w:spacing w:after="80"/>
      </w:pPr>
    </w:p>
    <w:p>
      <w:pPr>
        <w:pStyle w:val="Heading1"/>
      </w:pPr>
      <w:r>
        <w:rPr>
          <w:b/>
          <w:color w:val="102C57"/>
        </w:rPr>
        <w:t>CHƯƠNG 9. KẾT LUẬN VÀ ĐỀ XUẤT CẢI TIẾN MÔ HÌNH TO-BE</w:t>
      </w:r>
    </w:p>
    <w:p>
      <w:pPr>
        <w:pStyle w:val="Heading2"/>
      </w:pPr>
      <w:r>
        <w:rPr>
          <w:color w:val="1B3C73"/>
        </w:rPr>
        <w:t>9.1. Đề Xuất Giải Pháp Mô Hình Cải Tiến TO-BE</w:t>
      </w:r>
    </w:p>
    <w:p>
      <w:r>
        <w:t>1. Áp dụng Tự động điền thông tin thông minh (Smart Auto-fill) từ hồ sơ ví MoMo đã xác thực KYC.</w:t>
      </w:r>
    </w:p>
    <w:p>
      <w:r>
        <w:t>2. Tích hợp cơ chế Khóa giá thông minh (Smart Lock Payment) 15 phút, cam kết không tăng giá trong lúc nhập OTP.</w:t>
      </w:r>
    </w:p>
    <w:p>
      <w:r>
        <w:t>3. Tối ưu luồng tự động thử lại (Auto-Retry Mechanism) đối với các sự cố đứt gãy kết nối xuất vé với Hãng bay.</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