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1E" w:rsidRPr="0050729F" w:rsidRDefault="00205E56" w:rsidP="00C0648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11D8" w:rsidRPr="0050729F">
        <w:rPr>
          <w:rFonts w:ascii="Times New Roman" w:hAnsi="Times New Roman" w:cs="Times New Roman"/>
          <w:b/>
          <w:sz w:val="32"/>
          <w:szCs w:val="32"/>
          <w:u w:val="single"/>
        </w:rPr>
        <w:t>Функциональный интерфейс</w:t>
      </w:r>
      <w:r w:rsidR="006C5837" w:rsidRPr="006C58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729F">
        <w:rPr>
          <w:rFonts w:ascii="Times New Roman" w:hAnsi="Times New Roman" w:cs="Times New Roman"/>
          <w:b/>
          <w:sz w:val="32"/>
          <w:szCs w:val="32"/>
        </w:rPr>
        <w:t xml:space="preserve">и 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</w:rPr>
        <w:t>лямбда выражение</w:t>
      </w:r>
      <w:r w:rsidR="0050729F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Stream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API</w:t>
      </w:r>
    </w:p>
    <w:p w:rsidR="00811658" w:rsidRPr="000C05F2" w:rsidRDefault="00811658" w:rsidP="00C0648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5837" w:rsidRDefault="000C05F2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задумывалась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ориентированный язык</w:t>
      </w:r>
      <w:r w:rsidR="006C5837" w:rsidRPr="006C58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позже функциональное программирование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ввели </w:t>
      </w:r>
      <w:r w:rsidR="00805DF3">
        <w:rPr>
          <w:rFonts w:ascii="Times New Roman" w:hAnsi="Times New Roman" w:cs="Times New Roman"/>
          <w:sz w:val="28"/>
          <w:szCs w:val="28"/>
        </w:rPr>
        <w:t>возможность функционального программирования</w:t>
      </w:r>
      <w:r w:rsidRPr="003B1CEE">
        <w:rPr>
          <w:rFonts w:ascii="Times New Roman" w:hAnsi="Times New Roman" w:cs="Times New Roman"/>
          <w:sz w:val="28"/>
          <w:szCs w:val="28"/>
        </w:rPr>
        <w:t xml:space="preserve">. </w:t>
      </w:r>
      <w:r w:rsidR="00CE05DA">
        <w:rPr>
          <w:rFonts w:ascii="Times New Roman" w:hAnsi="Times New Roman" w:cs="Times New Roman"/>
          <w:sz w:val="28"/>
          <w:szCs w:val="28"/>
        </w:rPr>
        <w:t>Для проверки компилятором</w:t>
      </w:r>
      <w:r w:rsidR="00E811D8">
        <w:rPr>
          <w:rFonts w:ascii="Times New Roman" w:hAnsi="Times New Roman" w:cs="Times New Roman"/>
          <w:sz w:val="28"/>
          <w:szCs w:val="28"/>
        </w:rPr>
        <w:t xml:space="preserve"> над функциональным интерфейсом </w:t>
      </w:r>
      <w:r w:rsidR="00FF25A0">
        <w:rPr>
          <w:rFonts w:ascii="Times New Roman" w:hAnsi="Times New Roman" w:cs="Times New Roman"/>
          <w:sz w:val="28"/>
          <w:szCs w:val="28"/>
        </w:rPr>
        <w:t>может устанавливаться</w:t>
      </w:r>
      <w:r w:rsidR="00E811D8">
        <w:rPr>
          <w:rFonts w:ascii="Times New Roman" w:hAnsi="Times New Roman" w:cs="Times New Roman"/>
          <w:sz w:val="28"/>
          <w:szCs w:val="28"/>
        </w:rPr>
        <w:t xml:space="preserve"> аннотация </w:t>
      </w:r>
      <w:r w:rsidR="00E811D8" w:rsidRPr="00E811D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E811D8"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="00E811D8" w:rsidRPr="00E811D8">
        <w:rPr>
          <w:rFonts w:ascii="Times New Roman" w:hAnsi="Times New Roman" w:cs="Times New Roman"/>
          <w:sz w:val="28"/>
          <w:szCs w:val="28"/>
        </w:rPr>
        <w:t xml:space="preserve">, </w:t>
      </w:r>
      <w:r w:rsidR="00E811D8">
        <w:rPr>
          <w:rFonts w:ascii="Times New Roman" w:hAnsi="Times New Roman" w:cs="Times New Roman"/>
          <w:sz w:val="28"/>
          <w:szCs w:val="28"/>
        </w:rPr>
        <w:t>что не позволит созда</w:t>
      </w:r>
      <w:r w:rsidR="00A440A2">
        <w:rPr>
          <w:rFonts w:ascii="Times New Roman" w:hAnsi="Times New Roman" w:cs="Times New Roman"/>
          <w:sz w:val="28"/>
          <w:szCs w:val="28"/>
        </w:rPr>
        <w:t>т</w:t>
      </w:r>
      <w:r w:rsidR="00CE05DA">
        <w:rPr>
          <w:rFonts w:ascii="Times New Roman" w:hAnsi="Times New Roman" w:cs="Times New Roman"/>
          <w:sz w:val="28"/>
          <w:szCs w:val="28"/>
        </w:rPr>
        <w:t>ь больше 1 абстрактного метода</w:t>
      </w:r>
      <w:r w:rsidR="00A440A2" w:rsidRPr="00A440A2">
        <w:rPr>
          <w:rFonts w:ascii="Times New Roman" w:hAnsi="Times New Roman" w:cs="Times New Roman"/>
          <w:sz w:val="28"/>
          <w:szCs w:val="28"/>
        </w:rPr>
        <w:t>.</w:t>
      </w:r>
      <w:r w:rsidR="006C58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837" w:rsidRDefault="006C5837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5837" w:rsidRDefault="006C5837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C5837">
        <w:rPr>
          <w:rFonts w:ascii="Times New Roman" w:hAnsi="Times New Roman" w:cs="Times New Roman"/>
          <w:sz w:val="28"/>
          <w:szCs w:val="28"/>
        </w:rPr>
        <w:t xml:space="preserve">ункциональный интерфейс содержит </w:t>
      </w:r>
      <w:r w:rsidR="00745BFF">
        <w:rPr>
          <w:rFonts w:ascii="Times New Roman" w:hAnsi="Times New Roman" w:cs="Times New Roman"/>
          <w:sz w:val="28"/>
          <w:szCs w:val="28"/>
        </w:rPr>
        <w:t xml:space="preserve">только 1 метод (абстрактный) и может содержать сколько угодно </w:t>
      </w:r>
      <w:r w:rsidR="00745BF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745BFF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745BFF">
        <w:rPr>
          <w:rFonts w:ascii="Times New Roman" w:hAnsi="Times New Roman" w:cs="Times New Roman"/>
          <w:sz w:val="28"/>
          <w:szCs w:val="28"/>
        </w:rPr>
        <w:t xml:space="preserve">и </w:t>
      </w:r>
      <w:r w:rsidR="00745BFF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45BFF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745BFF">
        <w:rPr>
          <w:rFonts w:ascii="Times New Roman" w:hAnsi="Times New Roman" w:cs="Times New Roman"/>
          <w:sz w:val="28"/>
          <w:szCs w:val="28"/>
        </w:rPr>
        <w:t>методов</w:t>
      </w:r>
      <w:r w:rsidRPr="006C5837">
        <w:rPr>
          <w:rFonts w:ascii="Times New Roman" w:hAnsi="Times New Roman" w:cs="Times New Roman"/>
          <w:sz w:val="28"/>
          <w:szCs w:val="28"/>
        </w:rPr>
        <w:t xml:space="preserve">, следовательно, нам не нужно указывать название метода при передаче его в качестве аргумента. Именно это и позволяет нам </w:t>
      </w:r>
      <w:proofErr w:type="spellStart"/>
      <w:r w:rsidRPr="006C5837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6C5837">
        <w:rPr>
          <w:rFonts w:ascii="Times New Roman" w:hAnsi="Times New Roman" w:cs="Times New Roman"/>
          <w:sz w:val="28"/>
          <w:szCs w:val="28"/>
        </w:rPr>
        <w:t xml:space="preserve">-выражения. </w:t>
      </w:r>
      <w:r>
        <w:rPr>
          <w:rFonts w:ascii="Times New Roman" w:hAnsi="Times New Roman" w:cs="Times New Roman"/>
          <w:sz w:val="28"/>
          <w:szCs w:val="28"/>
        </w:rPr>
        <w:t>Лямбда-выражение это по сути анонимный класс или метод</w:t>
      </w:r>
      <w:r w:rsidRPr="006C58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не выполняется само по себе</w:t>
      </w:r>
      <w:r w:rsidRPr="006C5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Вместо этого оно используется для реализации метода</w:t>
      </w:r>
      <w:r w:rsidRPr="006C5837">
        <w:rPr>
          <w:rFonts w:ascii="Times New Roman" w:hAnsi="Times New Roman" w:cs="Times New Roman"/>
          <w:sz w:val="28"/>
          <w:szCs w:val="28"/>
        </w:rPr>
        <w:t xml:space="preserve">, </w:t>
      </w:r>
      <w:r w:rsidR="00745BFF">
        <w:rPr>
          <w:rFonts w:ascii="Times New Roman" w:hAnsi="Times New Roman" w:cs="Times New Roman"/>
          <w:sz w:val="28"/>
          <w:szCs w:val="28"/>
        </w:rPr>
        <w:t>объ</w:t>
      </w:r>
      <w:r>
        <w:rPr>
          <w:rFonts w:ascii="Times New Roman" w:hAnsi="Times New Roman" w:cs="Times New Roman"/>
          <w:sz w:val="28"/>
          <w:szCs w:val="28"/>
        </w:rPr>
        <w:t>явленного в функциональном интерфейсе</w:t>
      </w:r>
      <w:r w:rsidRPr="006C58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7064" w:rsidRDefault="00B37064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7064" w:rsidRPr="00B37064" w:rsidRDefault="00B37064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Лямбда-выражение делится на левую и правую часть</w:t>
      </w:r>
      <w:r w:rsidRPr="00B3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правой части после -</w:t>
      </w:r>
      <w:r w:rsidRPr="00B3706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находится однострочный блок кода или многострочный</w:t>
      </w:r>
      <w:r w:rsidRPr="00B3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выглядит следующим образом</w:t>
      </w:r>
      <w:r w:rsidR="0050729F" w:rsidRPr="0050729F">
        <w:rPr>
          <w:rFonts w:ascii="Times New Roman" w:hAnsi="Times New Roman" w:cs="Times New Roman"/>
          <w:sz w:val="28"/>
          <w:szCs w:val="28"/>
        </w:rPr>
        <w:t xml:space="preserve"> </w:t>
      </w:r>
      <w:r w:rsidR="0050729F">
        <w:rPr>
          <w:rFonts w:ascii="Times New Roman" w:hAnsi="Times New Roman" w:cs="Times New Roman"/>
          <w:sz w:val="28"/>
          <w:szCs w:val="28"/>
        </w:rPr>
        <w:t xml:space="preserve">и обязан </w:t>
      </w:r>
      <w:proofErr w:type="gramStart"/>
      <w:r w:rsidR="0050729F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="0050729F">
        <w:rPr>
          <w:rFonts w:ascii="Times New Roman" w:hAnsi="Times New Roman" w:cs="Times New Roman"/>
          <w:sz w:val="28"/>
          <w:szCs w:val="28"/>
        </w:rPr>
        <w:t xml:space="preserve"> возвращать (используем </w:t>
      </w:r>
      <w:r w:rsidR="0050729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0729F" w:rsidRPr="0050729F">
        <w:rPr>
          <w:rFonts w:ascii="Times New Roman" w:hAnsi="Times New Roman" w:cs="Times New Roman"/>
          <w:sz w:val="28"/>
          <w:szCs w:val="28"/>
        </w:rPr>
        <w:t>)</w:t>
      </w:r>
      <w:r w:rsidRPr="00B370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7064" w:rsidRPr="00B37064" w:rsidRDefault="00B37064" w:rsidP="00B370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DE486" wp14:editId="2A7255C7">
            <wp:extent cx="1581150" cy="83028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847" cy="8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F3" w:rsidRPr="00805DF3" w:rsidRDefault="00805DF3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 интерфейса мы не сможем</w:t>
      </w:r>
      <w:r w:rsidRPr="00805D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можем реализовать метод интерфейса применяя лямбда-выражение</w:t>
      </w:r>
      <w:r w:rsidRPr="00805DF3">
        <w:rPr>
          <w:rFonts w:ascii="Times New Roman" w:hAnsi="Times New Roman" w:cs="Times New Roman"/>
          <w:sz w:val="28"/>
          <w:szCs w:val="28"/>
        </w:rPr>
        <w:t>:</w:t>
      </w:r>
    </w:p>
    <w:p w:rsidR="00805DF3" w:rsidRDefault="00805DF3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203B3" wp14:editId="1A8C4DB0">
            <wp:extent cx="1767623" cy="6413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03" cy="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3727B8" wp14:editId="151BE1CC">
            <wp:extent cx="1549400" cy="382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604" cy="3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B4DE384" wp14:editId="031B690A">
            <wp:extent cx="2546350" cy="286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838" cy="2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Лямбда-выражения могут принимать параметры</w:t>
      </w:r>
      <w:r w:rsidRPr="00980BFB">
        <w:rPr>
          <w:rFonts w:ascii="Times New Roman" w:hAnsi="Times New Roman" w:cs="Times New Roman"/>
          <w:sz w:val="28"/>
          <w:szCs w:val="28"/>
        </w:rPr>
        <w:t xml:space="preserve">, </w:t>
      </w:r>
      <w:r w:rsidR="004D53D0">
        <w:rPr>
          <w:rFonts w:ascii="Times New Roman" w:hAnsi="Times New Roman" w:cs="Times New Roman"/>
          <w:sz w:val="28"/>
          <w:szCs w:val="28"/>
        </w:rPr>
        <w:t>возвращать разные типы</w:t>
      </w:r>
      <w:r>
        <w:rPr>
          <w:rFonts w:ascii="Times New Roman" w:hAnsi="Times New Roman" w:cs="Times New Roman"/>
          <w:sz w:val="28"/>
          <w:szCs w:val="28"/>
        </w:rPr>
        <w:t xml:space="preserve"> (прописывается это всё в методе интерфейса)</w:t>
      </w:r>
      <w:r w:rsidRPr="00980BFB">
        <w:rPr>
          <w:rFonts w:ascii="Times New Roman" w:hAnsi="Times New Roman" w:cs="Times New Roman"/>
          <w:sz w:val="28"/>
          <w:szCs w:val="28"/>
        </w:rPr>
        <w:t xml:space="preserve">, </w:t>
      </w:r>
      <w:r w:rsidR="004D53D0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функциональные интерфейсы можно параметризировать</w:t>
      </w:r>
      <w:r w:rsidRPr="00980BFB">
        <w:rPr>
          <w:rFonts w:ascii="Times New Roman" w:hAnsi="Times New Roman" w:cs="Times New Roman"/>
          <w:sz w:val="28"/>
          <w:szCs w:val="28"/>
        </w:rPr>
        <w:t>.</w:t>
      </w: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Pr="003A6CC8" w:rsidRDefault="003A6CC8" w:rsidP="003A6CC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5E2A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Stream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API</w:t>
      </w:r>
    </w:p>
    <w:p w:rsidR="003A6CC8" w:rsidRPr="00E70A1E" w:rsidRDefault="003A6CC8" w:rsidP="003A6CC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70A1E">
        <w:rPr>
          <w:rFonts w:ascii="Times New Roman" w:hAnsi="Times New Roman" w:cs="Times New Roman"/>
          <w:sz w:val="36"/>
          <w:szCs w:val="36"/>
        </w:rPr>
        <w:t>(</w:t>
      </w:r>
      <w:r w:rsidRPr="004A5E2A">
        <w:rPr>
          <w:rFonts w:ascii="Times New Roman" w:hAnsi="Times New Roman" w:cs="Times New Roman"/>
          <w:sz w:val="36"/>
          <w:szCs w:val="36"/>
        </w:rPr>
        <w:t>Функциональное написание кода</w:t>
      </w:r>
      <w:r w:rsidRPr="00E70A1E">
        <w:rPr>
          <w:rFonts w:ascii="Times New Roman" w:hAnsi="Times New Roman" w:cs="Times New Roman"/>
          <w:sz w:val="36"/>
          <w:szCs w:val="36"/>
        </w:rPr>
        <w:t>)</w:t>
      </w:r>
    </w:p>
    <w:p w:rsidR="003A6CC8" w:rsidRPr="00E70A1E" w:rsidRDefault="003A6CC8" w:rsidP="003A6CC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A5E2A">
        <w:rPr>
          <w:rFonts w:ascii="Times New Roman" w:hAnsi="Times New Roman" w:cs="Times New Roman"/>
          <w:sz w:val="28"/>
          <w:szCs w:val="28"/>
        </w:rPr>
        <w:t xml:space="preserve"> – </w:t>
      </w:r>
      <w:r w:rsidR="0049038C">
        <w:rPr>
          <w:rFonts w:ascii="Times New Roman" w:hAnsi="Times New Roman" w:cs="Times New Roman"/>
          <w:sz w:val="28"/>
          <w:szCs w:val="28"/>
        </w:rPr>
        <w:t>это объ</w:t>
      </w:r>
      <w:r>
        <w:rPr>
          <w:rFonts w:ascii="Times New Roman" w:hAnsi="Times New Roman" w:cs="Times New Roman"/>
          <w:sz w:val="28"/>
          <w:szCs w:val="28"/>
        </w:rPr>
        <w:t>ект для универсальной работы с данными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 удобно извлекать данные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сортировать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записывать в новый формат и др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могут быть получены из разных источников</w:t>
      </w:r>
      <w:r w:rsidRPr="004A5E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 метода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 коллекции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9757C" wp14:editId="6C4CF833">
            <wp:extent cx="6267450" cy="846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67"/>
                    <a:stretch/>
                  </pic:blipFill>
                  <pic:spPr bwMode="auto">
                    <a:xfrm>
                      <a:off x="0" y="0"/>
                      <a:ext cx="6267450" cy="84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38C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могут быть</w:t>
      </w:r>
      <w:r w:rsidRPr="004A5E2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38C" w:rsidRDefault="0049038C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C8">
        <w:rPr>
          <w:rFonts w:ascii="Times New Roman" w:hAnsi="Times New Roman" w:cs="Times New Roman"/>
          <w:sz w:val="28"/>
          <w:szCs w:val="28"/>
        </w:rPr>
        <w:t xml:space="preserve">ромежуточные – обрабатывают поступающие элементы 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3A6CC8" w:rsidRPr="004A5E2A">
        <w:rPr>
          <w:rFonts w:ascii="Times New Roman" w:hAnsi="Times New Roman" w:cs="Times New Roman"/>
          <w:sz w:val="28"/>
          <w:szCs w:val="28"/>
        </w:rPr>
        <w:t xml:space="preserve"> (</w:t>
      </w:r>
      <w:r w:rsidR="003A6CC8">
        <w:rPr>
          <w:rFonts w:ascii="Times New Roman" w:hAnsi="Times New Roman" w:cs="Times New Roman"/>
          <w:sz w:val="28"/>
          <w:szCs w:val="28"/>
        </w:rPr>
        <w:t>может быть много в цепочке)</w:t>
      </w:r>
      <w:r w:rsidR="003A6CC8" w:rsidRPr="004A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6CC8" w:rsidRPr="00AD2BCD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Терминальные – обрабатывают элементы и завершают работу </w:t>
      </w:r>
      <w:r w:rsidR="0049038C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A5E2A">
        <w:rPr>
          <w:rFonts w:ascii="Times New Roman" w:hAnsi="Times New Roman" w:cs="Times New Roman"/>
          <w:sz w:val="28"/>
          <w:szCs w:val="28"/>
        </w:rPr>
        <w:t xml:space="preserve"> (в цепочке только один). 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Pr="00E70A1E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77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особенность – обработка не начнётся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будет вызван терминальный оператор</w:t>
      </w:r>
      <w:r w:rsidRPr="00777D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77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обработки нельзя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Обработка происходит от терминального оператора к источнику данных</w:t>
      </w:r>
      <w:r w:rsidRPr="00E70A1E">
        <w:rPr>
          <w:rFonts w:ascii="Times New Roman" w:hAnsi="Times New Roman" w:cs="Times New Roman"/>
          <w:sz w:val="28"/>
          <w:szCs w:val="28"/>
        </w:rPr>
        <w:t>.</w:t>
      </w:r>
    </w:p>
    <w:p w:rsidR="003A6CC8" w:rsidRPr="00E70A1E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Pr="00984F2B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84F2B">
        <w:rPr>
          <w:rFonts w:ascii="Times New Roman" w:hAnsi="Times New Roman" w:cs="Times New Roman"/>
          <w:sz w:val="28"/>
          <w:szCs w:val="28"/>
        </w:rPr>
        <w:t>: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DDD">
        <w:rPr>
          <w:rFonts w:ascii="Times New Roman" w:hAnsi="Times New Roman" w:cs="Times New Roman"/>
          <w:sz w:val="28"/>
          <w:szCs w:val="28"/>
        </w:rPr>
        <w:t xml:space="preserve">Пока мы не присоединили терминальный оператор, доступа к источнику не проводилось. Как только появился терминальный оператор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, он стал запрашивать элементы у стоящего перед ним оператора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. Тот в свою очередь обращается к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 к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, а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 уже обращается к источнику. Затем элементы поступают в прямом порядке: источник,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. Пока какой-либо из операторов не обработает элемент должным образом, новые запрошены не будут. Как только через оператор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прошло 3 элемента, он переходит в закрытое состояние и больше не будет запрашивать элементы у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 запрашивает очередной элемент, но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сообщает, что больше не может поставить элементов, поэтому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 делает вывод, что элементы закончились и прекращает работу.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3217A">
          <w:rPr>
            <w:rStyle w:val="a3"/>
            <w:rFonts w:ascii="Times New Roman" w:hAnsi="Times New Roman" w:cs="Times New Roman"/>
            <w:sz w:val="28"/>
            <w:szCs w:val="28"/>
          </w:rPr>
          <w:t>https://annimon.com/article/2778</w:t>
        </w:r>
      </w:hyperlink>
    </w:p>
    <w:p w:rsidR="003A6CC8" w:rsidRDefault="003A6CC8" w:rsidP="003A6CC8">
      <w:pPr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10" w:history="1">
        <w:r w:rsidRPr="00E3217A">
          <w:rPr>
            <w:rStyle w:val="a3"/>
            <w:rFonts w:ascii="Times New Roman" w:hAnsi="Times New Roman" w:cs="Times New Roman"/>
            <w:sz w:val="28"/>
            <w:szCs w:val="28"/>
          </w:rPr>
          <w:t>https://habr.com/ru/company/luxoft/blog/270383/</w:t>
        </w:r>
      </w:hyperlink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4F2B">
        <w:rPr>
          <w:rFonts w:ascii="Times New Roman" w:hAnsi="Times New Roman" w:cs="Times New Roman"/>
          <w:sz w:val="28"/>
          <w:szCs w:val="28"/>
        </w:rPr>
        <w:t>https://annimon.com/article/2778</w:t>
      </w: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53D0" w:rsidRPr="004D53D0" w:rsidRDefault="004D53D0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D53D0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 xml:space="preserve">добавили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D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D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пакет который позволяет разработчикам удобно работать с коллекциями (фильтрация</w:t>
      </w:r>
      <w:r w:rsidRPr="004D53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4D53D0">
        <w:rPr>
          <w:rFonts w:ascii="Times New Roman" w:hAnsi="Times New Roman" w:cs="Times New Roman"/>
          <w:sz w:val="28"/>
          <w:szCs w:val="28"/>
        </w:rPr>
        <w:t xml:space="preserve">, </w:t>
      </w:r>
      <w:r w:rsidR="00536F1C">
        <w:rPr>
          <w:rFonts w:ascii="Times New Roman" w:hAnsi="Times New Roman" w:cs="Times New Roman"/>
          <w:sz w:val="28"/>
          <w:szCs w:val="28"/>
        </w:rPr>
        <w:t>объеди</w:t>
      </w:r>
      <w:r w:rsidRPr="004D53D0">
        <w:rPr>
          <w:rFonts w:ascii="Times New Roman" w:hAnsi="Times New Roman" w:cs="Times New Roman"/>
          <w:sz w:val="28"/>
          <w:szCs w:val="28"/>
        </w:rPr>
        <w:t xml:space="preserve">нение и </w:t>
      </w:r>
      <w:proofErr w:type="spellStart"/>
      <w:r w:rsidRPr="004D53D0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4D53D0">
        <w:rPr>
          <w:rFonts w:ascii="Times New Roman" w:hAnsi="Times New Roman" w:cs="Times New Roman"/>
          <w:sz w:val="28"/>
          <w:szCs w:val="28"/>
        </w:rPr>
        <w:t>).</w:t>
      </w: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5DF3" w:rsidRDefault="00805DF3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2BCD" w:rsidRPr="00805DF3" w:rsidRDefault="00AD2BCD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1494" w:rsidRPr="00DB4C97" w:rsidRDefault="00BF1494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4C9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Базовые функциональные интерфейсы </w:t>
      </w: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Java</w:t>
      </w:r>
      <w:proofErr w:type="spellEnd"/>
      <w:r w:rsidRPr="00DB4C97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BF1494" w:rsidRPr="00DB4C97" w:rsidRDefault="00DB4C97" w:rsidP="00BF14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функциональных интерфейсов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активно применяются в связки с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DB4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BF1494" w:rsidRPr="00BF1494" w:rsidRDefault="00BF1494" w:rsidP="00BF1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Predicate</w:t>
      </w:r>
      <w:proofErr w:type="spellEnd"/>
    </w:p>
    <w:p w:rsidR="00484418" w:rsidRDefault="00DB4C97" w:rsidP="004844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функциональный интерфейс принимающий</w:t>
      </w:r>
      <w:r w:rsidR="00484418">
        <w:rPr>
          <w:rFonts w:ascii="Times New Roman" w:hAnsi="Times New Roman" w:cs="Times New Roman"/>
          <w:sz w:val="28"/>
          <w:szCs w:val="28"/>
        </w:rPr>
        <w:t xml:space="preserve"> о</w:t>
      </w:r>
      <w:r w:rsidR="00B54F1E">
        <w:rPr>
          <w:rFonts w:ascii="Times New Roman" w:hAnsi="Times New Roman" w:cs="Times New Roman"/>
          <w:sz w:val="28"/>
          <w:szCs w:val="28"/>
        </w:rPr>
        <w:t xml:space="preserve">дин аргумент и возвращающие значение типа </w:t>
      </w:r>
      <w:proofErr w:type="spellStart"/>
      <w:r w:rsidR="00B54F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B54F1E" w:rsidRPr="00B54F1E">
        <w:rPr>
          <w:rFonts w:ascii="Times New Roman" w:hAnsi="Times New Roman" w:cs="Times New Roman"/>
          <w:sz w:val="28"/>
          <w:szCs w:val="28"/>
        </w:rPr>
        <w:t>.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 </w:t>
      </w:r>
      <w:r w:rsidR="00632105">
        <w:rPr>
          <w:rFonts w:ascii="Times New Roman" w:hAnsi="Times New Roman" w:cs="Times New Roman"/>
          <w:sz w:val="28"/>
          <w:szCs w:val="28"/>
        </w:rPr>
        <w:t>Интерфейс так же содержит некоторые методы для построения логических связей (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negate</w:t>
      </w:r>
      <w:r w:rsidR="00632105" w:rsidRPr="00632105">
        <w:rPr>
          <w:rFonts w:ascii="Times New Roman" w:hAnsi="Times New Roman" w:cs="Times New Roman"/>
          <w:sz w:val="28"/>
          <w:szCs w:val="28"/>
        </w:rPr>
        <w:t>).</w:t>
      </w:r>
    </w:p>
    <w:p w:rsidR="00632105" w:rsidRDefault="00632105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AE097" wp14:editId="3E735DD6">
            <wp:extent cx="3021496" cy="17601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81" cy="17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Consumer</w:t>
      </w:r>
      <w:proofErr w:type="spellEnd"/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 который принимает в качестве входного аргумента объект типа Т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совершает некоторые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при этом ничего не возвращает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Supplier</w:t>
      </w:r>
      <w:proofErr w:type="spellEnd"/>
    </w:p>
    <w:p w:rsidR="005C3C05" w:rsidRP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не принимает никаких аргументов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sectPr w:rsidR="005C3C05" w:rsidRPr="00DB4C97" w:rsidSect="00E8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9E"/>
    <w:rsid w:val="00037079"/>
    <w:rsid w:val="000C05F2"/>
    <w:rsid w:val="00160CB0"/>
    <w:rsid w:val="00205E56"/>
    <w:rsid w:val="003A6CC8"/>
    <w:rsid w:val="003B0F52"/>
    <w:rsid w:val="003B1CEE"/>
    <w:rsid w:val="003D38D8"/>
    <w:rsid w:val="00484418"/>
    <w:rsid w:val="0049038C"/>
    <w:rsid w:val="004D53D0"/>
    <w:rsid w:val="0050729F"/>
    <w:rsid w:val="00536F1C"/>
    <w:rsid w:val="005C3C05"/>
    <w:rsid w:val="00632105"/>
    <w:rsid w:val="006C5837"/>
    <w:rsid w:val="00745BFF"/>
    <w:rsid w:val="00805DF3"/>
    <w:rsid w:val="00811658"/>
    <w:rsid w:val="00980BFB"/>
    <w:rsid w:val="00A440A2"/>
    <w:rsid w:val="00AD2BCD"/>
    <w:rsid w:val="00B37064"/>
    <w:rsid w:val="00B54F1E"/>
    <w:rsid w:val="00BF1494"/>
    <w:rsid w:val="00C0648D"/>
    <w:rsid w:val="00CB3304"/>
    <w:rsid w:val="00CC229E"/>
    <w:rsid w:val="00CE05DA"/>
    <w:rsid w:val="00D9653B"/>
    <w:rsid w:val="00DB4C97"/>
    <w:rsid w:val="00E5103D"/>
    <w:rsid w:val="00E811D8"/>
    <w:rsid w:val="00FA4621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BEF4E-1264-4BA2-A56D-A9A880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habr.com/ru/company/luxoft/blog/270383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nnimon.com/article/27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2021-11-29T14:49:00Z</dcterms:created>
  <dcterms:modified xsi:type="dcterms:W3CDTF">2022-12-14T19:57:00Z</dcterms:modified>
</cp:coreProperties>
</file>