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матричные преобразования для графиков.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подгонку полиномиальной кривой с помощью МНК</w:t>
      </w:r>
    </w:p>
    <w:p>
      <w:pPr>
        <w:numPr>
          <w:ilvl w:val="0"/>
          <w:numId w:val="1001"/>
        </w:numPr>
        <w:pStyle w:val="Compact"/>
      </w:pPr>
      <w:r>
        <w:t xml:space="preserve">Изучить построение графов</w:t>
      </w:r>
    </w:p>
    <w:p>
      <w:pPr>
        <w:numPr>
          <w:ilvl w:val="0"/>
          <w:numId w:val="1001"/>
        </w:numPr>
        <w:pStyle w:val="Compact"/>
      </w:pPr>
      <w:r>
        <w:t xml:space="preserve">Изучить повороты изображения</w:t>
      </w:r>
    </w:p>
    <w:p>
      <w:pPr>
        <w:numPr>
          <w:ilvl w:val="0"/>
          <w:numId w:val="1001"/>
        </w:numPr>
        <w:pStyle w:val="Compact"/>
      </w:pPr>
      <w:r>
        <w:t xml:space="preserve">Изучить отображения изображения</w:t>
      </w:r>
    </w:p>
    <w:p>
      <w:pPr>
        <w:numPr>
          <w:ilvl w:val="0"/>
          <w:numId w:val="1001"/>
        </w:numPr>
        <w:pStyle w:val="Compact"/>
      </w:pPr>
      <w:r>
        <w:t xml:space="preserve">Изучить дилатацию изображения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подгонка-полиномиальной-прямо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Подгонка полиномиальной прямой</w:t>
      </w:r>
    </w:p>
    <w:p>
      <w:pPr>
        <w:numPr>
          <w:ilvl w:val="0"/>
          <w:numId w:val="1002"/>
        </w:numPr>
        <w:pStyle w:val="Compact"/>
      </w:pPr>
      <w:r>
        <w:t xml:space="preserve">Создадим матрицу данных и отдельные вектора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(рис. ??), которые в графическом представлении имеют вид (рис. ??).</w:t>
      </w:r>
    </w:p>
    <w:p>
      <w:pPr>
        <w:pStyle w:val="CaptionedFigure"/>
      </w:pPr>
      <w:r>
        <w:drawing>
          <wp:inline>
            <wp:extent cx="2656572" cy="4186989"/>
            <wp:effectExtent b="0" l="0" r="0" t="0"/>
            <wp:docPr descr="Исходные данные. Матрица и вектор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72" cy="41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Исходные данные. Матрица и векторы</w:t>
      </w:r>
    </w:p>
    <w:p>
      <w:pPr>
        <w:pStyle w:val="CaptionedFigure"/>
      </w:pPr>
      <w:r>
        <w:drawing>
          <wp:inline>
            <wp:extent cx="3733800" cy="2930995"/>
            <wp:effectExtent b="0" l="0" r="0" t="0"/>
            <wp:docPr descr="Исходные данные. График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Исходные данные. График</w:t>
      </w:r>
    </w:p>
    <w:p>
      <w:pPr>
        <w:numPr>
          <w:ilvl w:val="0"/>
          <w:numId w:val="1003"/>
        </w:numPr>
        <w:pStyle w:val="Compact"/>
      </w:pPr>
      <w:r>
        <w:t xml:space="preserve">Мы хотим подогнать наши данные под кривую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. Для этого создадим матрицу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1655545" cy="4023360"/>
            <wp:effectExtent b="0" l="0" r="0" t="0"/>
            <wp:docPr descr="Матрица 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4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Матрица А</w:t>
      </w:r>
    </w:p>
    <w:p>
      <w:pPr>
        <w:numPr>
          <w:ilvl w:val="0"/>
          <w:numId w:val="1004"/>
        </w:numPr>
        <w:pStyle w:val="Compact"/>
      </w:pPr>
      <w:r>
        <w:t xml:space="preserve">Найдём коэффициенты (рис. ??).</w:t>
      </w:r>
    </w:p>
    <w:p>
      <w:pPr>
        <w:pStyle w:val="CaptionedFigure"/>
      </w:pPr>
      <w:r>
        <w:drawing>
          <wp:inline>
            <wp:extent cx="2502568" cy="1761423"/>
            <wp:effectExtent b="0" l="0" r="0" t="0"/>
            <wp:docPr descr="Коэффициент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Коэффициенты</w:t>
      </w:r>
    </w:p>
    <w:p>
      <w:pPr>
        <w:numPr>
          <w:ilvl w:val="0"/>
          <w:numId w:val="1005"/>
        </w:numPr>
        <w:pStyle w:val="Compact"/>
      </w:pPr>
      <w:r>
        <w:t xml:space="preserve">Для построения полиномиальной кривой создадим векторы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(рис. ??) и построим график (рис. ??).</w:t>
      </w:r>
    </w:p>
    <w:p>
      <w:pPr>
        <w:pStyle w:val="CaptionedFigure"/>
      </w:pPr>
      <w:r>
        <w:drawing>
          <wp:inline>
            <wp:extent cx="3200400" cy="3111499"/>
            <wp:effectExtent b="0" l="0" r="0" t="0"/>
            <wp:docPr descr="Векторы х и у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1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Векторы х и у</w:t>
      </w:r>
    </w:p>
    <w:p>
      <w:pPr>
        <w:pStyle w:val="CaptionedFigure"/>
      </w:pPr>
      <w:r>
        <w:drawing>
          <wp:inline>
            <wp:extent cx="3733800" cy="3112793"/>
            <wp:effectExtent b="0" l="0" r="0" t="0"/>
            <wp:docPr descr="График y = -0.8929 x^2 + 5.65 x - 4.4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0.8929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5.65</m:t>
        </m:r>
        <m:r>
          <m:t>x</m:t>
        </m:r>
        <m:r>
          <m:rPr>
            <m:sty m:val="p"/>
          </m:rPr>
          <m:t>−</m:t>
        </m:r>
        <m:r>
          <m:t>4.4</m:t>
        </m:r>
      </m:oMath>
    </w:p>
    <w:p>
      <w:pPr>
        <w:numPr>
          <w:ilvl w:val="0"/>
          <w:numId w:val="1006"/>
        </w:numPr>
        <w:pStyle w:val="Compact"/>
      </w:pPr>
      <w:r>
        <w:t xml:space="preserve">Для построения полиномальной кривой можно использовать встроенный метод</w:t>
      </w:r>
      <w:r>
        <w:t xml:space="preserve"> </w:t>
      </w:r>
      <w:r>
        <w:rPr>
          <w:iCs/>
          <w:i/>
        </w:rPr>
        <w:t xml:space="preserve">polyfit</w:t>
      </w:r>
      <w:r>
        <w:t xml:space="preserve"> </w:t>
      </w:r>
      <w:r>
        <w:t xml:space="preserve">(рис. ??), В результате получаем такой график (рис. ??).</w:t>
      </w:r>
    </w:p>
    <w:p>
      <w:pPr>
        <w:pStyle w:val="CaptionedFigure"/>
      </w:pPr>
      <w:r>
        <w:drawing>
          <wp:inline>
            <wp:extent cx="2136808" cy="1905802"/>
            <wp:effectExtent b="0" l="0" r="0" t="0"/>
            <wp:docPr descr="Метод Polyfit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Метод Polyfit</w:t>
      </w:r>
    </w:p>
    <w:p>
      <w:pPr>
        <w:pStyle w:val="CaptionedFigure"/>
      </w:pPr>
      <w:r>
        <w:drawing>
          <wp:inline>
            <wp:extent cx="3733800" cy="2950162"/>
            <wp:effectExtent b="0" l="0" r="0" t="0"/>
            <wp:docPr descr="График Polyfit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Polyfit</w:t>
      </w:r>
    </w:p>
    <w:bookmarkEnd w:id="46"/>
    <w:bookmarkStart w:id="77" w:name="матричные-преобразова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Матричные преобразования</w:t>
      </w:r>
    </w:p>
    <w:p>
      <w:pPr>
        <w:pStyle w:val="FirstParagraph"/>
      </w:pPr>
      <w:r>
        <w:t xml:space="preserve">Создадим матрицу данных и отдельные вектора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(рис. ??), которые в графическом представлении имеют вид (рис. ??).</w:t>
      </w:r>
    </w:p>
    <w:p>
      <w:pPr>
        <w:pStyle w:val="CaptionedFigure"/>
      </w:pPr>
      <w:r>
        <w:drawing>
          <wp:inline>
            <wp:extent cx="2618071" cy="2358189"/>
            <wp:effectExtent b="0" l="0" r="0" t="0"/>
            <wp:docPr descr="Исходные данные. Матрица и векторы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71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Исходные данные. Матрица и векторы</w:t>
      </w:r>
    </w:p>
    <w:p>
      <w:pPr>
        <w:pStyle w:val="CaptionedFigure"/>
      </w:pPr>
      <w:r>
        <w:drawing>
          <wp:inline>
            <wp:extent cx="3733800" cy="2964180"/>
            <wp:effectExtent b="0" l="0" r="0" t="0"/>
            <wp:docPr descr="Граф “домик”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</w:t>
      </w:r>
      <w:r>
        <w:t xml:space="preserve"> </w:t>
      </w:r>
      <w:r>
        <w:t xml:space="preserve">“</w:t>
      </w:r>
      <w:r>
        <w:t xml:space="preserve">домик</w:t>
      </w:r>
      <w:r>
        <w:t xml:space="preserve">”</w:t>
      </w:r>
    </w:p>
    <w:bookmarkStart w:id="62" w:name="вращение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Вращение</w:t>
      </w:r>
    </w:p>
    <w:p>
      <w:pPr>
        <w:pStyle w:val="FirstParagraph"/>
      </w:pPr>
      <w:r>
        <w:t xml:space="preserve">Изучим, как осуществляется вращение изображения.</w:t>
      </w:r>
    </w:p>
    <w:p>
      <w:pPr>
        <w:pStyle w:val="BodyText"/>
      </w:pPr>
      <w:r>
        <w:t xml:space="preserve">Зададим угол поворота и матрицу вращения, посчитаем новые координаты для угла 90 градусов (рис. ??) и угла 225 градусов (рис. ??). В результате получаем такую картинку (рис. ??).</w:t>
      </w:r>
    </w:p>
    <w:p>
      <w:pPr>
        <w:pStyle w:val="CaptionedFigure"/>
      </w:pPr>
      <w:r>
        <w:drawing>
          <wp:inline>
            <wp:extent cx="3733800" cy="1909784"/>
            <wp:effectExtent b="0" l="0" r="0" t="0"/>
            <wp:docPr descr="Данные для поворота на 90 градусов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для поворота на 90 градусов</w:t>
      </w:r>
    </w:p>
    <w:p>
      <w:pPr>
        <w:pStyle w:val="CaptionedFigure"/>
      </w:pPr>
      <w:r>
        <w:drawing>
          <wp:inline>
            <wp:extent cx="3733800" cy="2738668"/>
            <wp:effectExtent b="0" l="0" r="0" t="0"/>
            <wp:docPr descr="Данные для поворота на 225 градусов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для поворота на 225 градусов</w:t>
      </w:r>
    </w:p>
    <w:p>
      <w:pPr>
        <w:pStyle w:val="CaptionedFigure"/>
      </w:pPr>
      <w:r>
        <w:drawing>
          <wp:inline>
            <wp:extent cx="3200400" cy="3208691"/>
            <wp:effectExtent b="0" l="0" r="0" t="0"/>
            <wp:docPr descr="Результат поворот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поворота</w:t>
      </w:r>
    </w:p>
    <w:bookmarkEnd w:id="62"/>
    <w:bookmarkStart w:id="69" w:name="отражение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Отражение</w:t>
      </w:r>
    </w:p>
    <w:p>
      <w:pPr>
        <w:pStyle w:val="FirstParagraph"/>
      </w:pPr>
      <w:r>
        <w:t xml:space="preserve">Изучим, как осуществляется отражение изображения относительно прямой.</w:t>
      </w:r>
    </w:p>
    <w:p>
      <w:pPr>
        <w:pStyle w:val="BodyText"/>
      </w:pPr>
      <w:r>
        <w:t xml:space="preserve">Зададим матрицу отражения относительно прямой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посчитаем новые координаты (рис. ??). В результате получаем такую картинку (рис. ??).</w:t>
      </w:r>
    </w:p>
    <w:p>
      <w:pPr>
        <w:pStyle w:val="CaptionedFigure"/>
      </w:pPr>
      <w:r>
        <w:drawing>
          <wp:inline>
            <wp:extent cx="2050181" cy="2849077"/>
            <wp:effectExtent b="0" l="0" r="0" t="0"/>
            <wp:docPr descr="Данные для отражения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181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для отражения</w:t>
      </w:r>
    </w:p>
    <w:p>
      <w:pPr>
        <w:pStyle w:val="CaptionedFigure"/>
      </w:pPr>
      <w:r>
        <w:drawing>
          <wp:inline>
            <wp:extent cx="3609473" cy="3638349"/>
            <wp:effectExtent b="0" l="0" r="0" t="0"/>
            <wp:docPr descr="Результат отражения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отражения</w:t>
      </w:r>
    </w:p>
    <w:bookmarkEnd w:id="69"/>
    <w:bookmarkStart w:id="76" w:name="дилатация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Дилатация</w:t>
      </w:r>
    </w:p>
    <w:p>
      <w:pPr>
        <w:pStyle w:val="FirstParagraph"/>
      </w:pPr>
      <w:r>
        <w:t xml:space="preserve">Изучим, как осуществляется дилатация (расширение или сжатие) изображения.</w:t>
      </w:r>
    </w:p>
    <w:p>
      <w:pPr>
        <w:pStyle w:val="BodyText"/>
      </w:pPr>
      <w:r>
        <w:t xml:space="preserve">Зададим матрицу расширения в 2 раза, посчитаем новые координаты (рис. ??). В результате получаем такую картинку (рис. ??).</w:t>
      </w:r>
    </w:p>
    <w:p>
      <w:pPr>
        <w:pStyle w:val="CaptionedFigure"/>
      </w:pPr>
      <w:r>
        <w:drawing>
          <wp:inline>
            <wp:extent cx="2059806" cy="2877953"/>
            <wp:effectExtent b="0" l="0" r="0" t="0"/>
            <wp:docPr descr="Данные для расширения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06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для расширения</w:t>
      </w:r>
    </w:p>
    <w:p>
      <w:pPr>
        <w:pStyle w:val="CaptionedFigure"/>
      </w:pPr>
      <w:r>
        <w:drawing>
          <wp:inline>
            <wp:extent cx="3733800" cy="3657405"/>
            <wp:effectExtent b="0" l="0" r="0" t="0"/>
            <wp:docPr descr="Результат расширения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расширения</w:t>
      </w:r>
    </w:p>
    <w:bookmarkEnd w:id="76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подгонку полиномиальной прямой и матричные преобразования в Octave.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Полиенко Анастасия Николаевна, НПМмд-02-23</dc:creator>
  <dc:language>ru-RU</dc:language>
  <cp:keywords/>
  <dcterms:created xsi:type="dcterms:W3CDTF">2023-10-10T10:24:52Z</dcterms:created>
  <dcterms:modified xsi:type="dcterms:W3CDTF">2023-10-10T10:24:52Z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Научное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