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2.png" ContentType="image/png"/>
  <Override PartName="/word/media/rId65.png" ContentType="image/png"/>
  <Override PartName="/word/media/rId5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с пределами, последовательностями и рядами и численным интегрированием в GNU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работу с пределами, последовательностями и рядами</w:t>
      </w:r>
    </w:p>
    <w:p>
      <w:pPr>
        <w:numPr>
          <w:ilvl w:val="0"/>
          <w:numId w:val="1001"/>
        </w:numPr>
        <w:pStyle w:val="Compact"/>
      </w:pPr>
      <w:r>
        <w:t xml:space="preserve">Изучить численное интегрирование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9" w:name="пределы-последовательности-и-ряд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Пределы, последовательности и ряды</w:t>
      </w:r>
    </w:p>
    <w:p>
      <w:pPr>
        <w:numPr>
          <w:ilvl w:val="0"/>
          <w:numId w:val="1002"/>
        </w:numPr>
        <w:pStyle w:val="Compact"/>
      </w:pPr>
      <w:r>
        <w:t xml:space="preserve">Рассмотрим предел</w:t>
      </w:r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Определим анонимную функцию (рис. ??).</w:t>
      </w:r>
    </w:p>
    <w:p>
      <w:pPr>
        <w:pStyle w:val="CaptionedFigure"/>
      </w:pPr>
      <w:r>
        <w:drawing>
          <wp:inline>
            <wp:extent cx="2040555" cy="596766"/>
            <wp:effectExtent b="0" l="0" r="0" t="0"/>
            <wp:docPr descr="Анонимная функция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55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Анонимная функция</w:t>
      </w:r>
    </w:p>
    <w:p>
      <w:pPr>
        <w:pStyle w:val="BodyText"/>
      </w:pPr>
      <w:r>
        <w:t xml:space="preserve">Создаём индексную переменную (рис. ??).</w:t>
      </w:r>
    </w:p>
    <w:p>
      <w:pPr>
        <w:pStyle w:val="CaptionedFigure"/>
      </w:pPr>
      <w:r>
        <w:drawing>
          <wp:inline>
            <wp:extent cx="1097280" cy="1799924"/>
            <wp:effectExtent b="0" l="0" r="0" t="0"/>
            <wp:docPr descr="Индексная переменная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79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Индексная переменная</w:t>
      </w:r>
    </w:p>
    <w:p>
      <w:pPr>
        <w:pStyle w:val="BodyText"/>
      </w:pPr>
      <w:r>
        <w:t xml:space="preserve">С помощью индексной переменной определим значения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как степени 10 (рис. ??).</w:t>
      </w:r>
    </w:p>
    <w:p>
      <w:pPr>
        <w:pStyle w:val="CaptionedFigure"/>
      </w:pPr>
      <w:r>
        <w:drawing>
          <wp:inline>
            <wp:extent cx="1010652" cy="1953928"/>
            <wp:effectExtent b="0" l="0" r="0" t="0"/>
            <wp:docPr descr="Значения n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652" cy="195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Значения n</w:t>
      </w:r>
    </w:p>
    <w:p>
      <w:pPr>
        <w:pStyle w:val="BodyText"/>
      </w:pPr>
      <w:r>
        <w:t xml:space="preserve">И посчитаем значения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(рис. ??). Можем наблюдать, как они сходятся к числу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1453414" cy="1771048"/>
            <wp:effectExtent b="0" l="0" r="0" t="0"/>
            <wp:docPr descr="Значения функции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14" cy="177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Значения функции</w:t>
      </w:r>
    </w:p>
    <w:p>
      <w:pPr>
        <w:numPr>
          <w:ilvl w:val="0"/>
          <w:numId w:val="1003"/>
        </w:numPr>
        <w:pStyle w:val="Compact"/>
      </w:pPr>
      <w:r>
        <w:t xml:space="preserve">Посчитаем частичные суммы для ряда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,</m:t>
          </m:r>
          <m:r>
            <m:rPr>
              <m:nor/>
              <m:sty m:val="p"/>
            </m:rPr>
            <m:t>где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Создаём индексную переменную и считаем члены ряда (рис. ??).</w:t>
      </w:r>
    </w:p>
    <w:p>
      <w:pPr>
        <w:pStyle w:val="CaptionedFigure"/>
      </w:pPr>
      <w:r>
        <w:drawing>
          <wp:inline>
            <wp:extent cx="1703671" cy="3667225"/>
            <wp:effectExtent b="0" l="0" r="0" t="0"/>
            <wp:docPr descr="Члены ряд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71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Члены ряда</w:t>
      </w:r>
    </w:p>
    <w:p>
      <w:pPr>
        <w:pStyle w:val="BodyText"/>
      </w:pPr>
      <w:r>
        <w:t xml:space="preserve">В цикле считаем последовательность частичных сумм (рис. ??) и выведем их (рис. ??).</w:t>
      </w:r>
    </w:p>
    <w:p>
      <w:pPr>
        <w:pStyle w:val="CaptionedFigure"/>
      </w:pPr>
      <w:r>
        <w:drawing>
          <wp:inline>
            <wp:extent cx="3200400" cy="2758272"/>
            <wp:effectExtent b="0" l="0" r="0" t="0"/>
            <wp:docPr descr="Цикл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5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</w:t>
      </w:r>
    </w:p>
    <w:p>
      <w:pPr>
        <w:pStyle w:val="CaptionedFigure"/>
      </w:pPr>
      <w:r>
        <w:drawing>
          <wp:inline>
            <wp:extent cx="731520" cy="1848050"/>
            <wp:effectExtent b="0" l="0" r="0" t="0"/>
            <wp:docPr descr="Последовательность частичных сумм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Последовательность частичных сумм</w:t>
      </w:r>
    </w:p>
    <w:p>
      <w:pPr>
        <w:pStyle w:val="BodyText"/>
      </w:pPr>
      <w:r>
        <w:t xml:space="preserve">Выведем члены последовательности и частичные суммы на график (рис. ??).</w:t>
      </w:r>
    </w:p>
    <w:p>
      <w:pPr>
        <w:pStyle w:val="CaptionedFigure"/>
      </w:pPr>
      <w:r>
        <w:drawing>
          <wp:inline>
            <wp:extent cx="3200400" cy="2502712"/>
            <wp:effectExtent b="0" l="0" r="0" t="0"/>
            <wp:docPr descr="График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0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numPr>
          <w:ilvl w:val="0"/>
          <w:numId w:val="1004"/>
        </w:numPr>
        <w:pStyle w:val="Compact"/>
      </w:pPr>
      <w:r>
        <w:t xml:space="preserve">Посчитаем сумму ряда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1000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Создаём индексную переменную, генерируем на основе неё вектор значений и считаем их сумму (рис. ??).</w:t>
      </w:r>
    </w:p>
    <w:p>
      <w:pPr>
        <w:pStyle w:val="CaptionedFigure"/>
      </w:pPr>
      <w:r>
        <w:drawing>
          <wp:inline>
            <wp:extent cx="3060833" cy="529389"/>
            <wp:effectExtent b="0" l="0" r="0" t="0"/>
            <wp:docPr descr="Сумма ряд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Сумма ряда</w:t>
      </w:r>
    </w:p>
    <w:bookmarkEnd w:id="49"/>
    <w:bookmarkStart w:id="68" w:name="численное-интегрирова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Численное интегрирование</w:t>
      </w:r>
    </w:p>
    <w:p>
      <w:pPr>
        <w:numPr>
          <w:ilvl w:val="0"/>
          <w:numId w:val="1005"/>
        </w:numPr>
        <w:pStyle w:val="Compact"/>
      </w:pPr>
      <w:r>
        <w:t xml:space="preserve">Создадим функцию и вычислим определённый интеграл с помощью всроенной команды quad (рис. ??).</w:t>
      </w:r>
    </w:p>
    <w:p>
      <w:pPr>
        <w:pStyle w:val="CaptionedFigure"/>
      </w:pPr>
      <w:r>
        <w:drawing>
          <wp:inline>
            <wp:extent cx="1771048" cy="3522846"/>
            <wp:effectExtent b="0" l="0" r="0" t="0"/>
            <wp:docPr descr="Вычисленние интегра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48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Вычисленние интеграла</w:t>
      </w:r>
    </w:p>
    <w:p>
      <w:pPr>
        <w:numPr>
          <w:ilvl w:val="0"/>
          <w:numId w:val="1006"/>
        </w:numPr>
        <w:pStyle w:val="Compact"/>
      </w:pPr>
      <w:r>
        <w:t xml:space="preserve">Напишем код для аппроксимированния суммами с циклами (рис. ??) и выведем результат (рис. ??); и векторами (рис. ??) и выведем результат (рис. ??).</w:t>
      </w:r>
    </w:p>
    <w:p>
      <w:pPr>
        <w:pStyle w:val="CaptionedFigure"/>
      </w:pPr>
      <w:r>
        <w:drawing>
          <wp:inline>
            <wp:extent cx="2281187" cy="2954955"/>
            <wp:effectExtent b="0" l="0" r="0" t="0"/>
            <wp:docPr descr="Код midpoint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87" cy="29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midpoint</w:t>
      </w:r>
    </w:p>
    <w:p>
      <w:pPr>
        <w:pStyle w:val="CaptionedFigure"/>
      </w:pPr>
      <w:r>
        <w:drawing>
          <wp:inline>
            <wp:extent cx="1155031" cy="442762"/>
            <wp:effectExtent b="0" l="0" r="0" t="0"/>
            <wp:docPr descr="Результат работы midpoint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31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midpoint</w:t>
      </w:r>
    </w:p>
    <w:p>
      <w:pPr>
        <w:pStyle w:val="CaptionedFigure"/>
      </w:pPr>
      <w:r>
        <w:drawing>
          <wp:inline>
            <wp:extent cx="1915427" cy="1819174"/>
            <wp:effectExtent b="0" l="0" r="0" t="0"/>
            <wp:docPr descr="Код midpoint_v" title="fig:" id="60" name="Picture"/>
            <a:graphic>
              <a:graphicData uri="http://schemas.openxmlformats.org/drawingml/2006/picture">
                <pic:pic>
                  <pic:nvPicPr>
                    <pic:cNvPr descr="image/1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427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midpoint_v</w:t>
      </w:r>
    </w:p>
    <w:p>
      <w:pPr>
        <w:pStyle w:val="CaptionedFigure"/>
      </w:pPr>
      <w:r>
        <w:drawing>
          <wp:inline>
            <wp:extent cx="3200400" cy="3290298"/>
            <wp:effectExtent b="0" l="0" r="0" t="0"/>
            <wp:docPr descr="Результат работы midpoint_v" title="fig: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9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midpoint_v</w:t>
      </w:r>
    </w:p>
    <w:p>
      <w:pPr>
        <w:pStyle w:val="BodyText"/>
      </w:pPr>
      <w:r>
        <w:t xml:space="preserve">Сравним два алгоритма по времени (рис. ??).</w:t>
      </w:r>
    </w:p>
    <w:p>
      <w:pPr>
        <w:pStyle w:val="CaptionedFigure"/>
      </w:pPr>
      <w:r>
        <w:drawing>
          <wp:inline>
            <wp:extent cx="3200400" cy="3560945"/>
            <wp:effectExtent b="0" l="0" r="0" t="0"/>
            <wp:docPr descr="Сравнение" title="fig: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6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работе с системами линейных алгебраических уравнений в Octave.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Полиенко Анастасия Николаевна, НПМмд-02-23</dc:creator>
  <dc:language>ru-RU</dc:language>
  <cp:keywords/>
  <dcterms:created xsi:type="dcterms:W3CDTF">2023-11-23T22:09:06Z</dcterms:created>
  <dcterms:modified xsi:type="dcterms:W3CDTF">2023-11-23T22:09:06Z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Научное программирование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