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34f5c"/>
          <w:sz w:val="28"/>
          <w:szCs w:val="28"/>
          <w:u w:val="single"/>
        </w:rPr>
      </w:pPr>
      <w:r w:rsidDel="00000000" w:rsidR="00000000" w:rsidRPr="00000000">
        <w:rPr>
          <w:color w:val="134f5c"/>
          <w:sz w:val="28"/>
          <w:szCs w:val="28"/>
          <w:u w:val="single"/>
          <w:rtl w:val="0"/>
        </w:rPr>
        <w:t xml:space="preserve">Meeting Minutes</w:t>
      </w:r>
    </w:p>
    <w:p w:rsidR="00000000" w:rsidDel="00000000" w:rsidP="00000000" w:rsidRDefault="00000000" w:rsidRPr="00000000" w14:paraId="00000002">
      <w:pPr>
        <w:rPr/>
      </w:pPr>
      <w:r w:rsidDel="00000000" w:rsidR="00000000" w:rsidRPr="00000000">
        <w:rPr>
          <w:rtl w:val="0"/>
        </w:rPr>
        <w:t xml:space="preserve">Tues 11 June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Group 4 Web 205 and Watari Counseling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Attendees:</w:t>
      </w:r>
    </w:p>
    <w:p w:rsidR="00000000" w:rsidDel="00000000" w:rsidP="00000000" w:rsidRDefault="00000000" w:rsidRPr="00000000" w14:paraId="00000007">
      <w:pPr>
        <w:rPr/>
      </w:pPr>
      <w:r w:rsidDel="00000000" w:rsidR="00000000" w:rsidRPr="00000000">
        <w:rPr>
          <w:rtl w:val="0"/>
        </w:rPr>
        <w:t xml:space="preserve">Ingrid Mendez (WC)</w:t>
      </w:r>
    </w:p>
    <w:p w:rsidR="00000000" w:rsidDel="00000000" w:rsidP="00000000" w:rsidRDefault="00000000" w:rsidRPr="00000000" w14:paraId="00000008">
      <w:pPr>
        <w:rPr/>
      </w:pPr>
      <w:r w:rsidDel="00000000" w:rsidR="00000000" w:rsidRPr="00000000">
        <w:rPr>
          <w:rtl w:val="0"/>
        </w:rPr>
        <w:t xml:space="preserve">Heather (WC)</w:t>
      </w:r>
    </w:p>
    <w:p w:rsidR="00000000" w:rsidDel="00000000" w:rsidP="00000000" w:rsidRDefault="00000000" w:rsidRPr="00000000" w14:paraId="00000009">
      <w:pPr>
        <w:rPr/>
      </w:pPr>
      <w:r w:rsidDel="00000000" w:rsidR="00000000" w:rsidRPr="00000000">
        <w:rPr>
          <w:rtl w:val="0"/>
        </w:rPr>
        <w:t xml:space="preserve">Steven MacDougal</w:t>
      </w:r>
    </w:p>
    <w:p w:rsidR="00000000" w:rsidDel="00000000" w:rsidP="00000000" w:rsidRDefault="00000000" w:rsidRPr="00000000" w14:paraId="0000000A">
      <w:pPr>
        <w:rPr/>
      </w:pPr>
      <w:r w:rsidDel="00000000" w:rsidR="00000000" w:rsidRPr="00000000">
        <w:rPr>
          <w:rtl w:val="0"/>
        </w:rPr>
        <w:t xml:space="preserve">Thomas Tahamont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Ingrid Described Watari and what they do.</w:t>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Watari started in 1986 from a small room in the basement of a building located in Vancouver.</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It’s roots were as a small community counseling startup featuring:</w:t>
      </w:r>
    </w:p>
    <w:p w:rsidR="00000000" w:rsidDel="00000000" w:rsidP="00000000" w:rsidRDefault="00000000" w:rsidRPr="00000000" w14:paraId="0000000F">
      <w:pPr>
        <w:numPr>
          <w:ilvl w:val="0"/>
          <w:numId w:val="15"/>
        </w:numPr>
        <w:ind w:left="2160" w:hanging="360"/>
        <w:rPr>
          <w:u w:val="none"/>
        </w:rPr>
      </w:pPr>
      <w:r w:rsidDel="00000000" w:rsidR="00000000" w:rsidRPr="00000000">
        <w:rPr>
          <w:rtl w:val="0"/>
        </w:rPr>
        <w:t xml:space="preserve">5 Councilors </w:t>
      </w:r>
    </w:p>
    <w:p w:rsidR="00000000" w:rsidDel="00000000" w:rsidP="00000000" w:rsidRDefault="00000000" w:rsidRPr="00000000" w14:paraId="00000010">
      <w:pPr>
        <w:numPr>
          <w:ilvl w:val="0"/>
          <w:numId w:val="15"/>
        </w:numPr>
        <w:ind w:left="2160" w:hanging="360"/>
        <w:rPr>
          <w:u w:val="none"/>
        </w:rPr>
      </w:pPr>
      <w:r w:rsidDel="00000000" w:rsidR="00000000" w:rsidRPr="00000000">
        <w:rPr>
          <w:rtl w:val="0"/>
        </w:rPr>
        <w:t xml:space="preserve">Kitchens in the Vancouver area (IE: Asian community Kitchen)</w:t>
      </w:r>
    </w:p>
    <w:p w:rsidR="00000000" w:rsidDel="00000000" w:rsidP="00000000" w:rsidRDefault="00000000" w:rsidRPr="00000000" w14:paraId="00000011">
      <w:pPr>
        <w:numPr>
          <w:ilvl w:val="0"/>
          <w:numId w:val="15"/>
        </w:numPr>
        <w:ind w:left="2160" w:hanging="360"/>
        <w:rPr>
          <w:u w:val="none"/>
        </w:rPr>
      </w:pPr>
      <w:r w:rsidDel="00000000" w:rsidR="00000000" w:rsidRPr="00000000">
        <w:rPr>
          <w:rtl w:val="0"/>
        </w:rPr>
        <w:t xml:space="preserve">Gardens with produce</w:t>
      </w:r>
    </w:p>
    <w:p w:rsidR="00000000" w:rsidDel="00000000" w:rsidP="00000000" w:rsidRDefault="00000000" w:rsidRPr="00000000" w14:paraId="00000012">
      <w:pPr>
        <w:numPr>
          <w:ilvl w:val="0"/>
          <w:numId w:val="15"/>
        </w:numPr>
        <w:ind w:left="2160" w:hanging="360"/>
        <w:rPr>
          <w:u w:val="none"/>
        </w:rPr>
      </w:pPr>
      <w:r w:rsidDel="00000000" w:rsidR="00000000" w:rsidRPr="00000000">
        <w:rPr>
          <w:rtl w:val="0"/>
        </w:rPr>
        <w:t xml:space="preserve">Help for immigration status</w:t>
      </w:r>
    </w:p>
    <w:p w:rsidR="00000000" w:rsidDel="00000000" w:rsidP="00000000" w:rsidRDefault="00000000" w:rsidRPr="00000000" w14:paraId="00000013">
      <w:pPr>
        <w:numPr>
          <w:ilvl w:val="0"/>
          <w:numId w:val="15"/>
        </w:numPr>
        <w:ind w:left="2160" w:hanging="360"/>
        <w:rPr>
          <w:u w:val="none"/>
        </w:rPr>
      </w:pPr>
      <w:r w:rsidDel="00000000" w:rsidR="00000000" w:rsidRPr="00000000">
        <w:rPr>
          <w:rtl w:val="0"/>
        </w:rPr>
        <w:t xml:space="preserve">Drug discussions for grades 5 -7 (Interactive programs &amp; theater)</w:t>
      </w:r>
    </w:p>
    <w:p w:rsidR="00000000" w:rsidDel="00000000" w:rsidP="00000000" w:rsidRDefault="00000000" w:rsidRPr="00000000" w14:paraId="00000014">
      <w:pPr>
        <w:numPr>
          <w:ilvl w:val="0"/>
          <w:numId w:val="15"/>
        </w:numPr>
        <w:ind w:left="2160" w:hanging="360"/>
        <w:rPr>
          <w:u w:val="none"/>
        </w:rPr>
      </w:pPr>
      <w:r w:rsidDel="00000000" w:rsidR="00000000" w:rsidRPr="00000000">
        <w:rPr>
          <w:rtl w:val="0"/>
        </w:rPr>
        <w:t xml:space="preserve">Drop in Centers</w:t>
      </w:r>
    </w:p>
    <w:p w:rsidR="00000000" w:rsidDel="00000000" w:rsidP="00000000" w:rsidRDefault="00000000" w:rsidRPr="00000000" w14:paraId="00000015">
      <w:pPr>
        <w:numPr>
          <w:ilvl w:val="0"/>
          <w:numId w:val="15"/>
        </w:numPr>
        <w:ind w:left="2160" w:hanging="360"/>
        <w:rPr>
          <w:u w:val="none"/>
        </w:rPr>
      </w:pPr>
      <w:r w:rsidDel="00000000" w:rsidR="00000000" w:rsidRPr="00000000">
        <w:rPr>
          <w:rtl w:val="0"/>
        </w:rPr>
        <w:t xml:space="preserve">Art Board</w:t>
      </w:r>
    </w:p>
    <w:p w:rsidR="00000000" w:rsidDel="00000000" w:rsidP="00000000" w:rsidRDefault="00000000" w:rsidRPr="00000000" w14:paraId="00000016">
      <w:pPr>
        <w:numPr>
          <w:ilvl w:val="0"/>
          <w:numId w:val="15"/>
        </w:numPr>
        <w:ind w:left="2160" w:hanging="360"/>
        <w:rPr>
          <w:u w:val="none"/>
        </w:rPr>
      </w:pPr>
      <w:r w:rsidDel="00000000" w:rsidR="00000000" w:rsidRPr="00000000">
        <w:rPr>
          <w:rtl w:val="0"/>
        </w:rPr>
        <w:t xml:space="preserve">Support people coming out of Jail (reintegration / housing / mental support)</w:t>
      </w:r>
    </w:p>
    <w:p w:rsidR="00000000" w:rsidDel="00000000" w:rsidP="00000000" w:rsidRDefault="00000000" w:rsidRPr="00000000" w14:paraId="00000017">
      <w:pPr>
        <w:numPr>
          <w:ilvl w:val="0"/>
          <w:numId w:val="15"/>
        </w:numPr>
        <w:ind w:left="2160" w:hanging="360"/>
        <w:rPr>
          <w:u w:val="none"/>
        </w:rPr>
      </w:pPr>
      <w:r w:rsidDel="00000000" w:rsidR="00000000" w:rsidRPr="00000000">
        <w:rPr>
          <w:rtl w:val="0"/>
        </w:rPr>
        <w:t xml:space="preserve">Bikes for people from rural communities to help get around (in conjunction with the University of Alberta).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five councillors deal with specific needs:</w:t>
      </w:r>
    </w:p>
    <w:p w:rsidR="00000000" w:rsidDel="00000000" w:rsidP="00000000" w:rsidRDefault="00000000" w:rsidRPr="00000000" w14:paraId="0000001A">
      <w:pPr>
        <w:numPr>
          <w:ilvl w:val="0"/>
          <w:numId w:val="5"/>
        </w:numPr>
        <w:ind w:left="2160" w:hanging="360"/>
        <w:rPr>
          <w:u w:val="none"/>
        </w:rPr>
      </w:pPr>
      <w:r w:rsidDel="00000000" w:rsidR="00000000" w:rsidRPr="00000000">
        <w:rPr>
          <w:rtl w:val="0"/>
        </w:rPr>
        <w:t xml:space="preserve">Therapist to work with kids suffering from trauma</w:t>
      </w:r>
    </w:p>
    <w:p w:rsidR="00000000" w:rsidDel="00000000" w:rsidP="00000000" w:rsidRDefault="00000000" w:rsidRPr="00000000" w14:paraId="0000001B">
      <w:pPr>
        <w:numPr>
          <w:ilvl w:val="0"/>
          <w:numId w:val="5"/>
        </w:numPr>
        <w:ind w:left="2160" w:hanging="360"/>
        <w:rPr>
          <w:u w:val="none"/>
        </w:rPr>
      </w:pPr>
      <w:r w:rsidDel="00000000" w:rsidR="00000000" w:rsidRPr="00000000">
        <w:rPr>
          <w:rtl w:val="0"/>
        </w:rPr>
        <w:t xml:space="preserve">Indigenous families facing challenges</w:t>
      </w:r>
    </w:p>
    <w:p w:rsidR="00000000" w:rsidDel="00000000" w:rsidP="00000000" w:rsidRDefault="00000000" w:rsidRPr="00000000" w14:paraId="0000001C">
      <w:pPr>
        <w:numPr>
          <w:ilvl w:val="0"/>
          <w:numId w:val="5"/>
        </w:numPr>
        <w:ind w:left="2160" w:hanging="360"/>
        <w:rPr>
          <w:u w:val="none"/>
        </w:rPr>
      </w:pPr>
      <w:r w:rsidDel="00000000" w:rsidR="00000000" w:rsidRPr="00000000">
        <w:rPr>
          <w:rtl w:val="0"/>
        </w:rPr>
        <w:t xml:space="preserve">Refugees and immigration (integration)</w:t>
      </w:r>
    </w:p>
    <w:p w:rsidR="00000000" w:rsidDel="00000000" w:rsidP="00000000" w:rsidRDefault="00000000" w:rsidRPr="00000000" w14:paraId="0000001D">
      <w:pPr>
        <w:numPr>
          <w:ilvl w:val="0"/>
          <w:numId w:val="5"/>
        </w:numPr>
        <w:ind w:left="2160" w:hanging="360"/>
        <w:rPr>
          <w:u w:val="none"/>
        </w:rPr>
      </w:pPr>
      <w:r w:rsidDel="00000000" w:rsidR="00000000" w:rsidRPr="00000000">
        <w:rPr>
          <w:rtl w:val="0"/>
        </w:rPr>
        <w:t xml:space="preserve">Housing Subsidies (Due to Vancouver Housing crisis)</w:t>
      </w:r>
    </w:p>
    <w:p w:rsidR="00000000" w:rsidDel="00000000" w:rsidP="00000000" w:rsidRDefault="00000000" w:rsidRPr="00000000" w14:paraId="0000001E">
      <w:pPr>
        <w:ind w:left="0" w:firstLine="0"/>
        <w:rPr/>
      </w:pPr>
      <w:r w:rsidDel="00000000" w:rsidR="00000000" w:rsidRPr="00000000">
        <w:rPr>
          <w:rtl w:val="0"/>
        </w:rPr>
        <w:tab/>
        <w:tab/>
        <w:tab/>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 housing crisis is a main focus of Watari.  They work closely with the City of Vancouver regarding policy.  They provide a survival manual for the lower mainland and City of Vancouver.</w:t>
      </w:r>
    </w:p>
    <w:p w:rsidR="00000000" w:rsidDel="00000000" w:rsidP="00000000" w:rsidRDefault="00000000" w:rsidRPr="00000000" w14:paraId="00000021">
      <w:pPr>
        <w:ind w:left="0" w:firstLine="0"/>
        <w:rPr/>
      </w:pPr>
      <w:r w:rsidDel="00000000" w:rsidR="00000000" w:rsidRPr="00000000">
        <w:rPr>
          <w:rtl w:val="0"/>
        </w:rPr>
        <w:t xml:space="preserve">The demographic is down the entire East side of Vancouver.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Steven and Thomas asked what their motivation was for wanting change for the site.</w:t>
      </w:r>
    </w:p>
    <w:p w:rsidR="00000000" w:rsidDel="00000000" w:rsidP="00000000" w:rsidRDefault="00000000" w:rsidRPr="00000000" w14:paraId="00000024">
      <w:pPr>
        <w:numPr>
          <w:ilvl w:val="0"/>
          <w:numId w:val="17"/>
        </w:numPr>
        <w:ind w:left="1440" w:hanging="360"/>
        <w:rPr>
          <w:u w:val="none"/>
        </w:rPr>
      </w:pPr>
      <w:r w:rsidDel="00000000" w:rsidR="00000000" w:rsidRPr="00000000">
        <w:rPr>
          <w:rtl w:val="0"/>
        </w:rPr>
        <w:t xml:space="preserve">Money - the site is too expensive to maintain and the last quote they received for making changes was out of line for a non-profit.</w:t>
      </w:r>
    </w:p>
    <w:p w:rsidR="00000000" w:rsidDel="00000000" w:rsidP="00000000" w:rsidRDefault="00000000" w:rsidRPr="00000000" w14:paraId="00000025">
      <w:pPr>
        <w:numPr>
          <w:ilvl w:val="0"/>
          <w:numId w:val="17"/>
        </w:numPr>
        <w:ind w:left="1440" w:hanging="360"/>
        <w:rPr>
          <w:u w:val="none"/>
        </w:rPr>
      </w:pPr>
      <w:r w:rsidDel="00000000" w:rsidR="00000000" w:rsidRPr="00000000">
        <w:rPr>
          <w:rtl w:val="0"/>
        </w:rPr>
        <w:t xml:space="preserve">It is not current - They are missing information and what is there is not up to date.  As an example, some of the pictures for people working there are missing and some are of people who no longer work there.</w:t>
      </w:r>
    </w:p>
    <w:p w:rsidR="00000000" w:rsidDel="00000000" w:rsidP="00000000" w:rsidRDefault="00000000" w:rsidRPr="00000000" w14:paraId="00000026">
      <w:pPr>
        <w:numPr>
          <w:ilvl w:val="0"/>
          <w:numId w:val="17"/>
        </w:numPr>
        <w:ind w:left="1440" w:hanging="360"/>
        <w:rPr>
          <w:u w:val="none"/>
        </w:rPr>
      </w:pPr>
      <w:r w:rsidDel="00000000" w:rsidR="00000000" w:rsidRPr="00000000">
        <w:rPr>
          <w:rtl w:val="0"/>
        </w:rPr>
        <w:t xml:space="preserve">Usability - they want to be able to update the site but nobody at Watari has a good grasp on how to do this (Heather is doing most of the maintenance).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6"/>
        </w:numPr>
        <w:ind w:left="720" w:hanging="360"/>
        <w:rPr>
          <w:u w:val="none"/>
        </w:rPr>
      </w:pPr>
      <w:r w:rsidDel="00000000" w:rsidR="00000000" w:rsidRPr="00000000">
        <w:rPr>
          <w:rtl w:val="0"/>
        </w:rPr>
        <w:t xml:space="preserve">Thomas asked what Social Media platforms they are using - IE: Facebook - Instagram - Twitter.</w:t>
      </w:r>
    </w:p>
    <w:p w:rsidR="00000000" w:rsidDel="00000000" w:rsidP="00000000" w:rsidRDefault="00000000" w:rsidRPr="00000000" w14:paraId="00000029">
      <w:pPr>
        <w:ind w:left="720" w:firstLine="0"/>
        <w:rPr/>
      </w:pPr>
      <w:r w:rsidDel="00000000" w:rsidR="00000000" w:rsidRPr="00000000">
        <w:rPr>
          <w:rtl w:val="0"/>
        </w:rPr>
        <w:t xml:space="preserve">Ingrid and Heather advised they have a Facebook Account.</w:t>
      </w:r>
    </w:p>
    <w:p w:rsidR="00000000" w:rsidDel="00000000" w:rsidP="00000000" w:rsidRDefault="00000000" w:rsidRPr="00000000" w14:paraId="0000002A">
      <w:pPr>
        <w:ind w:left="720" w:firstLine="0"/>
        <w:rPr/>
      </w:pPr>
      <w:r w:rsidDel="00000000" w:rsidR="00000000" w:rsidRPr="00000000">
        <w:rPr>
          <w:rtl w:val="0"/>
        </w:rPr>
        <w:t xml:space="preserve">Thomas offered the idea of bringing their Facebook page to the account as a way to allow them to post and advertise what they are currently doing in the community.</w:t>
      </w:r>
    </w:p>
    <w:p w:rsidR="00000000" w:rsidDel="00000000" w:rsidP="00000000" w:rsidRDefault="00000000" w:rsidRPr="00000000" w14:paraId="0000002B">
      <w:pPr>
        <w:ind w:left="720" w:firstLine="0"/>
        <w:rPr/>
      </w:pPr>
      <w:r w:rsidDel="00000000" w:rsidR="00000000" w:rsidRPr="00000000">
        <w:rPr>
          <w:rtl w:val="0"/>
        </w:rPr>
        <w:t xml:space="preserve">Both Ingrid and Heather liked that idea.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Steven and Thomas asked who the target audience was.  Specifically, Kids - Donors - Staff communities.</w:t>
      </w:r>
    </w:p>
    <w:p w:rsidR="00000000" w:rsidDel="00000000" w:rsidP="00000000" w:rsidRDefault="00000000" w:rsidRPr="00000000" w14:paraId="0000002E">
      <w:pPr>
        <w:ind w:left="0" w:firstLine="720"/>
        <w:rPr/>
      </w:pPr>
      <w:r w:rsidDel="00000000" w:rsidR="00000000" w:rsidRPr="00000000">
        <w:rPr>
          <w:rtl w:val="0"/>
        </w:rPr>
        <w:t xml:space="preserve">Heather and Ingrid both quickly replied that their primary target for the site are  </w:t>
        <w:tab/>
        <w:t xml:space="preserve">donors.</w:t>
      </w:r>
    </w:p>
    <w:p w:rsidR="00000000" w:rsidDel="00000000" w:rsidP="00000000" w:rsidRDefault="00000000" w:rsidRPr="00000000" w14:paraId="0000002F">
      <w:pPr>
        <w:ind w:left="720" w:firstLine="0"/>
        <w:rPr/>
      </w:pPr>
      <w:r w:rsidDel="00000000" w:rsidR="00000000" w:rsidRPr="00000000">
        <w:rPr>
          <w:rtl w:val="0"/>
        </w:rPr>
        <w:t xml:space="preserve">Watari is dependant on the funding of donors to function and do all of the many good things they do.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Steven asked if they have a logo already.</w:t>
      </w:r>
    </w:p>
    <w:p w:rsidR="00000000" w:rsidDel="00000000" w:rsidP="00000000" w:rsidRDefault="00000000" w:rsidRPr="00000000" w14:paraId="00000032">
      <w:pPr>
        <w:ind w:left="720" w:firstLine="0"/>
        <w:rPr/>
      </w:pPr>
      <w:r w:rsidDel="00000000" w:rsidR="00000000" w:rsidRPr="00000000">
        <w:rPr>
          <w:rtl w:val="0"/>
        </w:rPr>
        <w:t xml:space="preserve">Yes they have a logo and Steven went further to request our team be provided with anything relevant to that logo for use on the site.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Thomas asked if he could connect with whomever handles donations and the financials.  Our team would like to explore what donations look like and explore Tier pricing and site exposure based on donation amount.</w:t>
      </w:r>
    </w:p>
    <w:p w:rsidR="00000000" w:rsidDel="00000000" w:rsidP="00000000" w:rsidRDefault="00000000" w:rsidRPr="00000000" w14:paraId="00000035">
      <w:pPr>
        <w:ind w:left="720" w:firstLine="0"/>
        <w:rPr/>
      </w:pPr>
      <w:r w:rsidDel="00000000" w:rsidR="00000000" w:rsidRPr="00000000">
        <w:rPr>
          <w:rtl w:val="0"/>
        </w:rPr>
        <w:t xml:space="preserve">Heather and Ingrid advised to reach out to jill@watari and karina@watari for assistance.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Thomas advised they should accumulate picture of the entire team and perhaps if they have someone who has a good eye for photography, take uniform pictures of all staff.  Heather and Ingrid agreed a page showing current staff + whos who would be great.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Steven advised there was no rush for all of the photos and information, that we did not want them to feel pressured.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Heather asked if they will be able to maintain pertinent information already on the site.</w:t>
      </w:r>
    </w:p>
    <w:p w:rsidR="00000000" w:rsidDel="00000000" w:rsidP="00000000" w:rsidRDefault="00000000" w:rsidRPr="00000000" w14:paraId="0000003C">
      <w:pPr>
        <w:ind w:left="720" w:firstLine="0"/>
        <w:rPr/>
      </w:pPr>
      <w:r w:rsidDel="00000000" w:rsidR="00000000" w:rsidRPr="00000000">
        <w:rPr>
          <w:rtl w:val="0"/>
        </w:rPr>
        <w:t xml:space="preserve">Thomas and Steven advised that we can include the pertinent information that is currently on the site.  However, the pictures will be something we need to receive.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The question came up regarding their domain ownership and whether they can retain the Watari.ca domain.  All business cards reflect that site name. Steven advised they should look into whether they own but the fact that they are being invoiced for the domain is a good sign.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Steven advised Heather and Ingrid to provide the team with some sites they like.  Sites that appeal to their color pallet and layout desires.  Moreover, he asked who else does what they do - well - and what are those sites:</w:t>
      </w:r>
    </w:p>
    <w:p w:rsidR="00000000" w:rsidDel="00000000" w:rsidP="00000000" w:rsidRDefault="00000000" w:rsidRPr="00000000" w14:paraId="00000041">
      <w:pPr>
        <w:numPr>
          <w:ilvl w:val="0"/>
          <w:numId w:val="12"/>
        </w:numPr>
        <w:ind w:left="2160" w:hanging="360"/>
        <w:rPr>
          <w:u w:val="none"/>
        </w:rPr>
      </w:pPr>
      <w:hyperlink r:id="rId6">
        <w:r w:rsidDel="00000000" w:rsidR="00000000" w:rsidRPr="00000000">
          <w:rPr>
            <w:color w:val="1155cc"/>
            <w:u w:val="single"/>
            <w:rtl w:val="0"/>
          </w:rPr>
          <w:t xml:space="preserve">https://www.bwss.org</w:t>
        </w:r>
      </w:hyperlink>
      <w:r w:rsidDel="00000000" w:rsidR="00000000" w:rsidRPr="00000000">
        <w:rPr>
          <w:rtl w:val="0"/>
        </w:rPr>
      </w:r>
    </w:p>
    <w:p w:rsidR="00000000" w:rsidDel="00000000" w:rsidP="00000000" w:rsidRDefault="00000000" w:rsidRPr="00000000" w14:paraId="00000042">
      <w:pPr>
        <w:numPr>
          <w:ilvl w:val="0"/>
          <w:numId w:val="12"/>
        </w:numPr>
        <w:ind w:left="2160" w:hanging="360"/>
        <w:rPr>
          <w:u w:val="none"/>
        </w:rPr>
      </w:pPr>
      <w:hyperlink r:id="rId7">
        <w:r w:rsidDel="00000000" w:rsidR="00000000" w:rsidRPr="00000000">
          <w:rPr>
            <w:color w:val="1155cc"/>
            <w:u w:val="single"/>
            <w:rtl w:val="0"/>
          </w:rPr>
          <w:t xml:space="preserve">https://pcrs.ca</w:t>
        </w:r>
      </w:hyperlink>
      <w:r w:rsidDel="00000000" w:rsidR="00000000" w:rsidRPr="00000000">
        <w:rPr>
          <w:rtl w:val="0"/>
        </w:rPr>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Watari was also concerned with the cost of the site.  Thomas advised that our services are at no charge.  They do remain responsible for domain costs.  As well, they would be responsible for maintenance costs but that we will work with a Bootsrap grid which will be very user friendly for any Web Designer.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Steven and Thomas ended the call letting Heather and Ingrid know that our team was more than qualified to re-design the site.  In addition, we conveyed the fact that we are very pleased to be working for Watari as the call touched on so many noble things they do every day.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wss.org" TargetMode="External"/><Relationship Id="rId7" Type="http://schemas.openxmlformats.org/officeDocument/2006/relationships/hyperlink" Target="https://pcr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