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rPr/>
      </w:pPr>
      <w:bookmarkStart w:colFirst="0" w:colLast="0" w:name="_q1pb8e3vqpnj" w:id="0"/>
      <w:bookmarkEnd w:id="0"/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h8f6663e07sm" w:id="1"/>
      <w:bookmarkEnd w:id="1"/>
      <w:r w:rsidDel="00000000" w:rsidR="00000000" w:rsidRPr="00000000">
        <w:rPr>
          <w:rtl w:val="0"/>
        </w:rPr>
        <w:t xml:space="preserve">Motor Vehicle Registration By Class and County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Washington state department of licensing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Yearly 2016-2021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Monthly Jan 2016 - Aug 2022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https://fortress.wa.gov/dol/vsd/vsdFeeDistribution/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Electric Vehicle Population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https://data.wa.gov/Transportation/Electric-Vehicle-Population-Data/f6w7-q2d2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Battery electric vehicle and plug-in hybrid electric vehicle registered through Washington State Department of Licensing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Model type, model year, zipcode, state (not only WA), EV type 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asuafkiwe58p" w:id="2"/>
      <w:bookmarkEnd w:id="2"/>
      <w:r w:rsidDel="00000000" w:rsidR="00000000" w:rsidRPr="00000000">
        <w:rPr>
          <w:rtl w:val="0"/>
        </w:rPr>
        <w:t xml:space="preserve">State EV registration dashboard</w:t>
      </w:r>
    </w:p>
    <w:p w:rsidR="00000000" w:rsidDel="00000000" w:rsidP="00000000" w:rsidRDefault="00000000" w:rsidRPr="00000000" w14:paraId="0000000D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https://www.atlasevhub.com/materials/state-ev-registration-data/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WA EV registration records with zip code and model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Electric Vehicle Title and Registration 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https://data.wa.gov/Transportation/Electric-Vehicle-Title-and-Registration-Activity/rpr4-cgyd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tl w:val="0"/>
        </w:rPr>
        <w:t xml:space="preserve">Make, model year, zipcode, state (not only WA), EV type, vin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ind w:left="720" w:hanging="360"/>
        <w:rPr/>
      </w:pPr>
      <w:bookmarkStart w:colFirst="0" w:colLast="0" w:name="_ycn4g27pw0yc" w:id="3"/>
      <w:bookmarkEnd w:id="3"/>
      <w:r w:rsidDel="00000000" w:rsidR="00000000" w:rsidRPr="00000000">
        <w:rPr>
          <w:rtl w:val="0"/>
        </w:rPr>
        <w:t xml:space="preserve">County FIP Mapping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https://www.census.gov/geographies/reference-files/2016/demo/popest/2016-fips.html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2vxhn1o6qm30" w:id="4"/>
      <w:bookmarkEnd w:id="4"/>
      <w:r w:rsidDel="00000000" w:rsidR="00000000" w:rsidRPr="00000000">
        <w:rPr>
          <w:rtl w:val="0"/>
        </w:rPr>
        <w:t xml:space="preserve">Plots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EVs on the road map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EV charging stations map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market share by vehicle type pie chart?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EV Market share by vehicle make bar chart?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5. EVs vs. population ratio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4"/>
        <w:szCs w:val="3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ata.wa.gov/Transportation/Electric-Vehicle-Title-and-Registration-Activity/rpr4-cgyd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tress.wa.gov/dol/vsd/vsdFeeDistribution/" TargetMode="External"/><Relationship Id="rId7" Type="http://schemas.openxmlformats.org/officeDocument/2006/relationships/hyperlink" Target="https://data.wa.gov/Transportation/Electric-Vehicle-Population-Data/f6w7-q2d2" TargetMode="External"/><Relationship Id="rId8" Type="http://schemas.openxmlformats.org/officeDocument/2006/relationships/hyperlink" Target="https://www.atlasevhub.com/materials/state-ev-registration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