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放大镜实现步骤：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  设计  实现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制作放大镜特效技术点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Onmouseover：会在鼠标指针移动到指定的对象上时发生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Onmouseout：会在鼠标指针移出指定的对象时发生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Onmousemove：会在鼠标指针移动时发生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2608580"/>
            <wp:effectExtent l="0" t="0" r="952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</w:pPr>
      <w:r>
        <w:drawing>
          <wp:inline distT="0" distB="0" distL="114300" distR="114300">
            <wp:extent cx="5264150" cy="2249170"/>
            <wp:effectExtent l="0" t="0" r="12700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249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159639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96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87020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64785" cy="2579370"/>
            <wp:effectExtent l="0" t="0" r="12065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79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在处理</w:t>
      </w:r>
      <w:r>
        <w:rPr>
          <w:rFonts w:hint="eastAsia"/>
          <w:lang w:val="en-US" w:eastAsia="zh-CN"/>
        </w:rPr>
        <w:t>ie兼容性时，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鼠标触发事件，ie没有穿透性，设置在上层的事件不会触发下层的元素，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使用jquery插件获取元素是不存在以上问题，解决此问题：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在需要发生的事件的元素上方通过绝对定位放一个同等大小的元素，将事件绑定次元素上就可以了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ie对设置透明度的解析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绑定事件的元素需要设置透明度时，先设置背景色，然后再设置全透明，否则无法在此元素上绑定事件</w:t>
      </w:r>
    </w:p>
    <w:p>
      <w:r>
        <w:rPr>
          <w:rFonts w:hint="default"/>
        </w:rPr>
        <w:t>background-color: #fff;</w:t>
      </w:r>
      <w:r>
        <w:rPr>
          <w:rFonts w:hint="default"/>
        </w:rPr>
        <w:br w:type="textWrapping"/>
      </w:r>
      <w:r>
        <w:rPr>
          <w:rFonts w:hint="default"/>
        </w:rPr>
        <w:t>filter: alpha(opacity=0);</w:t>
      </w:r>
      <w:r>
        <w:rPr>
          <w:rFonts w:hint="default"/>
        </w:rPr>
        <w:br w:type="textWrapping"/>
      </w:r>
      <w:r>
        <w:rPr>
          <w:rFonts w:hint="default"/>
        </w:rPr>
        <w:t>opacity: 0;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9E6C6"/>
    <w:multiLevelType w:val="singleLevel"/>
    <w:tmpl w:val="5859E6C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59EE61"/>
    <w:multiLevelType w:val="singleLevel"/>
    <w:tmpl w:val="5859EE61"/>
    <w:lvl w:ilvl="0" w:tentative="0">
      <w:start w:val="4"/>
      <w:numFmt w:val="decimal"/>
      <w:suff w:val="nothing"/>
      <w:lvlText w:val="%1、"/>
      <w:lvlJc w:val="left"/>
    </w:lvl>
  </w:abstractNum>
  <w:abstractNum w:abstractNumId="2">
    <w:nsid w:val="585A272D"/>
    <w:multiLevelType w:val="singleLevel"/>
    <w:tmpl w:val="585A272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2B14AB"/>
    <w:rsid w:val="096530D1"/>
    <w:rsid w:val="25D0138C"/>
    <w:rsid w:val="3D180D4F"/>
    <w:rsid w:val="6C0076B8"/>
    <w:rsid w:val="6DB80E10"/>
    <w:rsid w:val="6FC123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2016-12-21T06:57:36Z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