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4C2DF" w14:textId="2A8E955F" w:rsidR="00F30EB6" w:rsidRDefault="00D93839" w:rsidP="00EB6BC3">
      <w:pPr>
        <w:spacing w:beforeLines="50" w:before="163" w:afterLines="50" w:after="163" w:line="440" w:lineRule="exact"/>
        <w:jc w:val="center"/>
      </w:pPr>
      <w:r>
        <w:rPr>
          <w:rFonts w:hint="eastAsia" w:ascii="宋体" w:hAnsi="宋体" w:eastAsia="宋体"/>
        </w:rPr>
        <w:t>2026</w:t>
      </w:r>
      <w:r>
        <w:rPr>
          <w:rFonts w:hint="eastAsia" w:ascii="宋体" w:hAnsi="宋体" w:eastAsia="宋体"/>
        </w:rPr>
        <w:t>腾讯</w:t>
      </w:r>
      <w:r>
        <w:rPr>
          <w:rFonts w:ascii="宋体" w:hAnsi="宋体" w:eastAsia="宋体"/>
        </w:rPr>
        <w:t>m</w:t>
      </w:r>
      <w:r w:rsidR="00F45C83">
        <w:rPr>
          <w:rFonts w:ascii="宋体" w:hAnsi="宋体" w:eastAsia="宋体"/>
        </w:rPr>
        <w:t>ini</w:t>
      </w:r>
      <w:r w:rsidR="00F45C83">
        <w:rPr>
          <w:rFonts w:hint="eastAsia" w:ascii="宋体" w:hAnsi="宋体" w:eastAsia="宋体"/>
        </w:rPr>
        <w:t>项目课程前置学习笔记</w:t>
      </w:r>
    </w:p>
    <w:p w14:paraId="3BE49AE3" w14:textId="03B22351" w:rsidR="00207C9F" w:rsidRDefault="00207C9F" w:rsidP="00207C9F">
      <w:pPr>
        <w:spacing w:beforeLines="50" w:before="163" w:afterLines="50" w:after="163"/>
        <w:jc w:val="left"/>
        <w:rPr>
          <w:color w:val="0070C0"/>
        </w:rPr>
      </w:pPr>
      <w:r>
        <w:rPr>
          <w:rFonts w:hint="eastAsia" w:ascii="宋体" w:hAnsi="宋体" w:eastAsia="宋体"/>
          <w:color w:val="0070C0"/>
        </w:rPr>
        <w:t>提交截止时间：</w:t>
      </w:r>
      <w:r>
        <w:rPr>
          <w:rFonts w:hint="eastAsia" w:ascii="宋体" w:hAnsi="宋体" w:eastAsia="宋体"/>
          <w:color w:val="0070C0"/>
        </w:rPr>
        <w:t>202</w:t>
      </w:r>
      <w:r w:rsidR="00D93839">
        <w:rPr>
          <w:rFonts w:hint="eastAsia" w:ascii="宋体" w:hAnsi="宋体" w:eastAsia="宋体"/>
          <w:color w:val="0070C0"/>
        </w:rPr>
        <w:t>6</w:t>
      </w:r>
      <w:r>
        <w:rPr>
          <w:rFonts w:hint="eastAsia" w:ascii="宋体" w:hAnsi="宋体" w:eastAsia="宋体"/>
          <w:color w:val="0070C0"/>
        </w:rPr>
        <w:t>年</w:t>
      </w:r>
      <w:r>
        <w:rPr>
          <w:rFonts w:hint="eastAsia" w:ascii="宋体" w:hAnsi="宋体" w:eastAsia="宋体"/>
          <w:color w:val="0070C0"/>
        </w:rPr>
        <w:t>6</w:t>
      </w:r>
      <w:r>
        <w:rPr>
          <w:rFonts w:hint="eastAsia" w:ascii="宋体" w:hAnsi="宋体" w:eastAsia="宋体"/>
          <w:color w:val="0070C0"/>
        </w:rPr>
        <w:t>月</w:t>
      </w:r>
      <w:r w:rsidR="00D93839">
        <w:rPr>
          <w:rFonts w:hint="eastAsia" w:ascii="宋体" w:hAnsi="宋体" w:eastAsia="宋体"/>
          <w:color w:val="0070C0"/>
        </w:rPr>
        <w:t>21</w:t>
      </w:r>
      <w:r>
        <w:rPr>
          <w:rFonts w:hint="eastAsia" w:ascii="宋体" w:hAnsi="宋体" w:eastAsia="宋体"/>
          <w:color w:val="0070C0"/>
        </w:rPr>
        <w:t>日周</w:t>
      </w:r>
      <w:r w:rsidR="00D93839">
        <w:rPr>
          <w:rFonts w:hint="eastAsia" w:ascii="宋体" w:hAnsi="宋体" w:eastAsia="宋体"/>
          <w:color w:val="0070C0"/>
        </w:rPr>
        <w:t>日</w:t>
      </w:r>
      <w:r w:rsidR="004509C1">
        <w:rPr>
          <w:rFonts w:hint="eastAsia" w:ascii="宋体" w:hAnsi="宋体" w:eastAsia="宋体"/>
          <w:color w:val="0070C0"/>
        </w:rPr>
        <w:t>晚上</w:t>
      </w:r>
      <w:r>
        <w:rPr>
          <w:rFonts w:hint="eastAsia" w:ascii="宋体" w:hAnsi="宋体" w:eastAsia="宋体"/>
          <w:color w:val="0070C0"/>
        </w:rPr>
        <w:t>2</w:t>
      </w:r>
      <w:r w:rsidR="00D93839">
        <w:rPr>
          <w:rFonts w:hint="eastAsia" w:ascii="宋体" w:hAnsi="宋体" w:eastAsia="宋体"/>
          <w:color w:val="0070C0"/>
        </w:rPr>
        <w:t>0</w:t>
      </w:r>
      <w:r>
        <w:rPr>
          <w:rFonts w:hint="eastAsia" w:ascii="宋体" w:hAnsi="宋体" w:eastAsia="宋体"/>
          <w:color w:val="0070C0"/>
        </w:rPr>
        <w:t>点</w:t>
      </w:r>
    </w:p>
    <w:p w14:paraId="4C16C0F1" w14:textId="13DA744F" w:rsidR="00207C9F" w:rsidRPr="00D93839" w:rsidRDefault="00207C9F" w:rsidP="00D93839">
      <w:pPr>
        <w:pStyle w:val="paragraph"/>
        <w:spacing w:before="60" w:beforeAutospacing="0" w:after="60" w:afterAutospacing="0"/>
        <w:ind w:left="336" w:hanging="336"/>
        <w:rPr>
          <w:rFonts w:hint="eastAsia"/>
        </w:rPr>
      </w:pPr>
      <w:r>
        <w:rPr>
          <w:rFonts w:hint="eastAsia" w:ascii="宋体" w:hAnsi="宋体" w:eastAsia="宋体"/>
          <w:color w:val="0070C0"/>
        </w:rPr>
        <w:t>提交链接：</w:t>
      </w:r>
      <w:r w:rsidR="00D93839">
        <w:rPr>
          <w:rFonts w:ascii="宋体" w:hAnsi="宋体" w:eastAsia="宋体"/>
        </w:rPr>
        <w:fldChar w:fldCharType="begin"/>
      </w:r>
      <w:r w:rsidR="00D93839">
        <w:rPr>
          <w:rFonts w:ascii="宋体" w:hAnsi="宋体" w:eastAsia="宋体"/>
        </w:rPr>
        <w:instrText>HYPERLINK "https://docs.qq.com/form/page/DREJvbHhOYWtpb2Ju"</w:instrText>
      </w:r>
      <w:r w:rsidR="00D93839">
        <w:rPr>
          <w:rFonts w:ascii="宋体" w:hAnsi="宋体" w:eastAsia="宋体"/>
        </w:rPr>
        <w:fldChar w:fldCharType="separate"/>
      </w:r>
      <w:r w:rsidR="00D93839">
        <w:rPr>
          <w:rStyle w:val="a4"/>
          <w:rFonts w:ascii="宋体" w:eastAsia="宋体" w:hAnsi="宋体" w:hint="eastAsia"/>
          <w:color w:val="1E6FFF"/>
          <w:sz w:val="22"/>
          <w:szCs w:val="22"/>
        </w:rPr>
        <w:t>2026腾讯mini项目考题答</w:t>
      </w:r>
      <w:r w:rsidR="00D93839">
        <w:rPr>
          <w:rStyle w:val="a4"/>
          <w:rFonts w:ascii="宋体" w:eastAsia="宋体" w:hAnsi="宋体" w:hint="eastAsia"/>
          <w:color w:val="1E6FFF"/>
          <w:sz w:val="22"/>
          <w:szCs w:val="22"/>
        </w:rPr>
        <w:t>卷</w:t>
      </w:r>
      <w:r w:rsidR="00D93839">
        <w:rPr>
          <w:rStyle w:val="a4"/>
          <w:rFonts w:ascii="宋体" w:eastAsia="宋体" w:hAnsi="宋体" w:hint="eastAsia"/>
          <w:color w:val="1E6FFF"/>
          <w:sz w:val="22"/>
          <w:szCs w:val="22"/>
        </w:rPr>
        <w:t>及简历收集</w:t>
      </w:r>
      <w:r w:rsidR="00D93839">
        <w:rPr>
          <w:rFonts w:ascii="宋体" w:hAnsi="宋体" w:eastAsia="宋体"/>
        </w:rPr>
        <w:fldChar w:fldCharType="end"/>
      </w:r>
    </w:p>
    <w:p w14:paraId="1FF4CC86" w14:textId="037750F2" w:rsidR="00207C9F" w:rsidRDefault="00207C9F" w:rsidP="00207C9F">
      <w:pPr>
        <w:spacing w:beforeLines="50" w:before="163" w:afterLines="50" w:after="163"/>
        <w:jc w:val="left"/>
        <w:rPr>
          <w:color w:val="0070C0"/>
        </w:rPr>
      </w:pPr>
      <w:r>
        <w:rPr>
          <w:rFonts w:hint="eastAsia" w:ascii="宋体" w:hAnsi="宋体" w:eastAsia="宋体"/>
          <w:color w:val="0070C0"/>
        </w:rPr>
        <w:t>文档命名为“项目编号</w:t>
      </w:r>
      <w:r>
        <w:rPr>
          <w:rFonts w:hint="eastAsia" w:ascii="宋体" w:hAnsi="宋体" w:eastAsia="宋体"/>
          <w:color w:val="0070C0"/>
        </w:rPr>
        <w:t>+</w:t>
      </w:r>
      <w:r>
        <w:rPr>
          <w:rFonts w:hint="eastAsia" w:ascii="宋体" w:hAnsi="宋体" w:eastAsia="宋体"/>
          <w:color w:val="0070C0"/>
        </w:rPr>
        <w:t>姓名”，项目编号是指第几个项目</w:t>
      </w:r>
      <w:r w:rsidR="004509C1">
        <w:rPr>
          <w:rFonts w:hint="eastAsia" w:ascii="宋体" w:hAnsi="宋体" w:eastAsia="宋体"/>
          <w:color w:val="0070C0"/>
        </w:rPr>
        <w:t>（</w:t>
      </w:r>
      <w:r w:rsidR="004509C1">
        <w:rPr>
          <w:rFonts w:hint="eastAsia" w:ascii="宋体" w:hAnsi="宋体" w:eastAsia="宋体"/>
          <w:color w:val="0070C0"/>
        </w:rPr>
        <w:t>1/2/3/4/5/6</w:t>
      </w:r>
      <w:r w:rsidR="004509C1">
        <w:rPr>
          <w:rFonts w:hint="eastAsia" w:ascii="宋体" w:hAnsi="宋体" w:eastAsia="宋体"/>
          <w:color w:val="0070C0"/>
        </w:rPr>
        <w:t>）</w:t>
      </w:r>
    </w:p>
    <w:p w14:paraId="0D56E489" w14:textId="77777777" w:rsidR="00207C9F" w:rsidRDefault="00207C9F" w:rsidP="00207C9F">
      <w:pPr>
        <w:spacing w:beforeLines="50" w:before="163" w:afterLines="50" w:after="163" w:line="440" w:lineRule="exact"/>
      </w:pPr>
      <w:r>
        <w:rPr>
          <w:rFonts w:hint="eastAsia" w:ascii="宋体" w:hAnsi="宋体" w:eastAsia="宋体"/>
          <w:color w:val="0070C0"/>
        </w:rPr>
        <w:t>请提交</w:t>
      </w:r>
      <w:r>
        <w:rPr>
          <w:rFonts w:ascii="宋体" w:hAnsi="宋体" w:eastAsia="宋体"/>
          <w:color w:val="0070C0"/>
        </w:rPr>
        <w:t>word</w:t>
      </w:r>
      <w:r>
        <w:rPr>
          <w:rFonts w:hint="eastAsia" w:ascii="宋体" w:hAnsi="宋体" w:eastAsia="宋体"/>
          <w:color w:val="0070C0"/>
        </w:rPr>
        <w:t>文档，此文档中蓝色字体的内容可删掉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46"/>
        <w:gridCol w:w="366"/>
        <w:gridCol w:w="59"/>
        <w:gridCol w:w="851"/>
        <w:gridCol w:w="992"/>
        <w:gridCol w:w="142"/>
        <w:gridCol w:w="2835"/>
        <w:gridCol w:w="850"/>
        <w:gridCol w:w="2795"/>
      </w:tblGrid>
      <w:tr w:rsidR="00EB6BC3" w14:paraId="35CA7D2D" w14:textId="77777777" w:rsidTr="00CD381F">
        <w:trPr>
          <w:trHeight w:val="497"/>
        </w:trPr>
        <w:tc>
          <w:tcPr>
            <w:tcW w:w="846" w:type="dxa"/>
            <w:vAlign w:val="center"/>
          </w:tcPr>
          <w:p w14:paraId="598A038E" w14:textId="77777777" w:rsidR="00F45C83" w:rsidRDefault="00F45C83" w:rsidP="00EB6BC3">
            <w:pPr>
              <w:spacing w:line="440" w:lineRule="exact"/>
            </w:pPr>
            <w:r>
              <w:rPr>
                <w:rFonts w:hint="eastAsia"/>
              </w:rPr>
              <w:t>姓名</w:t>
            </w:r>
          </w:p>
        </w:tc>
        <w:tc>
          <w:tcPr>
            <w:tcW w:w="1276" w:type="dxa"/>
            <w:gridSpan w:val="3"/>
            <w:tcBorders>
              <w:bottom w:val="single" w:sz="4" w:space="0" w:color="auto"/>
            </w:tcBorders>
            <w:vAlign w:val="center"/>
          </w:tcPr>
          <w:p>
            <w:pPr>
              <w:spacing w:after="60" w:line="276" w:lineRule="auto"/>
            </w:pPr>
            <w:r/>
            <w:r>
              <w:rPr>
                <w:rFonts w:ascii="宋体" w:hAnsi="宋体" w:eastAsia="宋体"/>
                <w:sz w:val="21"/>
              </w:rPr>
              <w:t>陆安然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78948164" w14:textId="77777777" w:rsidR="00F45C83" w:rsidRDefault="00F45C83" w:rsidP="00EB6BC3">
            <w:pPr>
              <w:spacing w:line="440" w:lineRule="exact"/>
            </w:pPr>
            <w:r>
              <w:rPr>
                <w:rFonts w:hint="eastAsia"/>
              </w:rPr>
              <w:t>学号</w:t>
            </w:r>
          </w:p>
        </w:tc>
        <w:tc>
          <w:tcPr>
            <w:tcW w:w="2977" w:type="dxa"/>
            <w:gridSpan w:val="2"/>
            <w:tcBorders>
              <w:bottom w:val="single" w:sz="4" w:space="0" w:color="auto"/>
            </w:tcBorders>
            <w:vAlign w:val="center"/>
          </w:tcPr>
          <w:p>
            <w:r/>
            <w:r>
              <w:rPr>
                <w:rFonts w:ascii="宋体" w:hAnsi="宋体" w:eastAsia="宋体"/>
                <w:sz w:val="21"/>
              </w:rPr>
              <w:t>202500205001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2B89DC92" w14:textId="77777777" w:rsidR="00F45C83" w:rsidRDefault="00F45C83" w:rsidP="00EB6BC3">
            <w:pPr>
              <w:spacing w:line="440" w:lineRule="exact"/>
            </w:pPr>
            <w:r>
              <w:rPr>
                <w:rFonts w:hint="eastAsia"/>
              </w:rPr>
              <w:t>班级</w:t>
            </w:r>
          </w:p>
        </w:tc>
        <w:tc>
          <w:tcPr>
            <w:tcW w:w="2795" w:type="dxa"/>
            <w:vAlign w:val="center"/>
          </w:tcPr>
          <w:p>
            <w:r/>
            <w:r>
              <w:rPr>
                <w:rFonts w:ascii="宋体" w:hAnsi="宋体" w:eastAsia="宋体"/>
                <w:sz w:val="21"/>
              </w:rPr>
              <w:t>人工智能1班</w:t>
            </w:r>
          </w:p>
        </w:tc>
      </w:tr>
      <w:tr w:rsidR="00F45C83" w14:paraId="2A3A6BA5" w14:textId="77777777" w:rsidTr="00EB6BC3">
        <w:trPr>
          <w:trHeight w:val="554"/>
        </w:trPr>
        <w:tc>
          <w:tcPr>
            <w:tcW w:w="1212" w:type="dxa"/>
            <w:gridSpan w:val="2"/>
            <w:vAlign w:val="center"/>
          </w:tcPr>
          <w:p w14:paraId="3430E876" w14:textId="77777777" w:rsidR="00F45C83" w:rsidRDefault="00F45C83" w:rsidP="00EB6BC3">
            <w:pPr>
              <w:spacing w:line="440" w:lineRule="exact"/>
            </w:pPr>
            <w:r>
              <w:rPr>
                <w:rFonts w:hint="eastAsia"/>
              </w:rPr>
              <w:t>报名项目</w:t>
            </w:r>
          </w:p>
        </w:tc>
        <w:tc>
          <w:tcPr>
            <w:tcW w:w="8524" w:type="dxa"/>
            <w:gridSpan w:val="7"/>
            <w:vAlign w:val="center"/>
          </w:tcPr>
          <w:p>
            <w:pPr>
              <w:spacing w:after="60" w:line="276" w:lineRule="auto"/>
            </w:pPr>
            <w:r/>
            <w:r>
              <w:rPr>
                <w:rFonts w:ascii="宋体" w:hAnsi="宋体" w:eastAsia="宋体"/>
                <w:sz w:val="21"/>
              </w:rPr>
              <w:t>Mini-Drop / Drop 系统复刻</w:t>
            </w:r>
          </w:p>
        </w:tc>
      </w:tr>
      <w:tr w:rsidR="0096453E" w:rsidRPr="00022B6A" w14:paraId="5B563C97" w14:textId="77777777" w:rsidTr="00EB6BC3">
        <w:trPr>
          <w:trHeight w:val="562"/>
        </w:trPr>
        <w:tc>
          <w:tcPr>
            <w:tcW w:w="1212" w:type="dxa"/>
            <w:gridSpan w:val="2"/>
            <w:vAlign w:val="center"/>
          </w:tcPr>
          <w:p w14:paraId="4AC372F6" w14:textId="77777777" w:rsidR="0096453E" w:rsidRDefault="0096453E" w:rsidP="00EB6BC3">
            <w:pPr>
              <w:spacing w:line="440" w:lineRule="exact"/>
            </w:pPr>
            <w:r>
              <w:rPr>
                <w:rFonts w:hint="eastAsia"/>
              </w:rPr>
              <w:t>选择此项目的原因</w:t>
            </w:r>
          </w:p>
        </w:tc>
        <w:tc>
          <w:tcPr>
            <w:tcW w:w="8524" w:type="dxa"/>
            <w:gridSpan w:val="7"/>
            <w:vAlign w:val="center"/>
          </w:tcPr>
          <w:p>
            <w:pPr>
              <w:spacing w:after="60" w:line="276" w:lineRule="auto"/>
            </w:pPr>
            <w:r/>
            <w:r>
              <w:rPr>
                <w:rFonts w:ascii="宋体" w:hAnsi="宋体" w:eastAsia="宋体"/>
                <w:sz w:val="21"/>
              </w:rPr>
              <w:t>我选择 Drop 项目，是因为它不是单纯写一个页面或脚本，而是要求把性能诊断系统的完整链路跑通：Web 下发任务、Server 管理状态、Agent 采集数据、Analyzer 生成结果、前端展示分析。这个项目能让我把操作系统、性能采样、服务端状态机、前端展示和工程可复现性串起来理解。相比只做文档设计，我更想通过一个可运行的 MVP 体会真实性能平台为什么需要多组件协作。</w:t>
            </w:r>
          </w:p>
        </w:tc>
      </w:tr>
      <w:tr w:rsidR="00022B6A" w:rsidRPr="00022B6A" w14:paraId="4E7B48AD" w14:textId="77777777" w:rsidTr="00EB6BC3">
        <w:trPr>
          <w:trHeight w:val="562"/>
        </w:trPr>
        <w:tc>
          <w:tcPr>
            <w:tcW w:w="1212" w:type="dxa"/>
            <w:gridSpan w:val="2"/>
            <w:vAlign w:val="center"/>
          </w:tcPr>
          <w:p w14:paraId="165F4473" w14:textId="77777777" w:rsidR="00022B6A" w:rsidRDefault="00022B6A" w:rsidP="00022B6A">
            <w:pPr>
              <w:spacing w:line="440" w:lineRule="exact"/>
            </w:pPr>
            <w:r>
              <w:rPr>
                <w:rFonts w:hint="eastAsia"/>
              </w:rPr>
              <w:t>项目分析</w:t>
            </w:r>
          </w:p>
        </w:tc>
        <w:tc>
          <w:tcPr>
            <w:tcW w:w="8524" w:type="dxa"/>
            <w:gridSpan w:val="7"/>
            <w:vAlign w:val="center"/>
          </w:tcPr>
          <w:p>
            <w:pPr>
              <w:spacing w:after="60" w:line="276" w:lineRule="auto"/>
            </w:pPr>
            <w:r/>
            <w:r>
              <w:rPr>
                <w:rFonts w:ascii="宋体" w:hAnsi="宋体" w:eastAsia="宋体"/>
                <w:sz w:val="21"/>
              </w:rPr>
              <w:t>我认为这个项目的难点主要有四个。第一是真实采集难，Drop 的核心不是展示曲线，而是要从 /proc、perf、eBPF 等来源拿到可信数据。第二是状态链路长，从任务创建到 DONE/FAILED，中间每一步都要能追踪原因。第三是本地 macOS 环境无法真实运行 Linux perf/eBPF，需要明确区分本地演示和 Linux 真实验证，不能把 synthetic 样本包装成真实结果。第四是 continuous profiling 不只是循环跑任务，还涉及长期低频采样、时间窗口切片和历史回放，MVP 和完整系统之间有明显差距。</w:t>
            </w:r>
          </w:p>
        </w:tc>
      </w:tr>
      <w:tr w:rsidR="00A86CA4" w:rsidRPr="00022B6A" w14:paraId="61E41491" w14:textId="77777777" w:rsidTr="00EB6BC3">
        <w:trPr>
          <w:trHeight w:val="562"/>
        </w:trPr>
        <w:tc>
          <w:tcPr>
            <w:tcW w:w="1212" w:type="dxa"/>
            <w:gridSpan w:val="2"/>
            <w:vAlign w:val="center"/>
          </w:tcPr>
          <w:p w14:paraId="6A9FEADD" w14:textId="77777777" w:rsidR="00A86CA4" w:rsidRDefault="00A86CA4" w:rsidP="009B5599">
            <w:pPr>
              <w:spacing w:line="440" w:lineRule="exact"/>
              <w:jc w:val="center"/>
            </w:pPr>
            <w:r>
              <w:rPr>
                <w:rFonts w:hint="eastAsia"/>
              </w:rPr>
              <w:t>岗位职能分析</w:t>
            </w:r>
          </w:p>
        </w:tc>
        <w:tc>
          <w:tcPr>
            <w:tcW w:w="8524" w:type="dxa"/>
            <w:gridSpan w:val="7"/>
            <w:vAlign w:val="center"/>
          </w:tcPr>
          <w:p>
            <w:pPr>
              <w:spacing w:after="60" w:line="276" w:lineRule="auto"/>
            </w:pPr>
            <w:r/>
            <w:r>
              <w:rPr>
                <w:rFonts w:ascii="宋体" w:hAnsi="宋体" w:eastAsia="宋体"/>
                <w:sz w:val="21"/>
              </w:rPr>
              <w:t>在这个项目中，我主要负责系统拆解、MVP 实现、文档整理和证据补强。具体包括：实现 server.py 提供任务和 Agent API；实现 agent.py 完成心跳、拉任务和采样上报；实现 store.py 保存任务、状态迁移、审计日志和分析结果；实现 analyzer.py 输出资源时间线、热点聚合和诊断摘要；实现 proc/perf/eBPF/synthetic collector 路由；补充单元测试、覆盖率统计、README、设计文档、截图证据和 Linux 验证脚本。</w:t>
            </w:r>
          </w:p>
        </w:tc>
      </w:tr>
      <w:tr w:rsidR="00022B6A" w14:paraId="04B4A45F" w14:textId="77777777" w:rsidTr="00EB6BC3">
        <w:tc>
          <w:tcPr>
            <w:tcW w:w="1212" w:type="dxa"/>
            <w:gridSpan w:val="2"/>
            <w:vAlign w:val="center"/>
          </w:tcPr>
          <w:p w14:paraId="05F5D9B8" w14:textId="2958FCC5" w:rsidR="00022B6A" w:rsidRDefault="009B5599" w:rsidP="00022B6A">
            <w:pPr>
              <w:spacing w:line="440" w:lineRule="exact"/>
            </w:pPr>
            <w:r>
              <w:rPr>
                <w:rFonts w:hint="eastAsia"/>
              </w:rPr>
              <w:t>搜集到的</w:t>
            </w:r>
            <w:r w:rsidR="00022B6A">
              <w:rPr>
                <w:rFonts w:hint="eastAsia"/>
              </w:rPr>
              <w:t>学习资料</w:t>
            </w:r>
          </w:p>
        </w:tc>
        <w:tc>
          <w:tcPr>
            <w:tcW w:w="8524" w:type="dxa"/>
            <w:gridSpan w:val="7"/>
            <w:vAlign w:val="center"/>
          </w:tcPr>
          <w:p>
            <w:pPr>
              <w:spacing w:after="60" w:line="276" w:lineRule="auto"/>
            </w:pPr>
            <w:r/>
            <w:r>
              <w:rPr>
                <w:rFonts w:ascii="宋体" w:hAnsi="宋体" w:eastAsia="宋体"/>
                <w:sz w:val="21"/>
              </w:rPr>
              <w:t>1. Linux /proc 文档：理解 /proc/&lt;pid&gt;/stat、status、io 能提供哪些进程级性能信息。</w:t>
            </w:r>
          </w:p>
          <w:p>
            <w:pPr>
              <w:spacing w:after="60" w:line="276" w:lineRule="auto"/>
            </w:pPr>
            <w:r>
              <w:rPr>
                <w:rFonts w:ascii="宋体" w:hAnsi="宋体" w:eastAsia="宋体"/>
                <w:sz w:val="21"/>
              </w:rPr>
              <w:t>2. perf 使用资料：学习 perf record、perf script、调用栈采样和 flamegraph 输入格式。</w:t>
            </w:r>
          </w:p>
          <w:p>
            <w:pPr>
              <w:spacing w:after="60" w:line="276" w:lineRule="auto"/>
            </w:pPr>
            <w:r>
              <w:rPr>
                <w:rFonts w:ascii="宋体" w:hAnsi="宋体" w:eastAsia="宋体"/>
                <w:sz w:val="21"/>
              </w:rPr>
              <w:t>3. bpftrace / eBPF 入门资料：理解如何用 bpftrace 观察 block IO latency 等内核事件。</w:t>
            </w:r>
          </w:p>
          <w:p>
            <w:pPr>
              <w:spacing w:after="60" w:line="276" w:lineRule="auto"/>
            </w:pPr>
            <w:r>
              <w:rPr>
                <w:rFonts w:ascii="宋体" w:hAnsi="宋体" w:eastAsia="宋体"/>
                <w:sz w:val="21"/>
              </w:rPr>
              <w:t>4. Drop 题目要求文档：重点拆解 Web UI、Server、Agent、Analyzer、Docker、eBPF、continuous profiling 等验收点。</w:t>
            </w:r>
          </w:p>
          <w:p>
            <w:pPr>
              <w:spacing w:after="60" w:line="276" w:lineRule="auto"/>
            </w:pPr>
            <w:r>
              <w:rPr>
                <w:rFonts w:ascii="宋体" w:hAnsi="宋体" w:eastAsia="宋体"/>
                <w:sz w:val="21"/>
              </w:rPr>
              <w:t>5. Python 标准库文档：http.server、sqlite3、unittest，用于实现低依赖可复现 MVP。</w:t>
            </w:r>
          </w:p>
        </w:tc>
      </w:tr>
      <w:tr w:rsidR="00022B6A" w14:paraId="622034BC" w14:textId="77777777" w:rsidTr="00EB6BC3">
        <w:tc>
          <w:tcPr>
            <w:tcW w:w="1212" w:type="dxa"/>
            <w:gridSpan w:val="2"/>
            <w:vAlign w:val="center"/>
          </w:tcPr>
          <w:p w14:paraId="0191D9C1" w14:textId="77777777" w:rsidR="009B5599" w:rsidRDefault="009B5599" w:rsidP="009B5599">
            <w:pPr>
              <w:spacing w:line="440" w:lineRule="exact"/>
              <w:jc w:val="center"/>
            </w:pPr>
            <w:r>
              <w:rPr>
                <w:rFonts w:hint="eastAsia"/>
              </w:rPr>
              <w:t>制定的</w:t>
            </w:r>
          </w:p>
          <w:p w14:paraId="211285B7" w14:textId="5C4FEF07" w:rsidR="00022B6A" w:rsidRPr="0096453E" w:rsidRDefault="00022B6A" w:rsidP="009B5599">
            <w:pPr>
              <w:spacing w:line="440" w:lineRule="exact"/>
              <w:jc w:val="center"/>
            </w:pPr>
            <w:r>
              <w:rPr>
                <w:rFonts w:hint="eastAsia"/>
              </w:rPr>
              <w:t>学习计划</w:t>
            </w:r>
          </w:p>
        </w:tc>
        <w:tc>
          <w:tcPr>
            <w:tcW w:w="8524" w:type="dxa"/>
            <w:gridSpan w:val="7"/>
            <w:vAlign w:val="center"/>
          </w:tcPr>
          <w:p>
            <w:pPr>
              <w:spacing w:after="60" w:line="276" w:lineRule="auto"/>
            </w:pPr>
            <w:r/>
            <w:r>
              <w:rPr>
                <w:rFonts w:ascii="宋体" w:hAnsi="宋体" w:eastAsia="宋体"/>
                <w:sz w:val="21"/>
              </w:rPr>
              <w:t>6月前期：阅读题目，拆解 Drop 的四组件架构和交付要求，明确必须保留任务下发、Agent、Analyzer、Web 展示和状态机。</w:t>
            </w:r>
          </w:p>
          <w:p>
            <w:pPr>
              <w:spacing w:after="60" w:line="276" w:lineRule="auto"/>
            </w:pPr>
            <w:r>
              <w:rPr>
                <w:rFonts w:ascii="宋体" w:hAnsi="宋体" w:eastAsia="宋体"/>
                <w:sz w:val="21"/>
              </w:rPr>
              <w:t>6月中期：实现 server、agent、store、analyzer 和前端页面，先跑通从创建任务到查看结果的端到端链路。</w:t>
            </w:r>
          </w:p>
          <w:p>
            <w:pPr>
              <w:spacing w:after="60" w:line="276" w:lineRule="auto"/>
            </w:pPr>
            <w:r>
              <w:rPr>
                <w:rFonts w:ascii="宋体" w:hAnsi="宋体" w:eastAsia="宋体"/>
                <w:sz w:val="21"/>
              </w:rPr>
              <w:t>6月后期：补充 proc/perf/eBPF/synthetic collector 路由、continuous session、测试、README、设计文档和截图证据。</w:t>
            </w:r>
          </w:p>
          <w:p>
            <w:pPr>
              <w:spacing w:after="60" w:line="276" w:lineRule="auto"/>
            </w:pPr>
            <w:r>
              <w:rPr>
                <w:rFonts w:ascii="宋体" w:hAnsi="宋体" w:eastAsia="宋体"/>
                <w:sz w:val="21"/>
              </w:rPr>
              <w:t>已完成：本地 MVP、状态机、审计日志、UI 展示、测试、覆盖率、Docker/Make 入口、Linux 验证脚本。</w:t>
            </w:r>
          </w:p>
          <w:p>
            <w:pPr>
              <w:spacing w:after="60" w:line="276" w:lineRule="auto"/>
            </w:pPr>
            <w:r>
              <w:rPr>
                <w:rFonts w:ascii="宋体" w:hAnsi="宋体" w:eastAsia="宋体"/>
                <w:sz w:val="21"/>
              </w:rPr>
              <w:t>未完全完成：在 Linux 上真实跑 perf/eBPF 并保存完整日志、真实 flamegraph、生产级 continuous profiling。</w:t>
            </w:r>
          </w:p>
        </w:tc>
      </w:tr>
      <w:tr w:rsidR="00207C9F" w14:paraId="6A85EC36" w14:textId="77777777" w:rsidTr="00AF3115">
        <w:tc>
          <w:tcPr>
            <w:tcW w:w="9736" w:type="dxa"/>
            <w:gridSpan w:val="9"/>
            <w:vAlign w:val="center"/>
          </w:tcPr>
          <w:p w14:paraId="3F5993BF" w14:textId="77777777" w:rsidR="00207C9F" w:rsidRPr="0096453E" w:rsidRDefault="00207C9F" w:rsidP="00022B6A">
            <w:pPr>
              <w:spacing w:line="440" w:lineRule="exact"/>
              <w:rPr>
                <w:color w:val="0070C0"/>
                <w:sz w:val="21"/>
                <w:szCs w:val="21"/>
              </w:rPr>
            </w:pPr>
            <w:r w:rsidRPr="00EB6BC3">
              <w:rPr>
                <w:rFonts w:hint="eastAsia"/>
                <w:color w:val="0070C0"/>
                <w:sz w:val="21"/>
                <w:szCs w:val="21"/>
              </w:rPr>
              <w:lastRenderedPageBreak/>
              <w:t>建议按照“空雨伞”格式描述问题（可</w:t>
            </w:r>
            <w:r>
              <w:rPr>
                <w:rFonts w:hint="eastAsia"/>
                <w:color w:val="0070C0"/>
                <w:sz w:val="21"/>
                <w:szCs w:val="21"/>
              </w:rPr>
              <w:t>自行</w:t>
            </w:r>
            <w:r w:rsidRPr="00EB6BC3">
              <w:rPr>
                <w:rFonts w:hint="eastAsia"/>
                <w:color w:val="0070C0"/>
                <w:sz w:val="21"/>
                <w:szCs w:val="21"/>
              </w:rPr>
              <w:t>搜索什么是空雨伞格式）</w:t>
            </w:r>
          </w:p>
        </w:tc>
      </w:tr>
      <w:tr w:rsidR="00207C9F" w14:paraId="7C2F269F" w14:textId="77777777" w:rsidTr="00207C9F">
        <w:trPr>
          <w:trHeight w:val="890"/>
        </w:trPr>
        <w:tc>
          <w:tcPr>
            <w:tcW w:w="846" w:type="dxa"/>
            <w:vMerge w:val="restart"/>
            <w:vAlign w:val="center"/>
          </w:tcPr>
          <w:p w14:paraId="2EC3CE0D" w14:textId="77777777" w:rsidR="00207C9F" w:rsidRDefault="00207C9F" w:rsidP="009B5599">
            <w:pPr>
              <w:spacing w:line="440" w:lineRule="exact"/>
              <w:jc w:val="center"/>
            </w:pPr>
            <w:r>
              <w:rPr>
                <w:rFonts w:hint="eastAsia"/>
              </w:rPr>
              <w:t>学习心得</w:t>
            </w:r>
          </w:p>
          <w:p w14:paraId="28C49AEC" w14:textId="77777777" w:rsidR="00207C9F" w:rsidRPr="00EB6BC3" w:rsidRDefault="009D22FB" w:rsidP="00022B6A">
            <w:pPr>
              <w:spacing w:line="440" w:lineRule="exact"/>
              <w:rPr>
                <w:sz w:val="21"/>
                <w:szCs w:val="21"/>
              </w:rPr>
            </w:pPr>
            <w:r>
              <w:rPr>
                <w:color w:val="0070C0"/>
                <w:sz w:val="21"/>
                <w:szCs w:val="21"/>
              </w:rPr>
              <w:t>(</w:t>
            </w:r>
            <w:r w:rsidR="00207C9F" w:rsidRPr="00EB6BC3">
              <w:rPr>
                <w:rFonts w:hint="eastAsia"/>
                <w:color w:val="0070C0"/>
                <w:sz w:val="21"/>
                <w:szCs w:val="21"/>
              </w:rPr>
              <w:t>必填，</w:t>
            </w:r>
            <w:r w:rsidR="00A923D2">
              <w:rPr>
                <w:rFonts w:hint="eastAsia"/>
                <w:color w:val="0070C0"/>
                <w:sz w:val="21"/>
                <w:szCs w:val="21"/>
              </w:rPr>
              <w:t>至少填</w:t>
            </w:r>
            <w:r w:rsidR="00A923D2">
              <w:rPr>
                <w:rFonts w:hint="eastAsia"/>
                <w:color w:val="0070C0"/>
                <w:sz w:val="21"/>
                <w:szCs w:val="21"/>
              </w:rPr>
              <w:t>1</w:t>
            </w:r>
            <w:r w:rsidR="00A923D2">
              <w:rPr>
                <w:rFonts w:hint="eastAsia"/>
                <w:color w:val="0070C0"/>
                <w:sz w:val="21"/>
                <w:szCs w:val="21"/>
              </w:rPr>
              <w:t>个，</w:t>
            </w:r>
            <w:r w:rsidR="00207C9F" w:rsidRPr="00EB6BC3">
              <w:rPr>
                <w:rFonts w:hint="eastAsia"/>
                <w:color w:val="0070C0"/>
                <w:sz w:val="21"/>
                <w:szCs w:val="21"/>
              </w:rPr>
              <w:t>可根据实际学习情况增减问题列表</w:t>
            </w:r>
            <w:r>
              <w:rPr>
                <w:color w:val="0070C0"/>
                <w:sz w:val="21"/>
                <w:szCs w:val="21"/>
              </w:rPr>
              <w:t>)</w:t>
            </w:r>
          </w:p>
        </w:tc>
        <w:tc>
          <w:tcPr>
            <w:tcW w:w="425" w:type="dxa"/>
            <w:gridSpan w:val="2"/>
            <w:vMerge w:val="restart"/>
            <w:tcBorders>
              <w:right w:val="single" w:sz="4" w:space="0" w:color="auto"/>
            </w:tcBorders>
            <w:vAlign w:val="center"/>
          </w:tcPr>
          <w:p w14:paraId="19780D2E" w14:textId="77777777" w:rsidR="00207C9F" w:rsidRPr="00EB6BC3" w:rsidRDefault="00207C9F" w:rsidP="00022B6A">
            <w:pPr>
              <w:spacing w:line="440" w:lineRule="exact"/>
              <w:rPr>
                <w:sz w:val="21"/>
                <w:szCs w:val="21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985" w:type="dxa"/>
            <w:gridSpan w:val="3"/>
            <w:tcBorders>
              <w:left w:val="single" w:sz="4" w:space="0" w:color="auto"/>
            </w:tcBorders>
            <w:vAlign w:val="center"/>
          </w:tcPr>
          <w:p w14:paraId="2D9E4F17" w14:textId="24A31062" w:rsidR="00207C9F" w:rsidRPr="00EB6BC3" w:rsidRDefault="00207C9F" w:rsidP="00022B6A">
            <w:pPr>
              <w:spacing w:line="440" w:lineRule="exact"/>
              <w:rPr>
                <w:sz w:val="21"/>
                <w:szCs w:val="21"/>
              </w:rPr>
            </w:pPr>
            <w:r>
              <w:rPr>
                <w:rFonts w:hint="eastAsia"/>
              </w:rPr>
              <w:t>在</w:t>
            </w:r>
            <w:r w:rsidR="00D93839">
              <w:rPr>
                <w:rFonts w:hint="eastAsia"/>
              </w:rPr>
              <w:t>做题</w:t>
            </w:r>
            <w:r>
              <w:rPr>
                <w:rFonts w:hint="eastAsia"/>
              </w:rPr>
              <w:t>过程中遇到的问题</w:t>
            </w:r>
          </w:p>
        </w:tc>
        <w:tc>
          <w:tcPr>
            <w:tcW w:w="6480" w:type="dxa"/>
            <w:gridSpan w:val="3"/>
            <w:tcBorders>
              <w:left w:val="nil"/>
            </w:tcBorders>
            <w:vAlign w:val="center"/>
          </w:tcPr>
          <w:p>
            <w:pPr>
              <w:spacing w:after="60" w:line="276" w:lineRule="auto"/>
            </w:pPr>
            <w:r/>
            <w:r>
              <w:rPr>
                <w:rFonts w:ascii="宋体" w:hAnsi="宋体" w:eastAsia="宋体"/>
                <w:sz w:val="21"/>
              </w:rPr>
              <w:t>本地 macOS 无法真实运行 Linux perf/eBPF，怎样避免项目看起来像“假跑”？</w:t>
            </w:r>
          </w:p>
        </w:tc>
      </w:tr>
      <w:tr w:rsidR="00207C9F" w14:paraId="0543BC80" w14:textId="77777777" w:rsidTr="00EB6BC3">
        <w:tc>
          <w:tcPr>
            <w:tcW w:w="846" w:type="dxa"/>
            <w:vMerge/>
            <w:vAlign w:val="center"/>
          </w:tcPr>
          <w:p w14:paraId="37E98BDC" w14:textId="77777777" w:rsidR="00207C9F" w:rsidRDefault="00207C9F" w:rsidP="00022B6A">
            <w:pPr>
              <w:spacing w:line="440" w:lineRule="exact"/>
            </w:pPr>
          </w:p>
        </w:tc>
        <w:tc>
          <w:tcPr>
            <w:tcW w:w="425" w:type="dxa"/>
            <w:gridSpan w:val="2"/>
            <w:vMerge/>
            <w:vAlign w:val="center"/>
          </w:tcPr>
          <w:p w14:paraId="15A7588E" w14:textId="77777777" w:rsidR="00207C9F" w:rsidRDefault="00207C9F" w:rsidP="00022B6A">
            <w:pPr>
              <w:spacing w:line="440" w:lineRule="exact"/>
            </w:pPr>
          </w:p>
        </w:tc>
        <w:tc>
          <w:tcPr>
            <w:tcW w:w="1985" w:type="dxa"/>
            <w:gridSpan w:val="3"/>
            <w:vAlign w:val="center"/>
          </w:tcPr>
          <w:p w14:paraId="4FFD0D10" w14:textId="77777777" w:rsidR="00207C9F" w:rsidRDefault="00207C9F" w:rsidP="00022B6A">
            <w:pPr>
              <w:spacing w:line="440" w:lineRule="exact"/>
            </w:pPr>
            <w:r>
              <w:rPr>
                <w:rFonts w:hint="eastAsia"/>
              </w:rPr>
              <w:t>自己对问题的理解或预判</w:t>
            </w:r>
          </w:p>
        </w:tc>
        <w:tc>
          <w:tcPr>
            <w:tcW w:w="6480" w:type="dxa"/>
            <w:gridSpan w:val="3"/>
            <w:vAlign w:val="center"/>
          </w:tcPr>
          <w:p>
            <w:pPr>
              <w:spacing w:after="60" w:line="276" w:lineRule="auto"/>
            </w:pPr>
            <w:r/>
            <w:r>
              <w:rPr>
                <w:rFonts w:ascii="宋体" w:hAnsi="宋体" w:eastAsia="宋体"/>
                <w:sz w:val="21"/>
              </w:rPr>
              <w:t>我的预判是不能把 synthetic demo 当成真实采集结果。Drop 的核心是可信采样，如果环境不支持，就应该让 perf/eBPF 明确失败并写出 reason，同时提供 Linux 机器上的补证路径。</w:t>
            </w:r>
          </w:p>
        </w:tc>
      </w:tr>
      <w:tr w:rsidR="00207C9F" w14:paraId="4EF17209" w14:textId="77777777" w:rsidTr="00EB6BC3">
        <w:tc>
          <w:tcPr>
            <w:tcW w:w="846" w:type="dxa"/>
            <w:vMerge/>
            <w:vAlign w:val="center"/>
          </w:tcPr>
          <w:p w14:paraId="12A33147" w14:textId="77777777" w:rsidR="00207C9F" w:rsidRDefault="00207C9F" w:rsidP="00022B6A">
            <w:pPr>
              <w:spacing w:line="440" w:lineRule="exact"/>
            </w:pPr>
          </w:p>
        </w:tc>
        <w:tc>
          <w:tcPr>
            <w:tcW w:w="425" w:type="dxa"/>
            <w:gridSpan w:val="2"/>
            <w:vMerge/>
            <w:vAlign w:val="center"/>
          </w:tcPr>
          <w:p w14:paraId="19A61BCE" w14:textId="77777777" w:rsidR="00207C9F" w:rsidRDefault="00207C9F" w:rsidP="00022B6A">
            <w:pPr>
              <w:spacing w:line="440" w:lineRule="exact"/>
            </w:pPr>
          </w:p>
        </w:tc>
        <w:tc>
          <w:tcPr>
            <w:tcW w:w="1985" w:type="dxa"/>
            <w:gridSpan w:val="3"/>
            <w:vAlign w:val="center"/>
          </w:tcPr>
          <w:p w14:paraId="14856B5B" w14:textId="77777777" w:rsidR="00207C9F" w:rsidRDefault="00207C9F" w:rsidP="00022B6A">
            <w:pPr>
              <w:spacing w:line="440" w:lineRule="exact"/>
            </w:pPr>
            <w:r>
              <w:rPr>
                <w:rFonts w:hint="eastAsia"/>
              </w:rPr>
              <w:t>曾采取的行动或措施</w:t>
            </w:r>
          </w:p>
        </w:tc>
        <w:tc>
          <w:tcPr>
            <w:tcW w:w="6480" w:type="dxa"/>
            <w:gridSpan w:val="3"/>
            <w:vAlign w:val="center"/>
          </w:tcPr>
          <w:p>
            <w:pPr>
              <w:spacing w:after="60" w:line="276" w:lineRule="auto"/>
            </w:pPr>
            <w:r/>
            <w:r>
              <w:rPr>
                <w:rFonts w:ascii="宋体" w:hAnsi="宋体" w:eastAsia="宋体"/>
                <w:sz w:val="21"/>
              </w:rPr>
              <w:t>我把 collector 分成 proc、perf、ebpf、synthetic 四类；perf/eBPF 缺少工具或权限时会进入 FAILED，并在任务原因里写清楚。另补了 linux_validation 目录，包括 perf_collect.sh、bpftrace_io_latency.bt 和证据模板。</w:t>
            </w:r>
          </w:p>
        </w:tc>
      </w:tr>
      <w:tr w:rsidR="004509C1" w14:paraId="2578C0A6" w14:textId="77777777" w:rsidTr="00EB6BC3">
        <w:tc>
          <w:tcPr>
            <w:tcW w:w="846" w:type="dxa"/>
            <w:vMerge/>
            <w:vAlign w:val="center"/>
          </w:tcPr>
          <w:p w14:paraId="1FB09D56" w14:textId="77777777" w:rsidR="004509C1" w:rsidRDefault="004509C1" w:rsidP="004509C1">
            <w:pPr>
              <w:spacing w:line="440" w:lineRule="exact"/>
            </w:pPr>
          </w:p>
        </w:tc>
        <w:tc>
          <w:tcPr>
            <w:tcW w:w="425" w:type="dxa"/>
            <w:gridSpan w:val="2"/>
            <w:vMerge/>
            <w:vAlign w:val="center"/>
          </w:tcPr>
          <w:p w14:paraId="5590AC74" w14:textId="77777777" w:rsidR="004509C1" w:rsidRDefault="004509C1" w:rsidP="004509C1">
            <w:pPr>
              <w:spacing w:line="440" w:lineRule="exact"/>
            </w:pPr>
          </w:p>
        </w:tc>
        <w:tc>
          <w:tcPr>
            <w:tcW w:w="1985" w:type="dxa"/>
            <w:gridSpan w:val="3"/>
            <w:vAlign w:val="center"/>
          </w:tcPr>
          <w:p w14:paraId="2A34D188" w14:textId="77777777" w:rsidR="004509C1" w:rsidRDefault="004509C1" w:rsidP="004509C1">
            <w:pPr>
              <w:spacing w:line="440" w:lineRule="exact"/>
            </w:pPr>
            <w:r>
              <w:t>AI</w:t>
            </w:r>
            <w:r>
              <w:rPr>
                <w:rFonts w:hint="eastAsia"/>
              </w:rPr>
              <w:t>对此问题的回答</w:t>
            </w:r>
          </w:p>
        </w:tc>
        <w:tc>
          <w:tcPr>
            <w:tcW w:w="6480" w:type="dxa"/>
            <w:gridSpan w:val="3"/>
            <w:vAlign w:val="center"/>
          </w:tcPr>
          <w:p>
            <w:pPr>
              <w:spacing w:after="60" w:line="276" w:lineRule="auto"/>
            </w:pPr>
            <w:r/>
            <w:r>
              <w:rPr>
                <w:rFonts w:ascii="宋体" w:hAnsi="宋体" w:eastAsia="宋体"/>
                <w:sz w:val="21"/>
              </w:rPr>
              <w:t>使用的 AI 工具：ChatGPT / Codex。</w:t>
            </w:r>
          </w:p>
          <w:p>
            <w:pPr>
              <w:spacing w:after="60" w:line="276" w:lineRule="auto"/>
            </w:pPr>
            <w:r>
              <w:rPr>
                <w:rFonts w:ascii="宋体" w:hAnsi="宋体" w:eastAsia="宋体"/>
                <w:sz w:val="21"/>
              </w:rPr>
              <w:t>提问：Drop 项目如果本地不能真实跑 eBPF，怎样设计交付才不被导师质疑？</w:t>
            </w:r>
          </w:p>
          <w:p>
            <w:pPr>
              <w:spacing w:after="60" w:line="276" w:lineRule="auto"/>
            </w:pPr>
            <w:r>
              <w:rPr>
                <w:rFonts w:ascii="宋体" w:hAnsi="宋体" w:eastAsia="宋体"/>
                <w:sz w:val="21"/>
              </w:rPr>
              <w:t>回答要点：不要伪装真实采集；把本地演示和 Linux 验证分开；collector 缺权限时失败并写 reason；提供可复现命令、截图、日志和视频；文档中明确当前能力边界。</w:t>
            </w:r>
          </w:p>
        </w:tc>
      </w:tr>
      <w:tr w:rsidR="004509C1" w14:paraId="6A4FD341" w14:textId="77777777" w:rsidTr="00EB6BC3">
        <w:tc>
          <w:tcPr>
            <w:tcW w:w="846" w:type="dxa"/>
            <w:vMerge/>
            <w:vAlign w:val="center"/>
          </w:tcPr>
          <w:p w14:paraId="24836085" w14:textId="77777777" w:rsidR="004509C1" w:rsidRDefault="004509C1" w:rsidP="004509C1">
            <w:pPr>
              <w:spacing w:line="440" w:lineRule="exact"/>
            </w:pPr>
          </w:p>
        </w:tc>
        <w:tc>
          <w:tcPr>
            <w:tcW w:w="425" w:type="dxa"/>
            <w:gridSpan w:val="2"/>
            <w:vMerge/>
            <w:vAlign w:val="center"/>
          </w:tcPr>
          <w:p w14:paraId="5F1A9B57" w14:textId="77777777" w:rsidR="004509C1" w:rsidRDefault="004509C1" w:rsidP="004509C1">
            <w:pPr>
              <w:spacing w:line="440" w:lineRule="exact"/>
            </w:pPr>
          </w:p>
        </w:tc>
        <w:tc>
          <w:tcPr>
            <w:tcW w:w="1985" w:type="dxa"/>
            <w:gridSpan w:val="3"/>
            <w:vAlign w:val="center"/>
          </w:tcPr>
          <w:p w14:paraId="1AC64E52" w14:textId="77777777" w:rsidR="004509C1" w:rsidRPr="001F7FA9" w:rsidRDefault="004509C1" w:rsidP="004509C1">
            <w:pPr>
              <w:spacing w:line="440" w:lineRule="exact"/>
            </w:pPr>
            <w:r>
              <w:rPr>
                <w:rFonts w:hint="eastAsia"/>
              </w:rPr>
              <w:t>针对</w:t>
            </w:r>
            <w:r>
              <w:t>AI</w:t>
            </w:r>
            <w:r>
              <w:rPr>
                <w:rFonts w:hint="eastAsia"/>
              </w:rPr>
              <w:t>的回答，是否向导师进一步提问？</w:t>
            </w:r>
          </w:p>
        </w:tc>
        <w:tc>
          <w:tcPr>
            <w:tcW w:w="6480" w:type="dxa"/>
            <w:gridSpan w:val="3"/>
            <w:vAlign w:val="center"/>
          </w:tcPr>
          <w:p>
            <w:pPr>
              <w:spacing w:after="60" w:line="276" w:lineRule="auto"/>
            </w:pPr>
            <w:r/>
            <w:r>
              <w:rPr>
                <w:rFonts w:ascii="宋体" w:hAnsi="宋体" w:eastAsia="宋体"/>
                <w:sz w:val="21"/>
              </w:rPr>
              <w:t>AI 的回答能解决大部分工程取舍问题。我还想进一步向导师确认：如果提交时已经实现 eBPF collector 路由和验证脚本，但真实运行证据在另一台 Linux 机器补充，是否需要把原始 bpftrace 输出和视频一并放入 GitHub。</w:t>
            </w:r>
          </w:p>
        </w:tc>
      </w:tr>
      <w:tr w:rsidR="004509C1" w14:paraId="3DE09AEA" w14:textId="77777777" w:rsidTr="00EB6BC3">
        <w:tc>
          <w:tcPr>
            <w:tcW w:w="846" w:type="dxa"/>
            <w:vMerge/>
            <w:vAlign w:val="center"/>
          </w:tcPr>
          <w:p w14:paraId="1368510A" w14:textId="77777777" w:rsidR="004509C1" w:rsidRDefault="004509C1" w:rsidP="004509C1">
            <w:pPr>
              <w:spacing w:line="440" w:lineRule="exact"/>
            </w:pPr>
          </w:p>
        </w:tc>
        <w:tc>
          <w:tcPr>
            <w:tcW w:w="425" w:type="dxa"/>
            <w:gridSpan w:val="2"/>
            <w:vMerge w:val="restart"/>
            <w:vAlign w:val="center"/>
          </w:tcPr>
          <w:p w14:paraId="23F999BE" w14:textId="77777777" w:rsidR="004509C1" w:rsidRDefault="004509C1" w:rsidP="004509C1">
            <w:pPr>
              <w:spacing w:line="440" w:lineRule="exact"/>
            </w:pPr>
            <w:r>
              <w:rPr>
                <w:rFonts w:hint="eastAsia"/>
              </w:rPr>
              <w:t>2</w:t>
            </w:r>
          </w:p>
        </w:tc>
        <w:tc>
          <w:tcPr>
            <w:tcW w:w="1985" w:type="dxa"/>
            <w:gridSpan w:val="3"/>
            <w:vAlign w:val="center"/>
          </w:tcPr>
          <w:p w14:paraId="398BCED6" w14:textId="3D407368" w:rsidR="004509C1" w:rsidRDefault="004509C1" w:rsidP="004509C1">
            <w:pPr>
              <w:spacing w:line="440" w:lineRule="exact"/>
            </w:pPr>
            <w:r>
              <w:rPr>
                <w:rFonts w:hint="eastAsia"/>
              </w:rPr>
              <w:t>在</w:t>
            </w:r>
            <w:r w:rsidR="00D93839">
              <w:rPr>
                <w:rFonts w:hint="eastAsia"/>
              </w:rPr>
              <w:t>做题</w:t>
            </w:r>
            <w:r>
              <w:rPr>
                <w:rFonts w:hint="eastAsia"/>
              </w:rPr>
              <w:t>过程中遇到的问题</w:t>
            </w:r>
          </w:p>
        </w:tc>
        <w:tc>
          <w:tcPr>
            <w:tcW w:w="6480" w:type="dxa"/>
            <w:gridSpan w:val="3"/>
            <w:vAlign w:val="center"/>
          </w:tcPr>
          <w:p>
            <w:pPr>
              <w:spacing w:after="60" w:line="276" w:lineRule="auto"/>
            </w:pPr>
            <w:r/>
            <w:r>
              <w:rPr>
                <w:rFonts w:ascii="宋体" w:hAnsi="宋体" w:eastAsia="宋体"/>
                <w:sz w:val="21"/>
              </w:rPr>
              <w:t>火焰图应该如何处理？如果只是前端画一个类似条形图，会不会被认为是假的？</w:t>
            </w:r>
          </w:p>
        </w:tc>
      </w:tr>
      <w:tr w:rsidR="004509C1" w14:paraId="124A331D" w14:textId="77777777" w:rsidTr="00EB6BC3">
        <w:tc>
          <w:tcPr>
            <w:tcW w:w="846" w:type="dxa"/>
            <w:vMerge/>
            <w:vAlign w:val="center"/>
          </w:tcPr>
          <w:p w14:paraId="6CA3C731" w14:textId="77777777" w:rsidR="004509C1" w:rsidRDefault="004509C1" w:rsidP="004509C1">
            <w:pPr>
              <w:spacing w:line="440" w:lineRule="exact"/>
            </w:pPr>
          </w:p>
        </w:tc>
        <w:tc>
          <w:tcPr>
            <w:tcW w:w="425" w:type="dxa"/>
            <w:gridSpan w:val="2"/>
            <w:vMerge/>
            <w:vAlign w:val="center"/>
          </w:tcPr>
          <w:p w14:paraId="621D87E1" w14:textId="77777777" w:rsidR="004509C1" w:rsidRDefault="004509C1" w:rsidP="004509C1">
            <w:pPr>
              <w:spacing w:line="440" w:lineRule="exact"/>
            </w:pPr>
          </w:p>
        </w:tc>
        <w:tc>
          <w:tcPr>
            <w:tcW w:w="1985" w:type="dxa"/>
            <w:gridSpan w:val="3"/>
            <w:vAlign w:val="center"/>
          </w:tcPr>
          <w:p w14:paraId="21F29DEE" w14:textId="77777777" w:rsidR="004509C1" w:rsidRDefault="004509C1" w:rsidP="004509C1">
            <w:pPr>
              <w:spacing w:line="440" w:lineRule="exact"/>
            </w:pPr>
            <w:r>
              <w:rPr>
                <w:rFonts w:hint="eastAsia"/>
              </w:rPr>
              <w:t>自己对问题的理解或预判</w:t>
            </w:r>
          </w:p>
        </w:tc>
        <w:tc>
          <w:tcPr>
            <w:tcW w:w="6480" w:type="dxa"/>
            <w:gridSpan w:val="3"/>
            <w:vAlign w:val="center"/>
          </w:tcPr>
          <w:p>
            <w:pPr>
              <w:spacing w:after="60" w:line="276" w:lineRule="auto"/>
            </w:pPr>
            <w:r/>
            <w:r>
              <w:rPr>
                <w:rFonts w:ascii="宋体" w:hAnsi="宋体" w:eastAsia="宋体"/>
                <w:sz w:val="21"/>
              </w:rPr>
              <w:t>我的理解是，真实火焰图必须来自调用栈采样，例如 perf script、collapsed stack 或 eBPF stack。普通 proc 样本只能说明资源变化，不能证明调用栈热点，所以不应该直接叫真实火焰图。</w:t>
            </w:r>
          </w:p>
        </w:tc>
      </w:tr>
      <w:tr w:rsidR="004509C1" w14:paraId="4CE3B188" w14:textId="77777777" w:rsidTr="00EB6BC3">
        <w:tc>
          <w:tcPr>
            <w:tcW w:w="846" w:type="dxa"/>
            <w:vMerge/>
            <w:vAlign w:val="center"/>
          </w:tcPr>
          <w:p w14:paraId="43978E37" w14:textId="77777777" w:rsidR="004509C1" w:rsidRDefault="004509C1" w:rsidP="004509C1">
            <w:pPr>
              <w:spacing w:line="440" w:lineRule="exact"/>
            </w:pPr>
          </w:p>
        </w:tc>
        <w:tc>
          <w:tcPr>
            <w:tcW w:w="425" w:type="dxa"/>
            <w:gridSpan w:val="2"/>
            <w:vMerge/>
            <w:vAlign w:val="center"/>
          </w:tcPr>
          <w:p w14:paraId="2837B40A" w14:textId="77777777" w:rsidR="004509C1" w:rsidRDefault="004509C1" w:rsidP="004509C1">
            <w:pPr>
              <w:spacing w:line="440" w:lineRule="exact"/>
            </w:pPr>
          </w:p>
        </w:tc>
        <w:tc>
          <w:tcPr>
            <w:tcW w:w="1985" w:type="dxa"/>
            <w:gridSpan w:val="3"/>
            <w:vAlign w:val="center"/>
          </w:tcPr>
          <w:p w14:paraId="7C02B839" w14:textId="77777777" w:rsidR="004509C1" w:rsidRDefault="004509C1" w:rsidP="004509C1">
            <w:pPr>
              <w:spacing w:line="440" w:lineRule="exact"/>
            </w:pPr>
            <w:r>
              <w:rPr>
                <w:rFonts w:hint="eastAsia"/>
              </w:rPr>
              <w:t>曾采取的行动或措施</w:t>
            </w:r>
          </w:p>
        </w:tc>
        <w:tc>
          <w:tcPr>
            <w:tcW w:w="6480" w:type="dxa"/>
            <w:gridSpan w:val="3"/>
            <w:vAlign w:val="center"/>
          </w:tcPr>
          <w:p>
            <w:pPr>
              <w:spacing w:after="60" w:line="276" w:lineRule="auto"/>
            </w:pPr>
            <w:r/>
            <w:r>
              <w:rPr>
                <w:rFonts w:ascii="宋体" w:hAnsi="宋体" w:eastAsia="宋体"/>
                <w:sz w:val="21"/>
              </w:rPr>
              <w:t>我把普通 demo 的展示改成“采样热点聚合视图”，避免误导；同时实现 import_perf_script.py 和 perf_importer.py，使 Linux 上生成的 perf.script.txt 可以导入 analyzer，形成基于真实 stack sample 的热点树。</w:t>
            </w:r>
          </w:p>
        </w:tc>
      </w:tr>
      <w:tr w:rsidR="004509C1" w14:paraId="75D8C6B6" w14:textId="77777777" w:rsidTr="00EB6BC3">
        <w:tc>
          <w:tcPr>
            <w:tcW w:w="846" w:type="dxa"/>
            <w:vMerge/>
            <w:vAlign w:val="center"/>
          </w:tcPr>
          <w:p w14:paraId="561E88C5" w14:textId="77777777" w:rsidR="004509C1" w:rsidRDefault="004509C1" w:rsidP="004509C1">
            <w:pPr>
              <w:spacing w:line="440" w:lineRule="exact"/>
            </w:pPr>
          </w:p>
        </w:tc>
        <w:tc>
          <w:tcPr>
            <w:tcW w:w="425" w:type="dxa"/>
            <w:gridSpan w:val="2"/>
            <w:vMerge/>
            <w:vAlign w:val="center"/>
          </w:tcPr>
          <w:p w14:paraId="6C71C9A7" w14:textId="77777777" w:rsidR="004509C1" w:rsidRDefault="004509C1" w:rsidP="004509C1">
            <w:pPr>
              <w:spacing w:line="440" w:lineRule="exact"/>
            </w:pPr>
          </w:p>
        </w:tc>
        <w:tc>
          <w:tcPr>
            <w:tcW w:w="1985" w:type="dxa"/>
            <w:gridSpan w:val="3"/>
            <w:vAlign w:val="center"/>
          </w:tcPr>
          <w:p w14:paraId="6451EE92" w14:textId="77777777" w:rsidR="004509C1" w:rsidRDefault="004509C1" w:rsidP="004509C1">
            <w:pPr>
              <w:spacing w:line="440" w:lineRule="exact"/>
            </w:pPr>
            <w:r>
              <w:t>AI</w:t>
            </w:r>
            <w:r>
              <w:rPr>
                <w:rFonts w:hint="eastAsia"/>
              </w:rPr>
              <w:t>对此问题的回答</w:t>
            </w:r>
          </w:p>
        </w:tc>
        <w:tc>
          <w:tcPr>
            <w:tcW w:w="6480" w:type="dxa"/>
            <w:gridSpan w:val="3"/>
            <w:vAlign w:val="center"/>
          </w:tcPr>
          <w:p>
            <w:pPr>
              <w:spacing w:after="60" w:line="276" w:lineRule="auto"/>
            </w:pPr>
            <w:r/>
            <w:r>
              <w:rPr>
                <w:rFonts w:ascii="宋体" w:hAnsi="宋体" w:eastAsia="宋体"/>
                <w:sz w:val="21"/>
              </w:rPr>
              <w:t>使用的 AI 工具：ChatGPT / Codex。</w:t>
            </w:r>
          </w:p>
          <w:p>
            <w:pPr>
              <w:spacing w:after="60" w:line="276" w:lineRule="auto"/>
            </w:pPr>
            <w:r>
              <w:rPr>
                <w:rFonts w:ascii="宋体" w:hAnsi="宋体" w:eastAsia="宋体"/>
                <w:sz w:val="21"/>
              </w:rPr>
              <w:t>提问：性能诊断项目里，什么样的结果可以叫火焰图，什么样只能叫热点聚合？</w:t>
            </w:r>
          </w:p>
          <w:p>
            <w:pPr>
              <w:spacing w:after="60" w:line="276" w:lineRule="auto"/>
            </w:pPr>
            <w:r>
              <w:rPr>
                <w:rFonts w:ascii="宋体" w:hAnsi="宋体" w:eastAsia="宋体"/>
                <w:sz w:val="21"/>
              </w:rPr>
              <w:t>回答要点：火焰图需要调用栈采样来源；如果没有 stack trace，只能叫热点聚合或资源视图；文档里要说明数据来源；最好提供 perf script 到 analyzer 的导入链路。</w:t>
            </w:r>
          </w:p>
        </w:tc>
      </w:tr>
      <w:tr w:rsidR="004509C1" w14:paraId="6B302AF7" w14:textId="77777777" w:rsidTr="00EB6BC3">
        <w:tc>
          <w:tcPr>
            <w:tcW w:w="846" w:type="dxa"/>
            <w:vMerge/>
            <w:vAlign w:val="center"/>
          </w:tcPr>
          <w:p w14:paraId="184C2FAD" w14:textId="77777777" w:rsidR="004509C1" w:rsidRDefault="004509C1" w:rsidP="004509C1">
            <w:pPr>
              <w:spacing w:line="440" w:lineRule="exact"/>
            </w:pPr>
          </w:p>
        </w:tc>
        <w:tc>
          <w:tcPr>
            <w:tcW w:w="425" w:type="dxa"/>
            <w:gridSpan w:val="2"/>
            <w:vMerge/>
            <w:vAlign w:val="center"/>
          </w:tcPr>
          <w:p w14:paraId="3DCDC78E" w14:textId="77777777" w:rsidR="004509C1" w:rsidRDefault="004509C1" w:rsidP="004509C1">
            <w:pPr>
              <w:spacing w:line="440" w:lineRule="exact"/>
            </w:pPr>
          </w:p>
        </w:tc>
        <w:tc>
          <w:tcPr>
            <w:tcW w:w="1985" w:type="dxa"/>
            <w:gridSpan w:val="3"/>
            <w:vAlign w:val="center"/>
          </w:tcPr>
          <w:p w14:paraId="1A6D65E9" w14:textId="77777777" w:rsidR="004509C1" w:rsidRPr="001F7FA9" w:rsidRDefault="004509C1" w:rsidP="004509C1">
            <w:pPr>
              <w:spacing w:line="440" w:lineRule="exact"/>
            </w:pPr>
            <w:r>
              <w:rPr>
                <w:rFonts w:hint="eastAsia"/>
              </w:rPr>
              <w:t>针对</w:t>
            </w:r>
            <w:r>
              <w:t>AI</w:t>
            </w:r>
            <w:r>
              <w:rPr>
                <w:rFonts w:hint="eastAsia"/>
              </w:rPr>
              <w:t>的回答，是否向导师进一步提问？</w:t>
            </w:r>
          </w:p>
        </w:tc>
        <w:tc>
          <w:tcPr>
            <w:tcW w:w="6480" w:type="dxa"/>
            <w:gridSpan w:val="3"/>
            <w:vAlign w:val="center"/>
          </w:tcPr>
          <w:p>
            <w:pPr>
              <w:spacing w:after="60" w:line="276" w:lineRule="auto"/>
            </w:pPr>
            <w:r/>
            <w:r>
              <w:rPr>
                <w:rFonts w:ascii="宋体" w:hAnsi="宋体" w:eastAsia="宋体"/>
                <w:sz w:val="21"/>
              </w:rPr>
              <w:t>AI 的回答让我明确了命名边界。后续如果向导师提问，我会问：评审是否接受 perf script 离线导入作为真实调用栈分析证据，还是必须由 Agent 在线执行 perf record 后自动回传。</w:t>
            </w:r>
          </w:p>
        </w:tc>
      </w:tr>
    </w:tbl>
    <w:p w14:paraId="31ED4017" w14:textId="77777777" w:rsidR="00F45C83" w:rsidRPr="00F45C83" w:rsidRDefault="00F45C83"/>
    <w:sectPr w:rsidR="00F45C83" w:rsidRPr="00F45C83" w:rsidSect="00F45C83">
      <w:pgSz w:w="11906" w:h="16838"/>
      <w:pgMar w:top="1440" w:right="1080" w:bottom="1440" w:left="1080" w:header="851" w:footer="992" w:gutter="0"/>
      <w:cols w:space="425"/>
      <w:docGrid w:type="lines"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bordersDoNotSurroundHeader/>
  <w:bordersDoNotSurroundFooter/>
  <w:proofState w:spelling="clean" w:grammar="clean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C83"/>
    <w:rsid w:val="00022B6A"/>
    <w:rsid w:val="001F7FA9"/>
    <w:rsid w:val="00207C9F"/>
    <w:rsid w:val="002A6EDE"/>
    <w:rsid w:val="00337FEB"/>
    <w:rsid w:val="003E7678"/>
    <w:rsid w:val="004509C1"/>
    <w:rsid w:val="007710A3"/>
    <w:rsid w:val="008171AB"/>
    <w:rsid w:val="0096453E"/>
    <w:rsid w:val="009B5599"/>
    <w:rsid w:val="009D22FB"/>
    <w:rsid w:val="00A86CA4"/>
    <w:rsid w:val="00A923D2"/>
    <w:rsid w:val="00AA23EF"/>
    <w:rsid w:val="00CD381F"/>
    <w:rsid w:val="00D93839"/>
    <w:rsid w:val="00E71324"/>
    <w:rsid w:val="00EB6BC3"/>
    <w:rsid w:val="00F30EB6"/>
    <w:rsid w:val="00F45C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D84150"/>
  <w15:chartTrackingRefBased/>
  <w15:docId w15:val="{157A310E-AE3F-4A3D-8952-94FA4B8F4F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45C8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207C9F"/>
    <w:rPr>
      <w:color w:val="0563C1" w:themeColor="hyperlink"/>
      <w:u w:val="single"/>
    </w:rPr>
  </w:style>
  <w:style w:type="character" w:styleId="a5">
    <w:name w:val="FollowedHyperlink"/>
    <w:basedOn w:val="a0"/>
    <w:uiPriority w:val="99"/>
    <w:semiHidden/>
    <w:unhideWhenUsed/>
    <w:rsid w:val="00207C9F"/>
    <w:rPr>
      <w:color w:val="954F72" w:themeColor="followedHyperlink"/>
      <w:u w:val="single"/>
    </w:rPr>
  </w:style>
  <w:style w:type="character" w:styleId="a6">
    <w:name w:val="Unresolved Mention"/>
    <w:basedOn w:val="a0"/>
    <w:uiPriority w:val="99"/>
    <w:semiHidden/>
    <w:unhideWhenUsed/>
    <w:rsid w:val="00207C9F"/>
    <w:rPr>
      <w:color w:val="605E5C"/>
      <w:shd w:val="clear" w:color="auto" w:fill="E1DFDD"/>
    </w:rPr>
  </w:style>
  <w:style w:type="paragraph" w:customStyle="1" w:styleId="paragraph">
    <w:name w:val="paragraph"/>
    <w:basedOn w:val="a"/>
    <w:semiHidden/>
    <w:rsid w:val="00D93839"/>
    <w:pPr>
      <w:widowControl/>
      <w:spacing w:before="100" w:beforeAutospacing="1" w:after="100" w:afterAutospacing="1"/>
      <w:jc w:val="left"/>
    </w:pPr>
    <w:rPr>
      <w:rFonts w:ascii="DengXian" w:eastAsia="DengXian" w:hAnsi="DengXian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2</Pages>
  <Words>123</Words>
  <Characters>705</Characters>
  <Application>Microsoft Office Word</Application>
  <DocSecurity>0</DocSecurity>
  <Lines>5</Lines>
  <Paragraphs>1</Paragraphs>
  <ScaleCrop>false</ScaleCrop>
  <Company/>
  <LinksUpToDate>false</LinksUpToDate>
  <CharactersWithSpaces>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Microsoft Office User</cp:lastModifiedBy>
  <cp:revision>12</cp:revision>
  <dcterms:created xsi:type="dcterms:W3CDTF">2022-05-15T14:09:00Z</dcterms:created>
  <dcterms:modified xsi:type="dcterms:W3CDTF">2026-06-13T09:28:00Z</dcterms:modified>
</cp:coreProperties>
</file>