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73F" w:rsidRDefault="00F03312">
      <w:pPr>
        <w:jc w:val="center"/>
      </w:pPr>
      <w:r>
        <w:rPr>
          <w:b/>
          <w:sz w:val="30"/>
          <w:szCs w:val="30"/>
        </w:rPr>
        <w:t>SECCIÓN DE REANIMACIÓN Y URPAS            SERVICIO ANESTESIOLOGÍA HUCA</w:t>
      </w:r>
    </w:p>
    <w:p w:rsidR="001F073F" w:rsidRDefault="00F03312">
      <w:pPr>
        <w:jc w:val="center"/>
      </w:pPr>
      <w:r>
        <w:rPr>
          <w:b/>
          <w:sz w:val="44"/>
          <w:szCs w:val="44"/>
        </w:rPr>
        <w:t xml:space="preserve">PROTOCOLO DE ACTUACIÓN </w:t>
      </w:r>
    </w:p>
    <w:p w:rsidR="001F073F" w:rsidRDefault="00F03312">
      <w:pPr>
        <w:jc w:val="center"/>
      </w:pPr>
      <w:r>
        <w:rPr>
          <w:b/>
          <w:sz w:val="44"/>
          <w:szCs w:val="44"/>
        </w:rPr>
        <w:t xml:space="preserve">SOLICITUD DE CAMAS EN UNIDADES DE POSTOPERATORIO </w:t>
      </w:r>
    </w:p>
    <w:p w:rsidR="001F073F" w:rsidRDefault="00F03312">
      <w:pPr>
        <w:jc w:val="center"/>
      </w:pPr>
      <w:r>
        <w:rPr>
          <w:b/>
          <w:sz w:val="44"/>
          <w:szCs w:val="44"/>
        </w:rPr>
        <w:t>EN PACIENTES CON SINTOMATOLOGÍA  de Riesgo para infección  COVID – 19</w:t>
      </w:r>
    </w:p>
    <w:p w:rsidR="001F073F" w:rsidRDefault="00F03312">
      <w:pPr>
        <w:jc w:val="center"/>
        <w:rPr>
          <w:i/>
          <w:iCs/>
          <w:sz w:val="30"/>
          <w:szCs w:val="30"/>
        </w:rPr>
      </w:pPr>
      <w:r>
        <w:rPr>
          <w:b/>
          <w:i/>
          <w:iCs/>
          <w:sz w:val="30"/>
          <w:szCs w:val="30"/>
        </w:rPr>
        <w:t xml:space="preserve">(Este documento está sujeto a </w:t>
      </w:r>
      <w:r>
        <w:rPr>
          <w:b/>
          <w:i/>
          <w:iCs/>
          <w:sz w:val="30"/>
          <w:szCs w:val="30"/>
        </w:rPr>
        <w:t>modificaciones en función de las necesidades hospitalarias)</w:t>
      </w:r>
    </w:p>
    <w:p w:rsidR="001F073F" w:rsidRDefault="00F03312">
      <w:r>
        <w:rPr>
          <w:b/>
          <w:sz w:val="44"/>
          <w:szCs w:val="44"/>
          <w:u w:val="single"/>
        </w:rPr>
        <w:t>Definición</w:t>
      </w:r>
    </w:p>
    <w:p w:rsidR="001F073F" w:rsidRDefault="00F03312">
      <w:pPr>
        <w:jc w:val="both"/>
      </w:pPr>
      <w:r>
        <w:rPr>
          <w:sz w:val="28"/>
          <w:szCs w:val="28"/>
        </w:rPr>
        <w:t xml:space="preserve">Sintomatología más frecuente: Fiebre, tos, secreciones, insuficiencia respiratoria aguda  con o sin  </w:t>
      </w:r>
      <w:proofErr w:type="spellStart"/>
      <w:r>
        <w:rPr>
          <w:sz w:val="28"/>
          <w:szCs w:val="28"/>
        </w:rPr>
        <w:t>hipoxemia</w:t>
      </w:r>
      <w:proofErr w:type="spellEnd"/>
      <w:r>
        <w:rPr>
          <w:sz w:val="28"/>
          <w:szCs w:val="28"/>
        </w:rPr>
        <w:t xml:space="preserve">, en ocasiones síntomas </w:t>
      </w:r>
      <w:proofErr w:type="gramStart"/>
      <w:r>
        <w:rPr>
          <w:sz w:val="28"/>
          <w:szCs w:val="28"/>
        </w:rPr>
        <w:t>gastrointestinales .</w:t>
      </w:r>
      <w:proofErr w:type="gramEnd"/>
    </w:p>
    <w:p w:rsidR="001F073F" w:rsidRDefault="00F03312">
      <w:pPr>
        <w:numPr>
          <w:ilvl w:val="0"/>
          <w:numId w:val="1"/>
        </w:numPr>
        <w:jc w:val="both"/>
      </w:pPr>
      <w:r>
        <w:rPr>
          <w:b/>
          <w:bCs/>
          <w:sz w:val="28"/>
          <w:szCs w:val="28"/>
        </w:rPr>
        <w:t>Caso confirmado</w:t>
      </w:r>
      <w:r>
        <w:rPr>
          <w:sz w:val="28"/>
          <w:szCs w:val="28"/>
        </w:rPr>
        <w:t>: paciente sint</w:t>
      </w:r>
      <w:r>
        <w:rPr>
          <w:sz w:val="28"/>
          <w:szCs w:val="28"/>
        </w:rPr>
        <w:t xml:space="preserve">omático o asintomático con PCR positiva para coronavirus.  </w:t>
      </w:r>
    </w:p>
    <w:p w:rsidR="001F073F" w:rsidRDefault="00F03312">
      <w:pPr>
        <w:numPr>
          <w:ilvl w:val="0"/>
          <w:numId w:val="1"/>
        </w:numPr>
        <w:jc w:val="both"/>
      </w:pPr>
      <w:r>
        <w:rPr>
          <w:b/>
          <w:bCs/>
          <w:sz w:val="28"/>
          <w:szCs w:val="28"/>
        </w:rPr>
        <w:t>Caso sospechoso:</w:t>
      </w:r>
      <w:r>
        <w:rPr>
          <w:sz w:val="28"/>
          <w:szCs w:val="28"/>
        </w:rPr>
        <w:t xml:space="preserve"> Paciente con sintomatología respiratoria con o sin fiebre, y con riesgo epidemiológico por haber procedido o haber estado en contacto con personas procedentes de las zonas de ries</w:t>
      </w:r>
      <w:r>
        <w:rPr>
          <w:sz w:val="28"/>
          <w:szCs w:val="28"/>
        </w:rPr>
        <w:t>go en ese momento.</w:t>
      </w:r>
    </w:p>
    <w:p w:rsidR="001F073F" w:rsidRDefault="00F03312">
      <w:pPr>
        <w:numPr>
          <w:ilvl w:val="0"/>
          <w:numId w:val="1"/>
        </w:numPr>
        <w:jc w:val="both"/>
        <w:rPr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Caso en despistaje: </w:t>
      </w:r>
      <w:r>
        <w:rPr>
          <w:sz w:val="28"/>
          <w:szCs w:val="28"/>
        </w:rPr>
        <w:t>Todo paciente que no sea sospecha y con los síntomas descritos, se considera despistaje.</w:t>
      </w:r>
    </w:p>
    <w:p w:rsidR="001F073F" w:rsidRDefault="001F073F">
      <w:pPr>
        <w:jc w:val="both"/>
        <w:rPr>
          <w:sz w:val="28"/>
          <w:szCs w:val="28"/>
        </w:rPr>
      </w:pPr>
    </w:p>
    <w:p w:rsidR="001F073F" w:rsidRDefault="00F03312">
      <w:r>
        <w:rPr>
          <w:b/>
          <w:sz w:val="48"/>
          <w:szCs w:val="48"/>
          <w:u w:val="single"/>
        </w:rPr>
        <w:t>Ubicación/Destino</w:t>
      </w:r>
    </w:p>
    <w:p w:rsidR="001F073F" w:rsidRDefault="00F03312">
      <w:pPr>
        <w:jc w:val="both"/>
      </w:pPr>
      <w:r>
        <w:rPr>
          <w:sz w:val="28"/>
          <w:szCs w:val="28"/>
        </w:rPr>
        <w:t>Ningún paciente confirmado para coronavirus irá a las unidades de Postoperatorio.</w:t>
      </w:r>
    </w:p>
    <w:p w:rsidR="001F073F" w:rsidRDefault="00F03312">
      <w:pPr>
        <w:jc w:val="both"/>
      </w:pPr>
      <w:r>
        <w:rPr>
          <w:sz w:val="28"/>
          <w:szCs w:val="28"/>
        </w:rPr>
        <w:t>Ningún paciente con síntoma</w:t>
      </w:r>
      <w:r>
        <w:rPr>
          <w:sz w:val="28"/>
          <w:szCs w:val="28"/>
        </w:rPr>
        <w:t>s respiratorios con o sin fiebre irá a la URPAS.</w:t>
      </w:r>
    </w:p>
    <w:p w:rsidR="001F073F" w:rsidRDefault="00F03312">
      <w:pPr>
        <w:jc w:val="both"/>
        <w:rPr>
          <w:u w:val="single"/>
        </w:rPr>
      </w:pPr>
      <w:r>
        <w:rPr>
          <w:b/>
          <w:bCs/>
          <w:sz w:val="28"/>
          <w:szCs w:val="28"/>
          <w:u w:val="single"/>
        </w:rPr>
        <w:t xml:space="preserve">CASO CONFIRMADO: </w:t>
      </w:r>
    </w:p>
    <w:p w:rsidR="001F073F" w:rsidRDefault="00F03312">
      <w:pPr>
        <w:jc w:val="both"/>
      </w:pPr>
      <w:r>
        <w:rPr>
          <w:sz w:val="28"/>
          <w:szCs w:val="28"/>
        </w:rPr>
        <w:t>Circuito hospitalario preestablecido.</w:t>
      </w:r>
    </w:p>
    <w:p w:rsidR="001F073F" w:rsidRDefault="00F03312">
      <w:pPr>
        <w:jc w:val="both"/>
      </w:pPr>
      <w:r>
        <w:rPr>
          <w:sz w:val="28"/>
          <w:szCs w:val="28"/>
        </w:rPr>
        <w:tab/>
        <w:t xml:space="preserve">Postoperatorio &lt; de 2 horas </w:t>
      </w:r>
      <w:r>
        <w:rPr>
          <w:rFonts w:ascii="Wingdings" w:eastAsia="Wingdings" w:hAnsi="Wingdings" w:cs="Wingdings"/>
          <w:sz w:val="28"/>
          <w:szCs w:val="28"/>
        </w:rPr>
        <w:t></w:t>
      </w:r>
      <w:r>
        <w:rPr>
          <w:sz w:val="28"/>
          <w:szCs w:val="28"/>
        </w:rPr>
        <w:t xml:space="preserve"> se realizará en quirófano.</w:t>
      </w:r>
    </w:p>
    <w:p w:rsidR="001F073F" w:rsidRDefault="00F03312">
      <w:pPr>
        <w:jc w:val="both"/>
      </w:pPr>
      <w:r>
        <w:rPr>
          <w:sz w:val="28"/>
          <w:szCs w:val="28"/>
        </w:rPr>
        <w:lastRenderedPageBreak/>
        <w:tab/>
        <w:t xml:space="preserve">Postoperatorio &gt; 2 horas </w:t>
      </w:r>
      <w:r>
        <w:rPr>
          <w:rFonts w:ascii="Wingdings" w:eastAsia="Wingdings" w:hAnsi="Wingdings" w:cs="Wingdings"/>
          <w:sz w:val="28"/>
          <w:szCs w:val="28"/>
        </w:rPr>
        <w:t></w:t>
      </w:r>
      <w:r>
        <w:rPr>
          <w:sz w:val="28"/>
          <w:szCs w:val="28"/>
        </w:rPr>
        <w:t xml:space="preserve"> avisar al busca 72782/75593 para ubicarlo en el circuito preestab</w:t>
      </w:r>
      <w:r>
        <w:rPr>
          <w:sz w:val="28"/>
          <w:szCs w:val="28"/>
        </w:rPr>
        <w:t>lecido, a la salida de la intervención.</w:t>
      </w:r>
    </w:p>
    <w:p w:rsidR="001F073F" w:rsidRDefault="00F03312">
      <w:pPr>
        <w:jc w:val="both"/>
        <w:rPr>
          <w:b/>
          <w:bCs/>
        </w:rPr>
      </w:pPr>
      <w:r>
        <w:rPr>
          <w:b/>
          <w:bCs/>
          <w:sz w:val="28"/>
          <w:szCs w:val="28"/>
        </w:rPr>
        <w:t xml:space="preserve">CASO </w:t>
      </w:r>
      <w:proofErr w:type="gramStart"/>
      <w:r>
        <w:rPr>
          <w:b/>
          <w:bCs/>
          <w:sz w:val="28"/>
          <w:szCs w:val="28"/>
        </w:rPr>
        <w:t>SOSPECHOSO :</w:t>
      </w:r>
      <w:proofErr w:type="gramEnd"/>
      <w:r>
        <w:rPr>
          <w:b/>
          <w:bCs/>
          <w:sz w:val="28"/>
          <w:szCs w:val="28"/>
        </w:rPr>
        <w:t xml:space="preserve"> </w:t>
      </w:r>
    </w:p>
    <w:p w:rsidR="001F073F" w:rsidRDefault="00F03312">
      <w:pPr>
        <w:jc w:val="both"/>
      </w:pPr>
      <w:r>
        <w:rPr>
          <w:sz w:val="28"/>
          <w:szCs w:val="28"/>
        </w:rPr>
        <w:tab/>
        <w:t xml:space="preserve">Postoperatorio &lt; de 2 horas </w:t>
      </w:r>
      <w:r>
        <w:rPr>
          <w:rFonts w:ascii="Wingdings" w:eastAsia="Wingdings" w:hAnsi="Wingdings" w:cs="Wingdings"/>
          <w:sz w:val="28"/>
          <w:szCs w:val="28"/>
        </w:rPr>
        <w:t></w:t>
      </w:r>
      <w:r>
        <w:rPr>
          <w:sz w:val="28"/>
          <w:szCs w:val="28"/>
        </w:rPr>
        <w:t xml:space="preserve"> se realizará en quirófano.</w:t>
      </w:r>
      <w:r>
        <w:rPr>
          <w:sz w:val="28"/>
          <w:szCs w:val="28"/>
        </w:rPr>
        <w:tab/>
      </w:r>
    </w:p>
    <w:p w:rsidR="001F073F" w:rsidRDefault="00F03312">
      <w:pPr>
        <w:jc w:val="both"/>
      </w:pPr>
      <w:r>
        <w:rPr>
          <w:sz w:val="28"/>
          <w:szCs w:val="28"/>
        </w:rPr>
        <w:tab/>
        <w:t xml:space="preserve">En postoperatorios &gt; 2 horas </w:t>
      </w:r>
      <w:r>
        <w:rPr>
          <w:rFonts w:ascii="Wingdings" w:eastAsia="Wingdings" w:hAnsi="Wingdings" w:cs="Wingdings"/>
          <w:sz w:val="28"/>
          <w:szCs w:val="28"/>
        </w:rPr>
        <w:t></w:t>
      </w:r>
      <w:r>
        <w:rPr>
          <w:b/>
          <w:bCs/>
          <w:sz w:val="28"/>
          <w:szCs w:val="28"/>
        </w:rPr>
        <w:t>Avisar al busca 72782/ 75593 para ubicar al paciente en una unidad de cuidados críticos y recibir instrucci</w:t>
      </w:r>
      <w:r>
        <w:rPr>
          <w:b/>
          <w:bCs/>
          <w:sz w:val="28"/>
          <w:szCs w:val="28"/>
        </w:rPr>
        <w:t>ones de actuación.</w:t>
      </w:r>
    </w:p>
    <w:p w:rsidR="001F073F" w:rsidRDefault="00F03312">
      <w:pPr>
        <w:rPr>
          <w:b/>
          <w:bCs/>
        </w:rPr>
      </w:pPr>
      <w:r>
        <w:rPr>
          <w:b/>
          <w:bCs/>
          <w:sz w:val="28"/>
          <w:szCs w:val="28"/>
        </w:rPr>
        <w:t>CASO EN DESPISTAJE:</w:t>
      </w:r>
    </w:p>
    <w:p w:rsidR="001F073F" w:rsidRDefault="00F03312">
      <w:pPr>
        <w:jc w:val="both"/>
      </w:pPr>
      <w:r>
        <w:rPr>
          <w:sz w:val="28"/>
          <w:szCs w:val="28"/>
        </w:rPr>
        <w:t xml:space="preserve">- Postoperatorio &lt; de 2 horas </w:t>
      </w:r>
      <w:r>
        <w:rPr>
          <w:rFonts w:ascii="Wingdings" w:eastAsia="Wingdings" w:hAnsi="Wingdings" w:cs="Wingdings"/>
          <w:sz w:val="28"/>
          <w:szCs w:val="28"/>
        </w:rPr>
        <w:t></w:t>
      </w:r>
      <w:r>
        <w:rPr>
          <w:sz w:val="28"/>
          <w:szCs w:val="28"/>
        </w:rPr>
        <w:t xml:space="preserve"> se realizará en quirófano.</w:t>
      </w:r>
    </w:p>
    <w:p w:rsidR="001F073F" w:rsidRDefault="00F03312">
      <w:pPr>
        <w:jc w:val="both"/>
        <w:rPr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Paciente con mascarilla colocada, AISLAMIENTO DE GOTAS Y DE CONTACTO</w:t>
      </w:r>
    </w:p>
    <w:p w:rsidR="001F073F" w:rsidRDefault="00F03312">
      <w:pPr>
        <w:jc w:val="both"/>
      </w:pPr>
      <w:r>
        <w:rPr>
          <w:sz w:val="28"/>
          <w:szCs w:val="28"/>
        </w:rPr>
        <w:t>-Si requiere cama de postoperatorio por estancia prevista mayor  o igual a 24 horas</w:t>
      </w:r>
      <w:r>
        <w:rPr>
          <w:rFonts w:ascii="Wingdings" w:eastAsia="Wingdings" w:hAnsi="Wingdings" w:cs="Wingdings"/>
          <w:sz w:val="28"/>
          <w:szCs w:val="28"/>
        </w:rPr>
        <w:t></w:t>
      </w:r>
      <w:r>
        <w:rPr>
          <w:sz w:val="28"/>
          <w:szCs w:val="28"/>
        </w:rPr>
        <w:t xml:space="preserve"> Irá a las Reanimaciones 1  (preferiblemente box 10 y 18) y 2 (preferiblemente Box 29). </w:t>
      </w:r>
    </w:p>
    <w:p w:rsidR="001F073F" w:rsidRDefault="00F03312">
      <w:r>
        <w:rPr>
          <w:b/>
          <w:bCs/>
          <w:sz w:val="28"/>
          <w:szCs w:val="28"/>
        </w:rPr>
        <w:t xml:space="preserve">Busca de camas 75727 (Lunes a Viernes en horario de mañanas) o Busca de Reanimación 1  75613 en </w:t>
      </w:r>
      <w:proofErr w:type="gramStart"/>
      <w:r>
        <w:rPr>
          <w:b/>
          <w:bCs/>
          <w:sz w:val="28"/>
          <w:szCs w:val="28"/>
        </w:rPr>
        <w:t>guardias ,</w:t>
      </w:r>
      <w:proofErr w:type="gramEnd"/>
      <w:r>
        <w:rPr>
          <w:b/>
          <w:bCs/>
          <w:sz w:val="28"/>
          <w:szCs w:val="28"/>
        </w:rPr>
        <w:t xml:space="preserve"> fines de semana y festivos.</w:t>
      </w:r>
    </w:p>
    <w:p w:rsidR="001F073F" w:rsidRDefault="001F073F">
      <w:pPr>
        <w:jc w:val="center"/>
        <w:rPr>
          <w:sz w:val="28"/>
          <w:szCs w:val="28"/>
        </w:rPr>
      </w:pPr>
    </w:p>
    <w:p w:rsidR="001F073F" w:rsidRDefault="00F03312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ANTES DEL TRASLADO DEL ENFERMO</w:t>
      </w:r>
      <w:r>
        <w:rPr>
          <w:sz w:val="28"/>
          <w:szCs w:val="28"/>
        </w:rPr>
        <w:t>:</w:t>
      </w:r>
    </w:p>
    <w:p w:rsidR="001F073F" w:rsidRDefault="00F03312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Se avisará telefónicamente a la unidad de Reanimación correspondiente, para que </w:t>
      </w:r>
      <w:r>
        <w:rPr>
          <w:sz w:val="28"/>
          <w:szCs w:val="28"/>
          <w:u w:val="single"/>
        </w:rPr>
        <w:t>preparen box de aislamiento de gotas y de contacto.</w:t>
      </w:r>
    </w:p>
    <w:p w:rsidR="001F073F" w:rsidRDefault="00F03312">
      <w:pPr>
        <w:jc w:val="both"/>
        <w:rPr>
          <w:sz w:val="28"/>
          <w:szCs w:val="28"/>
        </w:rPr>
      </w:pPr>
      <w:r>
        <w:rPr>
          <w:sz w:val="28"/>
          <w:szCs w:val="28"/>
        </w:rPr>
        <w:t>36116 (REA1)</w:t>
      </w:r>
    </w:p>
    <w:p w:rsidR="001F073F" w:rsidRDefault="00F03312">
      <w:pPr>
        <w:jc w:val="both"/>
        <w:rPr>
          <w:sz w:val="28"/>
          <w:szCs w:val="28"/>
        </w:rPr>
      </w:pPr>
      <w:r>
        <w:rPr>
          <w:sz w:val="28"/>
          <w:szCs w:val="28"/>
        </w:rPr>
        <w:t>39186 (REA2)</w:t>
      </w:r>
    </w:p>
    <w:p w:rsidR="001F073F" w:rsidRDefault="00F03312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Antes de la recepción en las unidades postquirúrgicas se preguntará telefónicamente:</w:t>
      </w:r>
    </w:p>
    <w:p w:rsidR="001F073F" w:rsidRDefault="00F03312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1 ¿Estuvo el</w:t>
      </w:r>
      <w:r>
        <w:rPr>
          <w:b/>
          <w:sz w:val="32"/>
          <w:szCs w:val="32"/>
        </w:rPr>
        <w:t xml:space="preserve"> paciente en contacto con alguna persona o zona con riesgo epidemiológico?</w:t>
      </w:r>
    </w:p>
    <w:p w:rsidR="001F073F" w:rsidRDefault="00F03312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2 ¿Tiene fiebre?</w:t>
      </w:r>
    </w:p>
    <w:p w:rsidR="001F073F" w:rsidRDefault="00F03312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 ¿Tiene sintomatología respiratoria o </w:t>
      </w:r>
      <w:proofErr w:type="spellStart"/>
      <w:r>
        <w:rPr>
          <w:b/>
          <w:sz w:val="32"/>
          <w:szCs w:val="32"/>
        </w:rPr>
        <w:t>hipoxemia</w:t>
      </w:r>
      <w:proofErr w:type="spellEnd"/>
      <w:r>
        <w:rPr>
          <w:b/>
          <w:sz w:val="32"/>
          <w:szCs w:val="32"/>
        </w:rPr>
        <w:t>?</w:t>
      </w:r>
    </w:p>
    <w:p w:rsidR="001F073F" w:rsidRDefault="00F03312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Ante una respuesta afirmativa de alguna de ellas se procederá a reevaluar el caso.</w:t>
      </w:r>
    </w:p>
    <w:p w:rsidR="001F073F" w:rsidRDefault="001F073F">
      <w:pPr>
        <w:jc w:val="both"/>
        <w:rPr>
          <w:u w:val="single"/>
        </w:rPr>
      </w:pPr>
      <w:bookmarkStart w:id="0" w:name="__DdeLink__176_4214186956"/>
      <w:bookmarkEnd w:id="0"/>
    </w:p>
    <w:p w:rsidR="001F073F" w:rsidRDefault="00F03312">
      <w:pPr>
        <w:jc w:val="both"/>
        <w:rPr>
          <w:u w:val="single"/>
        </w:rPr>
      </w:pPr>
      <w:r>
        <w:rPr>
          <w:sz w:val="28"/>
          <w:szCs w:val="28"/>
        </w:rPr>
        <w:lastRenderedPageBreak/>
        <w:t xml:space="preserve">-Paciente </w:t>
      </w:r>
      <w:proofErr w:type="spellStart"/>
      <w:r>
        <w:rPr>
          <w:sz w:val="28"/>
          <w:szCs w:val="28"/>
        </w:rPr>
        <w:t>extubado</w:t>
      </w:r>
      <w:proofErr w:type="spellEnd"/>
      <w:r>
        <w:rPr>
          <w:sz w:val="28"/>
          <w:szCs w:val="28"/>
        </w:rPr>
        <w:t xml:space="preserve">: Con gafas </w:t>
      </w:r>
      <w:r>
        <w:rPr>
          <w:sz w:val="28"/>
          <w:szCs w:val="28"/>
        </w:rPr>
        <w:t xml:space="preserve">nasales y </w:t>
      </w:r>
      <w:r>
        <w:rPr>
          <w:sz w:val="28"/>
          <w:szCs w:val="28"/>
          <w:u w:val="single"/>
        </w:rPr>
        <w:t>MASCARILLA QUIRÚRGICA COLOCADA  encima de las gafas nasales, que cubra boca y orificios nasales.</w:t>
      </w:r>
    </w:p>
    <w:p w:rsidR="001F073F" w:rsidRDefault="00F03312">
      <w:pPr>
        <w:jc w:val="both"/>
        <w:rPr>
          <w:u w:val="single"/>
        </w:rPr>
      </w:pPr>
      <w:r>
        <w:rPr>
          <w:sz w:val="28"/>
          <w:szCs w:val="28"/>
        </w:rPr>
        <w:t xml:space="preserve">Paciente intubado: Se cumplirá durante el traslado y recepción del enfermo el </w:t>
      </w:r>
      <w:r>
        <w:rPr>
          <w:sz w:val="28"/>
          <w:szCs w:val="28"/>
          <w:u w:val="single"/>
        </w:rPr>
        <w:t>Protocolo de Aislamiento por gotas y de contacto.</w:t>
      </w:r>
    </w:p>
    <w:p w:rsidR="001F073F" w:rsidRDefault="00F03312">
      <w:pPr>
        <w:jc w:val="both"/>
      </w:pPr>
      <w:r>
        <w:rPr>
          <w:sz w:val="28"/>
          <w:szCs w:val="28"/>
        </w:rPr>
        <w:tab/>
        <w:t>Traslado con respira</w:t>
      </w:r>
      <w:r>
        <w:rPr>
          <w:sz w:val="28"/>
          <w:szCs w:val="28"/>
        </w:rPr>
        <w:t>dor de transporte con doble filtro.</w:t>
      </w:r>
    </w:p>
    <w:p w:rsidR="001F073F" w:rsidRDefault="001F073F">
      <w:pPr>
        <w:jc w:val="center"/>
        <w:rPr>
          <w:b/>
          <w:sz w:val="48"/>
          <w:szCs w:val="48"/>
          <w:u w:val="single"/>
        </w:rPr>
      </w:pPr>
    </w:p>
    <w:p w:rsidR="001F073F" w:rsidRDefault="00F03312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Ingreso en la unidad de Reanimación</w:t>
      </w:r>
    </w:p>
    <w:p w:rsidR="001F073F" w:rsidRDefault="00F03312">
      <w:pPr>
        <w:jc w:val="both"/>
      </w:pPr>
      <w:r>
        <w:rPr>
          <w:sz w:val="28"/>
          <w:szCs w:val="28"/>
        </w:rPr>
        <w:t xml:space="preserve">El paciente se trasladará a la unidad con mascarilla quirúrgica, y se pondrá en AISLAMIENTO DE GOTAS Y DE CONTACTO, </w:t>
      </w:r>
      <w:r>
        <w:rPr>
          <w:sz w:val="28"/>
          <w:szCs w:val="28"/>
          <w:u w:val="single"/>
        </w:rPr>
        <w:t>es decir, se usará mascarilla quirúrgica, bata y guantes.</w:t>
      </w:r>
    </w:p>
    <w:p w:rsidR="001F073F" w:rsidRDefault="00F03312">
      <w:pPr>
        <w:jc w:val="both"/>
      </w:pPr>
      <w:r>
        <w:rPr>
          <w:sz w:val="28"/>
          <w:szCs w:val="28"/>
        </w:rPr>
        <w:t>En caso d</w:t>
      </w:r>
      <w:r>
        <w:rPr>
          <w:sz w:val="28"/>
          <w:szCs w:val="28"/>
        </w:rPr>
        <w:t>e precisar aspiración de secreciones o manipulación de la vía aérea con aerosoles, se utilizará mascarilla FFP2.</w:t>
      </w:r>
    </w:p>
    <w:p w:rsidR="001F073F" w:rsidRDefault="00F0331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Si la situación clínica del paciente lo requiere se solicitará PCR virus: </w:t>
      </w:r>
    </w:p>
    <w:p w:rsidR="001F073F" w:rsidRDefault="00F03312">
      <w:pPr>
        <w:jc w:val="both"/>
      </w:pPr>
      <w:r>
        <w:rPr>
          <w:sz w:val="28"/>
          <w:szCs w:val="28"/>
        </w:rPr>
        <w:t>Avisar al microbiólogo de guardia 75873.</w:t>
      </w:r>
    </w:p>
    <w:p w:rsidR="001F073F" w:rsidRDefault="00F03312">
      <w:pPr>
        <w:jc w:val="both"/>
      </w:pPr>
      <w:r>
        <w:rPr>
          <w:sz w:val="28"/>
          <w:szCs w:val="28"/>
        </w:rPr>
        <w:t xml:space="preserve">Paciente </w:t>
      </w:r>
      <w:proofErr w:type="spellStart"/>
      <w:r>
        <w:rPr>
          <w:sz w:val="28"/>
          <w:szCs w:val="28"/>
        </w:rPr>
        <w:t>extubado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Exhudado</w:t>
      </w:r>
      <w:proofErr w:type="spellEnd"/>
      <w:r>
        <w:rPr>
          <w:sz w:val="28"/>
          <w:szCs w:val="28"/>
        </w:rPr>
        <w:t xml:space="preserve"> nasofaríngeo u </w:t>
      </w:r>
      <w:proofErr w:type="spellStart"/>
      <w:r>
        <w:rPr>
          <w:sz w:val="28"/>
          <w:szCs w:val="28"/>
        </w:rPr>
        <w:t>orofaringeo</w:t>
      </w:r>
      <w:proofErr w:type="spellEnd"/>
      <w:r>
        <w:rPr>
          <w:sz w:val="28"/>
          <w:szCs w:val="28"/>
        </w:rPr>
        <w:t>.  MIC VIR ESTUDIO DE VIROLOGIA.</w:t>
      </w:r>
    </w:p>
    <w:p w:rsidR="001F073F" w:rsidRDefault="00F0331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Paciente intubado: se solicitará cultivo aspirado traqueal o lavado </w:t>
      </w:r>
      <w:proofErr w:type="spellStart"/>
      <w:r>
        <w:rPr>
          <w:sz w:val="28"/>
          <w:szCs w:val="28"/>
        </w:rPr>
        <w:t>broncoalveolar</w:t>
      </w:r>
      <w:proofErr w:type="spellEnd"/>
      <w:r>
        <w:rPr>
          <w:sz w:val="28"/>
          <w:szCs w:val="28"/>
        </w:rPr>
        <w:t>. MIC VIR ESTUDIO DE VIROLOGIA.</w:t>
      </w:r>
    </w:p>
    <w:p w:rsidR="001F073F" w:rsidRDefault="001F073F">
      <w:pPr>
        <w:jc w:val="both"/>
        <w:rPr>
          <w:sz w:val="28"/>
          <w:szCs w:val="28"/>
        </w:rPr>
      </w:pPr>
    </w:p>
    <w:p w:rsidR="001F073F" w:rsidRDefault="001F073F">
      <w:pPr>
        <w:jc w:val="both"/>
        <w:rPr>
          <w:sz w:val="28"/>
          <w:szCs w:val="28"/>
          <w:u w:val="single"/>
        </w:rPr>
      </w:pPr>
    </w:p>
    <w:p w:rsidR="001F073F" w:rsidRDefault="001F073F">
      <w:pPr>
        <w:jc w:val="both"/>
        <w:rPr>
          <w:sz w:val="28"/>
          <w:szCs w:val="28"/>
          <w:u w:val="single"/>
        </w:rPr>
      </w:pPr>
    </w:p>
    <w:p w:rsidR="001F073F" w:rsidRDefault="001F073F">
      <w:pPr>
        <w:jc w:val="center"/>
      </w:pPr>
    </w:p>
    <w:sectPr w:rsidR="001F073F" w:rsidSect="001F073F">
      <w:pgSz w:w="11906" w:h="16838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0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D70876"/>
    <w:multiLevelType w:val="multilevel"/>
    <w:tmpl w:val="6F16385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6FB079E1"/>
    <w:multiLevelType w:val="multilevel"/>
    <w:tmpl w:val="E5B4B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F073F"/>
    <w:rsid w:val="001F073F"/>
    <w:rsid w:val="00AA6540"/>
    <w:rsid w:val="00F03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5BB"/>
    <w:pPr>
      <w:spacing w:after="200" w:line="276" w:lineRule="auto"/>
    </w:pPr>
    <w:rPr>
      <w:rFonts w:ascii="Calibri" w:hAnsi="Calibri"/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sid w:val="00E865BB"/>
    <w:rPr>
      <w:rFonts w:ascii="OpenSymbol" w:eastAsia="OpenSymbol" w:hAnsi="OpenSymbol" w:cs="OpenSymbol"/>
    </w:rPr>
  </w:style>
  <w:style w:type="character" w:customStyle="1" w:styleId="ListLabel1">
    <w:name w:val="ListLabel 1"/>
    <w:qFormat/>
    <w:rsid w:val="00E865BB"/>
    <w:rPr>
      <w:rFonts w:cs="OpenSymbol"/>
      <w:sz w:val="28"/>
    </w:rPr>
  </w:style>
  <w:style w:type="character" w:customStyle="1" w:styleId="ListLabel2">
    <w:name w:val="ListLabel 2"/>
    <w:qFormat/>
    <w:rsid w:val="00E865BB"/>
    <w:rPr>
      <w:rFonts w:cs="OpenSymbol"/>
    </w:rPr>
  </w:style>
  <w:style w:type="character" w:customStyle="1" w:styleId="ListLabel3">
    <w:name w:val="ListLabel 3"/>
    <w:qFormat/>
    <w:rsid w:val="00E865BB"/>
    <w:rPr>
      <w:rFonts w:cs="OpenSymbol"/>
    </w:rPr>
  </w:style>
  <w:style w:type="character" w:customStyle="1" w:styleId="ListLabel4">
    <w:name w:val="ListLabel 4"/>
    <w:qFormat/>
    <w:rsid w:val="00E865BB"/>
    <w:rPr>
      <w:rFonts w:cs="OpenSymbol"/>
    </w:rPr>
  </w:style>
  <w:style w:type="character" w:customStyle="1" w:styleId="ListLabel5">
    <w:name w:val="ListLabel 5"/>
    <w:qFormat/>
    <w:rsid w:val="00E865BB"/>
    <w:rPr>
      <w:rFonts w:cs="OpenSymbol"/>
    </w:rPr>
  </w:style>
  <w:style w:type="character" w:customStyle="1" w:styleId="ListLabel6">
    <w:name w:val="ListLabel 6"/>
    <w:qFormat/>
    <w:rsid w:val="00E865BB"/>
    <w:rPr>
      <w:rFonts w:cs="OpenSymbol"/>
    </w:rPr>
  </w:style>
  <w:style w:type="character" w:customStyle="1" w:styleId="ListLabel7">
    <w:name w:val="ListLabel 7"/>
    <w:qFormat/>
    <w:rsid w:val="00E865BB"/>
    <w:rPr>
      <w:rFonts w:cs="OpenSymbol"/>
    </w:rPr>
  </w:style>
  <w:style w:type="character" w:customStyle="1" w:styleId="ListLabel8">
    <w:name w:val="ListLabel 8"/>
    <w:qFormat/>
    <w:rsid w:val="00E865BB"/>
    <w:rPr>
      <w:rFonts w:cs="OpenSymbol"/>
    </w:rPr>
  </w:style>
  <w:style w:type="character" w:customStyle="1" w:styleId="ListLabel9">
    <w:name w:val="ListLabel 9"/>
    <w:qFormat/>
    <w:rsid w:val="00E865BB"/>
    <w:rPr>
      <w:rFonts w:cs="OpenSymbol"/>
    </w:rPr>
  </w:style>
  <w:style w:type="character" w:customStyle="1" w:styleId="ListLabel10">
    <w:name w:val="ListLabel 10"/>
    <w:qFormat/>
    <w:rsid w:val="001F073F"/>
    <w:rPr>
      <w:rFonts w:cs="OpenSymbol"/>
      <w:sz w:val="28"/>
    </w:rPr>
  </w:style>
  <w:style w:type="character" w:customStyle="1" w:styleId="ListLabel11">
    <w:name w:val="ListLabel 11"/>
    <w:qFormat/>
    <w:rsid w:val="001F073F"/>
    <w:rPr>
      <w:rFonts w:cs="OpenSymbol"/>
    </w:rPr>
  </w:style>
  <w:style w:type="character" w:customStyle="1" w:styleId="ListLabel12">
    <w:name w:val="ListLabel 12"/>
    <w:qFormat/>
    <w:rsid w:val="001F073F"/>
    <w:rPr>
      <w:rFonts w:cs="OpenSymbol"/>
    </w:rPr>
  </w:style>
  <w:style w:type="character" w:customStyle="1" w:styleId="ListLabel13">
    <w:name w:val="ListLabel 13"/>
    <w:qFormat/>
    <w:rsid w:val="001F073F"/>
    <w:rPr>
      <w:rFonts w:cs="OpenSymbol"/>
    </w:rPr>
  </w:style>
  <w:style w:type="character" w:customStyle="1" w:styleId="ListLabel14">
    <w:name w:val="ListLabel 14"/>
    <w:qFormat/>
    <w:rsid w:val="001F073F"/>
    <w:rPr>
      <w:rFonts w:cs="OpenSymbol"/>
    </w:rPr>
  </w:style>
  <w:style w:type="character" w:customStyle="1" w:styleId="ListLabel15">
    <w:name w:val="ListLabel 15"/>
    <w:qFormat/>
    <w:rsid w:val="001F073F"/>
    <w:rPr>
      <w:rFonts w:cs="OpenSymbol"/>
    </w:rPr>
  </w:style>
  <w:style w:type="character" w:customStyle="1" w:styleId="ListLabel16">
    <w:name w:val="ListLabel 16"/>
    <w:qFormat/>
    <w:rsid w:val="001F073F"/>
    <w:rPr>
      <w:rFonts w:cs="OpenSymbol"/>
    </w:rPr>
  </w:style>
  <w:style w:type="character" w:customStyle="1" w:styleId="ListLabel17">
    <w:name w:val="ListLabel 17"/>
    <w:qFormat/>
    <w:rsid w:val="001F073F"/>
    <w:rPr>
      <w:rFonts w:cs="OpenSymbol"/>
    </w:rPr>
  </w:style>
  <w:style w:type="character" w:customStyle="1" w:styleId="ListLabel18">
    <w:name w:val="ListLabel 18"/>
    <w:qFormat/>
    <w:rsid w:val="001F073F"/>
    <w:rPr>
      <w:rFonts w:cs="OpenSymbol"/>
    </w:rPr>
  </w:style>
  <w:style w:type="paragraph" w:styleId="Ttulo">
    <w:name w:val="Title"/>
    <w:basedOn w:val="Normal"/>
    <w:next w:val="Textoindependiente"/>
    <w:qFormat/>
    <w:rsid w:val="00E865BB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rsid w:val="00E865BB"/>
    <w:pPr>
      <w:spacing w:after="140" w:line="288" w:lineRule="auto"/>
    </w:pPr>
  </w:style>
  <w:style w:type="paragraph" w:styleId="Lista">
    <w:name w:val="List"/>
    <w:basedOn w:val="Textoindependiente"/>
    <w:rsid w:val="00E865BB"/>
    <w:rPr>
      <w:rFonts w:cs="Mangal"/>
    </w:rPr>
  </w:style>
  <w:style w:type="paragraph" w:customStyle="1" w:styleId="Caption">
    <w:name w:val="Caption"/>
    <w:basedOn w:val="Normal"/>
    <w:qFormat/>
    <w:rsid w:val="00E865BB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rsid w:val="00E865BB"/>
    <w:pPr>
      <w:suppressLineNumbers/>
    </w:pPr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537</Words>
  <Characters>2954</Characters>
  <Application>Microsoft Office Word</Application>
  <DocSecurity>0</DocSecurity>
  <Lines>24</Lines>
  <Paragraphs>6</Paragraphs>
  <ScaleCrop>false</ScaleCrop>
  <Company>HUCA</Company>
  <LinksUpToDate>false</LinksUpToDate>
  <CharactersWithSpaces>3485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hucadmin</dc:creator>
  <cp:lastModifiedBy>Violeta</cp:lastModifiedBy>
  <cp:revision>2</cp:revision>
  <cp:lastPrinted>2020-03-12T08:28:00Z</cp:lastPrinted>
  <dcterms:created xsi:type="dcterms:W3CDTF">2020-03-16T16:01:00Z</dcterms:created>
  <dcterms:modified xsi:type="dcterms:W3CDTF">2020-03-16T16:01:00Z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HUCA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