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EA" w:rsidRPr="00336CAF" w:rsidRDefault="00703FEA" w:rsidP="00336C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36CAF">
        <w:rPr>
          <w:rFonts w:ascii="Times New Roman" w:hAnsi="Times New Roman" w:cs="Times New Roman"/>
          <w:b/>
          <w:bCs/>
          <w:color w:val="333333"/>
          <w:sz w:val="24"/>
          <w:szCs w:val="24"/>
        </w:rPr>
        <w:t>Характеристика дискурсу відгуків на основі відібраних відгуків</w:t>
      </w:r>
      <w:r w:rsidRPr="00336CAF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r w:rsidRPr="00336CAF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про заклади харчування</w:t>
      </w:r>
    </w:p>
    <w:p w:rsidR="00703FEA" w:rsidRPr="00336CAF" w:rsidRDefault="00703FEA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Актуальність дослідження полягає в знаходженні особливостей дискурсу відгуків на основі їх аналізу.</w:t>
      </w:r>
    </w:p>
    <w:p w:rsidR="00703FEA" w:rsidRPr="00336CAF" w:rsidRDefault="00703FEA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Предметом дослідження є відгуки про паб “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The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Gas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Station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” та «Хмільний дім Роберта </w:t>
      </w:r>
      <w:proofErr w:type="spellStart"/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Домса</w:t>
      </w:r>
      <w:proofErr w:type="spellEnd"/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» – заклади, які щодня відвідують сотні львів’ян та гостей міста. На першому етапі було знайдено 7 відгуків про “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The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Gas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Station</w:t>
      </w: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” та 1, але дуже розширений і змістовний відгук про «Хмільний дім Роберта </w:t>
      </w:r>
      <w:proofErr w:type="spellStart"/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Домса</w:t>
      </w:r>
      <w:proofErr w:type="spellEnd"/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>».</w:t>
      </w:r>
    </w:p>
    <w:p w:rsidR="00703FEA" w:rsidRPr="00336CAF" w:rsidRDefault="00703FEA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CA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Спершу треба визначити чи відгук є дискурсом. Кожен науковець в сфері лінгвістики трактує визначення дискурсу по різному. Наприклад, В.Варакіна стверджує, що дискурс – </w:t>
      </w:r>
      <w:r w:rsidRPr="00336CAF">
        <w:rPr>
          <w:rFonts w:ascii="Times New Roman" w:hAnsi="Times New Roman" w:cs="Times New Roman"/>
          <w:sz w:val="24"/>
          <w:szCs w:val="24"/>
        </w:rPr>
        <w:t>це «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вербалізована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в тексті комунікативна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інтеракція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адресанта й адресата, яка відбувається в конкретних комунікативних, соціальних та прагматичних ситуаціях і спрямована на здійснення конкретного когнітивного, емоційного чи інтелектуального прагматичного впливу на адресата</w:t>
      </w:r>
      <w:r w:rsidRPr="00336CAF">
        <w:rPr>
          <w:rFonts w:ascii="Times New Roman" w:hAnsi="Times New Roman" w:cs="Times New Roman"/>
          <w:sz w:val="24"/>
          <w:szCs w:val="24"/>
          <w:lang w:val="ru-RU"/>
        </w:rPr>
        <w:t>[1].</w:t>
      </w:r>
      <w:r w:rsidRPr="00336CAF">
        <w:rPr>
          <w:rFonts w:ascii="Times New Roman" w:hAnsi="Times New Roman" w:cs="Times New Roman"/>
          <w:sz w:val="24"/>
          <w:szCs w:val="24"/>
        </w:rPr>
        <w:t xml:space="preserve"> У нашому випадку відвідувачі закладів є адресантами, адже вони бажають за допомогою відгуків, тобто дискурсу у письмовій формі, донести певну інформацію до працівників закладів – адресатів.</w:t>
      </w:r>
    </w:p>
    <w:p w:rsidR="00703FEA" w:rsidRPr="00336CAF" w:rsidRDefault="00703FEA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зазначає: «дискурс існує перш за все і головним чином у текстах, але таких, за якими стоїть особлива граматика, особливий лексикон, особливі правила слововживання і синтаксису, особлива семантика, – в кінцевому підсумку – особливий світ. У світі будь-якого дискурсу діють свої правила синонімічних замін, свої правила істинності, свій етикет. Кожен дискурс – це один із можливих світів»</w:t>
      </w:r>
      <w:r w:rsidRPr="00336CAF">
        <w:rPr>
          <w:rFonts w:ascii="Times New Roman" w:hAnsi="Times New Roman" w:cs="Times New Roman"/>
          <w:sz w:val="24"/>
          <w:szCs w:val="24"/>
          <w:lang w:val="ru-RU"/>
        </w:rPr>
        <w:t>[2]</w:t>
      </w:r>
      <w:r w:rsidRPr="00336CAF">
        <w:rPr>
          <w:rFonts w:ascii="Times New Roman" w:hAnsi="Times New Roman" w:cs="Times New Roman"/>
          <w:sz w:val="24"/>
          <w:szCs w:val="24"/>
        </w:rPr>
        <w:t>.  Це визначення також певним чином стосується відгуків, адже кожен відвідувач пише по різному, використовуючи особливу граматику, лексику, правила слововживання та синтаксису.</w:t>
      </w:r>
    </w:p>
    <w:p w:rsidR="00703FEA" w:rsidRPr="00336CAF" w:rsidRDefault="00703FEA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CAF">
        <w:rPr>
          <w:rFonts w:ascii="Times New Roman" w:hAnsi="Times New Roman" w:cs="Times New Roman"/>
          <w:sz w:val="24"/>
          <w:szCs w:val="24"/>
        </w:rPr>
        <w:t xml:space="preserve">У своїй книзі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Кочерган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пише, що дискурс – це текст, занурений у життя. До дискурсу належать не тільки власне мовні засоби, а й міміка, жести, за допомогою яких виражається референція, емоційно-оцінний вплив на співрозмовника. Дискурс вивчається разом із відповідними «формами життя»[3]. У відгуках кожен відвідувач оцінює різні аспекти закладу, зокрема їжу, обслуговування, інтер’єр.</w:t>
      </w:r>
    </w:p>
    <w:p w:rsidR="00703FEA" w:rsidRPr="00336CAF" w:rsidRDefault="00703FEA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CAF">
        <w:rPr>
          <w:rFonts w:ascii="Times New Roman" w:hAnsi="Times New Roman" w:cs="Times New Roman"/>
          <w:sz w:val="24"/>
          <w:szCs w:val="24"/>
        </w:rPr>
        <w:t>Отже, відгук можна вважати яскравим прикладом розмовного дискурсу. Адже коли відвідувачі залишають відгуки про певний заклад, вони хочуть висловити свої позитивні або негативні емоції та думки щодо нього і тим самим показати власникам та працівникам, що саме треба змінити.</w:t>
      </w:r>
    </w:p>
    <w:p w:rsidR="00703FEA" w:rsidRPr="00336CAF" w:rsidRDefault="00703FEA" w:rsidP="00336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CAF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336CAF">
        <w:rPr>
          <w:rFonts w:ascii="Times New Roman" w:hAnsi="Times New Roman" w:cs="Times New Roman"/>
          <w:sz w:val="24"/>
          <w:szCs w:val="24"/>
        </w:rPr>
        <w:t xml:space="preserve"> Варакіна В. В. Дискурс як соціально обумовлена форма мовленнєвої взаємодії / В. В. Варакіна // Нова філологія. – 2009. – № 35. – С. 43-46.</w:t>
      </w:r>
    </w:p>
    <w:p w:rsidR="00703FEA" w:rsidRPr="00336CAF" w:rsidRDefault="00703FEA" w:rsidP="00336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CAF">
        <w:rPr>
          <w:rFonts w:ascii="Times New Roman" w:hAnsi="Times New Roman" w:cs="Times New Roman"/>
          <w:sz w:val="24"/>
          <w:szCs w:val="24"/>
          <w:lang w:val="ru-RU"/>
        </w:rPr>
        <w:lastRenderedPageBreak/>
        <w:t>2.</w:t>
      </w:r>
      <w:r w:rsidRPr="0033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Ю. С.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Альтернативный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мир. Дискурс. Факт и принцип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причинности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/ Ю. С.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и наука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конца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36CAF">
        <w:rPr>
          <w:rFonts w:ascii="Times New Roman" w:hAnsi="Times New Roman" w:cs="Times New Roman"/>
          <w:sz w:val="24"/>
          <w:szCs w:val="24"/>
        </w:rPr>
        <w:t>сб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>. статей. – М. : РГГУ, 1995. – С. 44-45.</w:t>
      </w:r>
    </w:p>
    <w:p w:rsidR="00703FEA" w:rsidRPr="00336CAF" w:rsidRDefault="00703FEA" w:rsidP="00336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CAF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33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Кочерган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М. П.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Загальне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мовознавство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:  </w:t>
      </w:r>
      <w:proofErr w:type="spellStart"/>
      <w:proofErr w:type="gram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336CAF">
        <w:rPr>
          <w:rFonts w:ascii="Times New Roman" w:hAnsi="Times New Roman" w:cs="Times New Roman"/>
          <w:sz w:val="24"/>
          <w:szCs w:val="24"/>
          <w:lang w:val="ru-RU"/>
        </w:rPr>
        <w:t>ідручник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Видання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2-ге,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виправлене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доповнене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:  —  К.: 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Видавничий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 центр «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ru-RU"/>
        </w:rPr>
        <w:t>Академія</w:t>
      </w:r>
      <w:proofErr w:type="spellEnd"/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», 2006. — 464 с. </w:t>
      </w:r>
    </w:p>
    <w:p w:rsidR="002B7946" w:rsidRDefault="004C105D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C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CAF">
        <w:rPr>
          <w:rFonts w:ascii="Times New Roman" w:hAnsi="Times New Roman" w:cs="Times New Roman"/>
          <w:sz w:val="24"/>
          <w:szCs w:val="24"/>
        </w:rPr>
        <w:t xml:space="preserve">На другому етапі було проаналізовано відгуки за допомогою </w:t>
      </w:r>
      <w:proofErr w:type="spellStart"/>
      <w:r w:rsidRPr="00336CAF">
        <w:rPr>
          <w:rFonts w:ascii="Times New Roman" w:hAnsi="Times New Roman" w:cs="Times New Roman"/>
          <w:sz w:val="24"/>
          <w:szCs w:val="24"/>
          <w:lang w:val="en-US"/>
        </w:rPr>
        <w:t>LanguageTool</w:t>
      </w:r>
      <w:proofErr w:type="spellEnd"/>
      <w:r w:rsidRPr="00336CAF">
        <w:rPr>
          <w:rFonts w:ascii="Times New Roman" w:hAnsi="Times New Roman" w:cs="Times New Roman"/>
          <w:sz w:val="24"/>
          <w:szCs w:val="24"/>
        </w:rPr>
        <w:t xml:space="preserve">. </w:t>
      </w:r>
      <w:r w:rsidR="006A04D9">
        <w:rPr>
          <w:rFonts w:ascii="Times New Roman" w:hAnsi="Times New Roman" w:cs="Times New Roman"/>
          <w:sz w:val="24"/>
          <w:szCs w:val="24"/>
        </w:rPr>
        <w:t>Програма ви</w:t>
      </w:r>
      <w:r w:rsidRPr="00336CAF">
        <w:rPr>
          <w:rFonts w:ascii="Times New Roman" w:hAnsi="Times New Roman" w:cs="Times New Roman"/>
          <w:sz w:val="24"/>
          <w:szCs w:val="24"/>
        </w:rPr>
        <w:t xml:space="preserve">являє </w:t>
      </w:r>
      <w:r w:rsidR="001828D9" w:rsidRPr="00336CAF">
        <w:rPr>
          <w:rFonts w:ascii="Times New Roman" w:hAnsi="Times New Roman" w:cs="Times New Roman"/>
          <w:sz w:val="24"/>
          <w:szCs w:val="24"/>
        </w:rPr>
        <w:t>орфографічні та пунктуаційні</w:t>
      </w:r>
      <w:r w:rsidRPr="00336CAF">
        <w:rPr>
          <w:rFonts w:ascii="Times New Roman" w:hAnsi="Times New Roman" w:cs="Times New Roman"/>
          <w:sz w:val="24"/>
          <w:szCs w:val="24"/>
        </w:rPr>
        <w:t xml:space="preserve"> помилки в тексті</w:t>
      </w:r>
      <w:r w:rsidR="001828D9" w:rsidRPr="00336CAF">
        <w:rPr>
          <w:rFonts w:ascii="Times New Roman" w:hAnsi="Times New Roman" w:cs="Times New Roman"/>
          <w:sz w:val="24"/>
          <w:szCs w:val="24"/>
        </w:rPr>
        <w:t>, а також іншомовні слова(зокрема русизми). На її основі було перевірено всі відгуки і знайдено такі помилки: «</w:t>
      </w:r>
      <w:r w:rsidR="001828D9" w:rsidRPr="00336C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колишнього</w:t>
      </w:r>
      <w:r w:rsidR="001828D9" w:rsidRPr="00336CA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1828D9" w:rsidRPr="00336CAF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клієта</w:t>
      </w:r>
      <w:proofErr w:type="spellEnd"/>
      <w:r w:rsidR="001828D9" w:rsidRPr="00336CAF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» – пропущено букву «н», «</w:t>
      </w:r>
      <w:proofErr w:type="spellStart"/>
      <w:r w:rsidR="001828D9" w:rsidRPr="00336CAF">
        <w:rPr>
          <w:rFonts w:ascii="Times New Roman" w:hAnsi="Times New Roman" w:cs="Times New Roman"/>
          <w:color w:val="000000"/>
          <w:sz w:val="24"/>
          <w:szCs w:val="24"/>
        </w:rPr>
        <w:t>занавєс</w:t>
      </w:r>
      <w:proofErr w:type="spellEnd"/>
      <w:r w:rsidR="001828D9" w:rsidRPr="00336CAF">
        <w:rPr>
          <w:rFonts w:ascii="Times New Roman" w:hAnsi="Times New Roman" w:cs="Times New Roman"/>
          <w:color w:val="000000"/>
          <w:sz w:val="24"/>
          <w:szCs w:val="24"/>
        </w:rPr>
        <w:t>» – завіса, «скидка» – знижка, «</w:t>
      </w:r>
      <w:proofErr w:type="spellStart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своі</w:t>
      </w:r>
      <w:r w:rsidR="001828D9" w:rsidRPr="00336CAF">
        <w:rPr>
          <w:rFonts w:ascii="Times New Roman" w:hAnsi="Times New Roman" w:cs="Times New Roman"/>
          <w:color w:val="000000"/>
          <w:sz w:val="24"/>
          <w:szCs w:val="24"/>
        </w:rPr>
        <w:t>м</w:t>
      </w:r>
      <w:proofErr w:type="spellEnd"/>
      <w:r w:rsidR="001828D9" w:rsidRPr="00336CAF">
        <w:rPr>
          <w:rFonts w:ascii="Times New Roman" w:hAnsi="Times New Roman" w:cs="Times New Roman"/>
          <w:color w:val="000000"/>
          <w:sz w:val="24"/>
          <w:szCs w:val="24"/>
        </w:rPr>
        <w:t xml:space="preserve">» – а не «своїм», «потьоки» - розводи, </w:t>
      </w:r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«</w:t>
      </w:r>
      <w:proofErr w:type="spellStart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наврядчи</w:t>
      </w:r>
      <w:proofErr w:type="spellEnd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» – навряд чи, «по телефону» - телефоном, «прийміть якісь міри» – вживати заходів, «</w:t>
      </w:r>
      <w:proofErr w:type="spellStart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мясо</w:t>
      </w:r>
      <w:proofErr w:type="spellEnd"/>
      <w:r w:rsidR="00336CAF" w:rsidRPr="00336CAF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336CAF" w:rsidRPr="00336CAF">
        <w:rPr>
          <w:rFonts w:ascii="Times New Roman" w:hAnsi="Times New Roman" w:cs="Times New Roman"/>
          <w:sz w:val="24"/>
          <w:szCs w:val="24"/>
        </w:rPr>
        <w:t xml:space="preserve"> – м'ясо</w:t>
      </w:r>
      <w:r w:rsidR="00336CAF">
        <w:rPr>
          <w:rFonts w:ascii="Times New Roman" w:hAnsi="Times New Roman" w:cs="Times New Roman"/>
          <w:sz w:val="24"/>
          <w:szCs w:val="24"/>
        </w:rPr>
        <w:t>,</w:t>
      </w:r>
      <w:r w:rsidR="00336CAF" w:rsidRPr="00336CAF">
        <w:rPr>
          <w:rFonts w:ascii="Times New Roman" w:hAnsi="Times New Roman" w:cs="Times New Roman"/>
          <w:sz w:val="24"/>
          <w:szCs w:val="24"/>
        </w:rPr>
        <w:t xml:space="preserve"> і таке інше.</w:t>
      </w:r>
      <w:r w:rsidR="006A04D9">
        <w:rPr>
          <w:rFonts w:ascii="Times New Roman" w:hAnsi="Times New Roman" w:cs="Times New Roman"/>
          <w:sz w:val="24"/>
          <w:szCs w:val="24"/>
        </w:rPr>
        <w:t xml:space="preserve"> Також були деякі механічні пунктуаційні помилки, наприклад, крапка замість коми перед сполучником «а».</w:t>
      </w:r>
      <w:r w:rsidR="00336CAF">
        <w:rPr>
          <w:rFonts w:ascii="Times New Roman" w:hAnsi="Times New Roman" w:cs="Times New Roman"/>
          <w:sz w:val="24"/>
          <w:szCs w:val="24"/>
        </w:rPr>
        <w:t xml:space="preserve"> Великою перевагою у програмі є те, що натиснувши на неправильне слово, можна подивитися в чому полягає помилка і які є варіанти правильності вживання того чи іншого слова.</w:t>
      </w:r>
    </w:p>
    <w:p w:rsidR="006872B9" w:rsidRDefault="00336CAF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морфологічного аналізу виникли труднощі саме з неправильно написаними словами, адже програма не змогла підшукати правильної початкової форми до них і визначити</w:t>
      </w:r>
      <w:r w:rsidR="003C4D8D">
        <w:rPr>
          <w:rFonts w:ascii="Times New Roman" w:hAnsi="Times New Roman" w:cs="Times New Roman"/>
          <w:sz w:val="24"/>
          <w:szCs w:val="24"/>
        </w:rPr>
        <w:t xml:space="preserve"> частину мови</w:t>
      </w:r>
      <w:r w:rsidR="00F12A26">
        <w:rPr>
          <w:rFonts w:ascii="Times New Roman" w:hAnsi="Times New Roman" w:cs="Times New Roman"/>
          <w:sz w:val="24"/>
          <w:szCs w:val="24"/>
        </w:rPr>
        <w:t xml:space="preserve"> та інші морфологічні характеристики.</w:t>
      </w:r>
      <w:r w:rsidR="006A04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04D9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6A04D9" w:rsidRPr="006A0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04D9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="006A04D9" w:rsidRPr="006A0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04D9">
        <w:rPr>
          <w:rFonts w:ascii="Times New Roman" w:hAnsi="Times New Roman" w:cs="Times New Roman"/>
          <w:sz w:val="24"/>
          <w:szCs w:val="24"/>
        </w:rPr>
        <w:t>не виявила таких помилок як вживання не з різними частинами мови</w:t>
      </w:r>
      <w:r w:rsidR="006872B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04D9" w:rsidRPr="006A0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2A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D8D" w:rsidRDefault="00F12A26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Недоліком програми є те,</w:t>
      </w:r>
      <w:r w:rsidR="006872B9">
        <w:rPr>
          <w:rFonts w:ascii="Times New Roman" w:hAnsi="Times New Roman" w:cs="Times New Roman"/>
          <w:sz w:val="24"/>
          <w:szCs w:val="24"/>
        </w:rPr>
        <w:t xml:space="preserve"> що вона є досить не</w:t>
      </w:r>
      <w:r>
        <w:rPr>
          <w:rFonts w:ascii="Times New Roman" w:hAnsi="Times New Roman" w:cs="Times New Roman"/>
          <w:sz w:val="24"/>
          <w:szCs w:val="24"/>
        </w:rPr>
        <w:t>точною, до одного слова підбирає багато лишніх неправильних варіантів</w:t>
      </w:r>
      <w:r w:rsidR="003C4D8D">
        <w:rPr>
          <w:rFonts w:ascii="Times New Roman" w:hAnsi="Times New Roman" w:cs="Times New Roman"/>
          <w:sz w:val="24"/>
          <w:szCs w:val="24"/>
        </w:rPr>
        <w:t>, а інколи всі вони</w:t>
      </w:r>
      <w:r>
        <w:rPr>
          <w:rFonts w:ascii="Times New Roman" w:hAnsi="Times New Roman" w:cs="Times New Roman"/>
          <w:sz w:val="24"/>
          <w:szCs w:val="24"/>
        </w:rPr>
        <w:t xml:space="preserve"> виявляються неправильними. Також трапляються випадки</w:t>
      </w:r>
      <w:r w:rsidR="003C4D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 програма підбирає неправильну початкову форму і тому неправильно визначає інші характеристики</w:t>
      </w:r>
      <w:r w:rsidR="003C4D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6CAF" w:rsidRDefault="003C4D8D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деяку некоректність програмного аналізу потрібно здійснювати зняття омонімії вручну</w:t>
      </w:r>
      <w:r w:rsidR="006872B9">
        <w:rPr>
          <w:rFonts w:ascii="Times New Roman" w:hAnsi="Times New Roman" w:cs="Times New Roman"/>
          <w:sz w:val="24"/>
          <w:szCs w:val="24"/>
        </w:rPr>
        <w:t>. Проте</w:t>
      </w:r>
      <w:r>
        <w:rPr>
          <w:rFonts w:ascii="Times New Roman" w:hAnsi="Times New Roman" w:cs="Times New Roman"/>
          <w:sz w:val="24"/>
          <w:szCs w:val="24"/>
        </w:rPr>
        <w:t>, в деяких випадках с</w:t>
      </w:r>
      <w:r w:rsidR="00F12A26">
        <w:rPr>
          <w:rFonts w:ascii="Times New Roman" w:hAnsi="Times New Roman" w:cs="Times New Roman"/>
          <w:sz w:val="24"/>
          <w:szCs w:val="24"/>
        </w:rPr>
        <w:t>кладно розрізнити родовий та знахідний</w:t>
      </w:r>
      <w:r>
        <w:rPr>
          <w:rFonts w:ascii="Times New Roman" w:hAnsi="Times New Roman" w:cs="Times New Roman"/>
          <w:sz w:val="24"/>
          <w:szCs w:val="24"/>
        </w:rPr>
        <w:t xml:space="preserve">, називний та знахідний відмінки; </w:t>
      </w:r>
      <w:r w:rsidR="00F12A26">
        <w:rPr>
          <w:rFonts w:ascii="Times New Roman" w:hAnsi="Times New Roman" w:cs="Times New Roman"/>
          <w:sz w:val="24"/>
          <w:szCs w:val="24"/>
        </w:rPr>
        <w:t>займенники</w:t>
      </w:r>
      <w:r>
        <w:rPr>
          <w:rFonts w:ascii="Times New Roman" w:hAnsi="Times New Roman" w:cs="Times New Roman"/>
          <w:sz w:val="24"/>
          <w:szCs w:val="24"/>
        </w:rPr>
        <w:t xml:space="preserve"> та їхні розряди</w:t>
      </w:r>
      <w:r w:rsidR="00F12A26">
        <w:rPr>
          <w:rFonts w:ascii="Times New Roman" w:hAnsi="Times New Roman" w:cs="Times New Roman"/>
          <w:sz w:val="24"/>
          <w:szCs w:val="24"/>
        </w:rPr>
        <w:t>, такі службові частини мови: прийменники</w:t>
      </w:r>
      <w:r w:rsidR="006872B9">
        <w:rPr>
          <w:rFonts w:ascii="Times New Roman" w:hAnsi="Times New Roman" w:cs="Times New Roman"/>
          <w:sz w:val="24"/>
          <w:szCs w:val="24"/>
        </w:rPr>
        <w:t>, сполучники, частки; з</w:t>
      </w:r>
      <w:r w:rsidR="006A04D9">
        <w:rPr>
          <w:rFonts w:ascii="Times New Roman" w:hAnsi="Times New Roman" w:cs="Times New Roman"/>
          <w:sz w:val="24"/>
          <w:szCs w:val="24"/>
        </w:rPr>
        <w:t>найти, якого відмінка потребують</w:t>
      </w:r>
      <w:r w:rsidR="006872B9">
        <w:rPr>
          <w:rFonts w:ascii="Times New Roman" w:hAnsi="Times New Roman" w:cs="Times New Roman"/>
          <w:sz w:val="24"/>
          <w:szCs w:val="24"/>
        </w:rPr>
        <w:t xml:space="preserve"> слова після певних прийменників</w:t>
      </w:r>
      <w:r w:rsidR="006A04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Також важко визначити відмінки абревіатур, наприклад: 1</w:t>
      </w:r>
      <w:r w:rsidR="006872B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6872B9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="006872B9">
        <w:rPr>
          <w:rFonts w:ascii="Times New Roman" w:hAnsi="Times New Roman" w:cs="Times New Roman"/>
          <w:sz w:val="24"/>
          <w:szCs w:val="24"/>
        </w:rPr>
        <w:t>, та деяких словосполучень, наприклад:</w:t>
      </w:r>
      <w:r>
        <w:rPr>
          <w:rFonts w:ascii="Times New Roman" w:hAnsi="Times New Roman" w:cs="Times New Roman"/>
          <w:sz w:val="24"/>
          <w:szCs w:val="24"/>
        </w:rPr>
        <w:t xml:space="preserve"> півтори години, пів години.</w:t>
      </w:r>
    </w:p>
    <w:p w:rsidR="003C4D8D" w:rsidRPr="00336CAF" w:rsidRDefault="003C4D8D" w:rsidP="00336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3C4D8D" w:rsidRPr="00336CAF" w:rsidSect="002B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3FEA"/>
    <w:rsid w:val="001828D9"/>
    <w:rsid w:val="002B7946"/>
    <w:rsid w:val="00336CAF"/>
    <w:rsid w:val="003C4D8D"/>
    <w:rsid w:val="004C105D"/>
    <w:rsid w:val="006872B9"/>
    <w:rsid w:val="006A04D9"/>
    <w:rsid w:val="00703FEA"/>
    <w:rsid w:val="007B1B27"/>
    <w:rsid w:val="0084445B"/>
    <w:rsid w:val="00C7160D"/>
    <w:rsid w:val="00F12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FE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28D9"/>
  </w:style>
  <w:style w:type="character" w:customStyle="1" w:styleId="hiddenspellerror">
    <w:name w:val="hiddenspellerror"/>
    <w:basedOn w:val="a0"/>
    <w:rsid w:val="00182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2015-10-27T16:38:00Z</dcterms:created>
  <dcterms:modified xsi:type="dcterms:W3CDTF">2015-10-27T17:53:00Z</dcterms:modified>
</cp:coreProperties>
</file>