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175" w:rsidRPr="006973F1" w:rsidRDefault="001B1175" w:rsidP="001B117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73F1">
        <w:rPr>
          <w:rFonts w:ascii="Times New Roman" w:hAnsi="Times New Roman" w:cs="Times New Roman"/>
          <w:b/>
          <w:sz w:val="24"/>
          <w:szCs w:val="24"/>
        </w:rPr>
        <w:t>Характеристика дискурсу відгуків</w:t>
      </w:r>
    </w:p>
    <w:p w:rsidR="001B1175" w:rsidRPr="006973F1" w:rsidRDefault="001B1175" w:rsidP="001B1175">
      <w:pPr>
        <w:jc w:val="both"/>
        <w:rPr>
          <w:rFonts w:ascii="Times New Roman" w:hAnsi="Times New Roman" w:cs="Times New Roman"/>
          <w:sz w:val="24"/>
          <w:szCs w:val="24"/>
        </w:rPr>
      </w:pPr>
      <w:r w:rsidRPr="006973F1">
        <w:rPr>
          <w:rFonts w:ascii="Times New Roman" w:hAnsi="Times New Roman" w:cs="Times New Roman"/>
          <w:sz w:val="24"/>
          <w:szCs w:val="24"/>
        </w:rPr>
        <w:t xml:space="preserve">     Дискурс трактується як складне комунікативне явище, що включає в себе соціальний контекст, інформацію про учасників комунікації, знання процесу продукування та сприйняття текстів.  Дискурс також розуміється як текст, представлений у вигляді особливої соціальної даності і утворений в результаті мовленнєвої діяльності представників певної </w:t>
      </w:r>
      <w:proofErr w:type="spellStart"/>
      <w:r w:rsidRPr="006973F1">
        <w:rPr>
          <w:rFonts w:ascii="Times New Roman" w:hAnsi="Times New Roman" w:cs="Times New Roman"/>
          <w:sz w:val="24"/>
          <w:szCs w:val="24"/>
        </w:rPr>
        <w:t>лінгвокультурної</w:t>
      </w:r>
      <w:proofErr w:type="spellEnd"/>
      <w:r w:rsidRPr="006973F1">
        <w:rPr>
          <w:rFonts w:ascii="Times New Roman" w:hAnsi="Times New Roman" w:cs="Times New Roman"/>
          <w:sz w:val="24"/>
          <w:szCs w:val="24"/>
        </w:rPr>
        <w:t xml:space="preserve"> спільноти, який розглядається у сукупності його лінгвістичних параметрів та соціокультурного контексту. Дискурс розглядають і як підсистему тексту. Текст – більш загальне поняття, ніж дискурс. Дискурс – це “мовлення, занурене у життя”. Дискурс – це текст, що містить роздуми, тобто текст, у якому фіксується деякий хід думок . Більше того, дискурс можна уявити як таке складне комунікативне ціле, у якому мовлення – осмислені роздуми, представлені у вигляді тексту і звернене до іншого, виступає у єдності об’єктивних та суб’єктивних сторін. У цьому значенні дискурс може бути охарактеризованим як витвір мовлення і як знакове утворення.</w:t>
      </w:r>
    </w:p>
    <w:p w:rsidR="001B1175" w:rsidRPr="006973F1" w:rsidRDefault="001B1175" w:rsidP="001B1175">
      <w:pPr>
        <w:jc w:val="both"/>
        <w:rPr>
          <w:rFonts w:ascii="Times New Roman" w:hAnsi="Times New Roman" w:cs="Times New Roman"/>
          <w:sz w:val="24"/>
          <w:szCs w:val="24"/>
        </w:rPr>
      </w:pPr>
      <w:r w:rsidRPr="006973F1">
        <w:rPr>
          <w:rFonts w:ascii="Times New Roman" w:hAnsi="Times New Roman" w:cs="Times New Roman"/>
          <w:sz w:val="24"/>
          <w:szCs w:val="24"/>
        </w:rPr>
        <w:t xml:space="preserve">     Головні особливості дискурсу - його раціональність, тобто він передбачає осмисленість, доцільність, чітку постановку проблем, котрі обговорюють, використання певних методів для обґрунтування певних тверджень, пошуку істини та ін. Дискурс постає особливою розумово-мовленнєвою діяльністю, що має </w:t>
      </w:r>
      <w:proofErr w:type="spellStart"/>
      <w:r w:rsidRPr="006973F1">
        <w:rPr>
          <w:rFonts w:ascii="Times New Roman" w:hAnsi="Times New Roman" w:cs="Times New Roman"/>
          <w:sz w:val="24"/>
          <w:szCs w:val="24"/>
        </w:rPr>
        <w:t>логічно</w:t>
      </w:r>
      <w:proofErr w:type="spellEnd"/>
      <w:r w:rsidRPr="006973F1">
        <w:rPr>
          <w:rFonts w:ascii="Times New Roman" w:hAnsi="Times New Roman" w:cs="Times New Roman"/>
          <w:sz w:val="24"/>
          <w:szCs w:val="24"/>
        </w:rPr>
        <w:t xml:space="preserve"> визначену структуру "мета - метод - результат". Мета визначає чітку спрямованість розумово-мовленнєвої діяльності суб'єктів, учасників дискурсу, тобто те, заради чого вони ведуть дискурс - пошук істини, розв'язання певних проблем, досягнення консенсусу і под.</w:t>
      </w:r>
    </w:p>
    <w:p w:rsidR="001B1175" w:rsidRPr="006973F1" w:rsidRDefault="001B1175" w:rsidP="001B117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973F1">
        <w:rPr>
          <w:rFonts w:ascii="Times New Roman" w:hAnsi="Times New Roman" w:cs="Times New Roman"/>
          <w:sz w:val="24"/>
          <w:szCs w:val="24"/>
        </w:rPr>
        <w:t xml:space="preserve">     Залежно від сфери діяльності, в якій дискурс набуває особливого змісту, існують філософський, науковий, політичний, юридичний та інші його різновиди. Кожному виду дискурсу притаманні такі властивості:</w:t>
      </w:r>
    </w:p>
    <w:p w:rsidR="001B1175" w:rsidRPr="006973F1" w:rsidRDefault="001B1175" w:rsidP="001B117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973F1">
        <w:rPr>
          <w:rFonts w:ascii="Times New Roman" w:hAnsi="Times New Roman" w:cs="Times New Roman"/>
          <w:sz w:val="24"/>
          <w:szCs w:val="24"/>
        </w:rPr>
        <w:t>- особлива мова міркування (філософська, наукова, політична, юридична);</w:t>
      </w:r>
    </w:p>
    <w:p w:rsidR="001B1175" w:rsidRPr="006973F1" w:rsidRDefault="001B1175" w:rsidP="001B117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973F1">
        <w:rPr>
          <w:rFonts w:ascii="Times New Roman" w:hAnsi="Times New Roman" w:cs="Times New Roman"/>
          <w:sz w:val="24"/>
          <w:szCs w:val="24"/>
        </w:rPr>
        <w:t>- предмет обговорення;</w:t>
      </w:r>
    </w:p>
    <w:p w:rsidR="001B1175" w:rsidRDefault="001B1175" w:rsidP="001B117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973F1">
        <w:rPr>
          <w:rFonts w:ascii="Times New Roman" w:hAnsi="Times New Roman" w:cs="Times New Roman"/>
          <w:sz w:val="24"/>
          <w:szCs w:val="24"/>
        </w:rPr>
        <w:t>- методи аргументації.</w:t>
      </w:r>
    </w:p>
    <w:p w:rsidR="001B1175" w:rsidRPr="006973F1" w:rsidRDefault="001B1175" w:rsidP="001B117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Відгуки можна вважати </w:t>
      </w:r>
      <w:r w:rsidRPr="006973F1">
        <w:rPr>
          <w:rFonts w:ascii="Times New Roman" w:hAnsi="Times New Roman" w:cs="Times New Roman"/>
          <w:sz w:val="24"/>
          <w:szCs w:val="24"/>
        </w:rPr>
        <w:t>дискурс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6973F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оскільки для них характерні наступні</w:t>
      </w:r>
      <w:r w:rsidRPr="006973F1">
        <w:rPr>
          <w:rFonts w:ascii="Times New Roman" w:hAnsi="Times New Roman" w:cs="Times New Roman"/>
          <w:sz w:val="24"/>
          <w:szCs w:val="24"/>
        </w:rPr>
        <w:t xml:space="preserve"> особливості:</w:t>
      </w:r>
    </w:p>
    <w:p w:rsidR="001B1175" w:rsidRDefault="001B1175" w:rsidP="001B11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розмовна мова, п</w:t>
      </w:r>
      <w:r w:rsidRPr="001B1175">
        <w:rPr>
          <w:rFonts w:ascii="Times New Roman" w:hAnsi="Times New Roman" w:cs="Times New Roman"/>
          <w:sz w:val="24"/>
          <w:szCs w:val="24"/>
        </w:rPr>
        <w:t>рисутність лексичних та орфографічних помилок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1B1175">
        <w:rPr>
          <w:rFonts w:ascii="Times New Roman" w:hAnsi="Times New Roman" w:cs="Times New Roman"/>
          <w:sz w:val="24"/>
          <w:szCs w:val="24"/>
        </w:rPr>
        <w:t>писки</w:t>
      </w:r>
      <w:r>
        <w:rPr>
          <w:rFonts w:ascii="Times New Roman" w:hAnsi="Times New Roman" w:cs="Times New Roman"/>
          <w:sz w:val="24"/>
          <w:szCs w:val="24"/>
        </w:rPr>
        <w:t>, недотримання правил пунктуації,</w:t>
      </w:r>
      <w:r w:rsidRPr="001B1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обширні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складносурядні речення</w:t>
      </w:r>
      <w:r w:rsidRPr="001B1175">
        <w:rPr>
          <w:rFonts w:ascii="Times New Roman" w:hAnsi="Times New Roman" w:cs="Times New Roman"/>
          <w:sz w:val="24"/>
          <w:szCs w:val="24"/>
        </w:rPr>
        <w:t>.</w:t>
      </w:r>
    </w:p>
    <w:p w:rsidR="00156979" w:rsidRDefault="00156979" w:rsidP="001569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наступному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етапі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роботи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зібрані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відгуки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аналізувались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01D36">
        <w:rPr>
          <w:rFonts w:ascii="Times New Roman" w:hAnsi="Times New Roman" w:cs="Times New Roman"/>
          <w:sz w:val="24"/>
          <w:szCs w:val="24"/>
          <w:lang w:val="ru-RU"/>
        </w:rPr>
        <w:t xml:space="preserve">за </w:t>
      </w:r>
      <w:proofErr w:type="spellStart"/>
      <w:r w:rsidRPr="00D01D36">
        <w:rPr>
          <w:rFonts w:ascii="Times New Roman" w:hAnsi="Times New Roman" w:cs="Times New Roman"/>
          <w:sz w:val="24"/>
          <w:szCs w:val="24"/>
          <w:lang w:val="ru-RU"/>
        </w:rPr>
        <w:t>допомогою</w:t>
      </w:r>
      <w:proofErr w:type="spellEnd"/>
      <w:r w:rsidRPr="00D01D3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сайту:</w:t>
      </w:r>
    </w:p>
    <w:p w:rsidR="00156979" w:rsidRPr="00D01D36" w:rsidRDefault="00156979" w:rsidP="0015697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5" w:history="1"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languagetool</w:t>
        </w:r>
        <w:proofErr w:type="spellEnd"/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uk</w:t>
        </w:r>
        <w:proofErr w:type="spellEnd"/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/</w:t>
        </w:r>
      </w:hyperlink>
    </w:p>
    <w:p w:rsidR="00156979" w:rsidRDefault="00156979" w:rsidP="0015697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hyperlink r:id="rId6" w:history="1">
        <w:r w:rsidRPr="00D01D36">
          <w:rPr>
            <w:rStyle w:val="a4"/>
            <w:rFonts w:ascii="Times New Roman" w:hAnsi="Times New Roman" w:cs="Times New Roman"/>
            <w:sz w:val="24"/>
            <w:szCs w:val="24"/>
            <w:lang w:val="ru-RU"/>
          </w:rPr>
          <w:t>http://community.languagetool.org/analysis/analyzeText</w:t>
        </w:r>
      </w:hyperlink>
      <w:r w:rsidRPr="00D01D3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156979" w:rsidRDefault="00156979" w:rsidP="00156979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proofErr w:type="spellStart"/>
      <w:r w:rsidRPr="006C5F59">
        <w:rPr>
          <w:rFonts w:ascii="Times New Roman" w:hAnsi="Times New Roman" w:cs="Times New Roman"/>
          <w:sz w:val="24"/>
          <w:szCs w:val="24"/>
          <w:lang w:val="ru-RU"/>
        </w:rPr>
        <w:t>LanguageTool</w:t>
      </w:r>
      <w:proofErr w:type="spellEnd"/>
      <w:r w:rsidRPr="006C5F59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proofErr w:type="spellStart"/>
      <w:r w:rsidRPr="006C5F59">
        <w:rPr>
          <w:rFonts w:ascii="Times New Roman" w:hAnsi="Times New Roman" w:cs="Times New Roman"/>
          <w:sz w:val="24"/>
          <w:szCs w:val="24"/>
          <w:lang w:val="ru-RU"/>
        </w:rPr>
        <w:t>вільний</w:t>
      </w:r>
      <w:proofErr w:type="spellEnd"/>
      <w:r w:rsidRPr="006C5F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C5F59">
        <w:rPr>
          <w:rFonts w:ascii="Times New Roman" w:hAnsi="Times New Roman" w:cs="Times New Roman"/>
          <w:sz w:val="24"/>
          <w:szCs w:val="24"/>
          <w:lang w:val="ru-RU"/>
        </w:rPr>
        <w:t>програмний</w:t>
      </w:r>
      <w:proofErr w:type="spellEnd"/>
      <w:r w:rsidRPr="006C5F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C5F59">
        <w:rPr>
          <w:rFonts w:ascii="Times New Roman" w:hAnsi="Times New Roman" w:cs="Times New Roman"/>
          <w:sz w:val="24"/>
          <w:szCs w:val="24"/>
          <w:lang w:val="ru-RU"/>
        </w:rPr>
        <w:t>засіб</w:t>
      </w:r>
      <w:proofErr w:type="spellEnd"/>
      <w:r w:rsidRPr="006C5F59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Pr="006C5F59">
        <w:rPr>
          <w:rFonts w:ascii="Times New Roman" w:hAnsi="Times New Roman" w:cs="Times New Roman"/>
          <w:sz w:val="24"/>
          <w:szCs w:val="24"/>
          <w:lang w:val="ru-RU"/>
        </w:rPr>
        <w:t>перевірки</w:t>
      </w:r>
      <w:proofErr w:type="spellEnd"/>
      <w:r w:rsidRPr="006C5F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C5F59">
        <w:rPr>
          <w:rFonts w:ascii="Times New Roman" w:hAnsi="Times New Roman" w:cs="Times New Roman"/>
          <w:sz w:val="24"/>
          <w:szCs w:val="24"/>
          <w:lang w:val="ru-RU"/>
        </w:rPr>
        <w:t>граматики</w:t>
      </w:r>
      <w:proofErr w:type="spellEnd"/>
      <w:r w:rsidRPr="006C5F59">
        <w:rPr>
          <w:rFonts w:ascii="Times New Roman" w:hAnsi="Times New Roman" w:cs="Times New Roman"/>
          <w:sz w:val="24"/>
          <w:szCs w:val="24"/>
          <w:lang w:val="ru-RU"/>
        </w:rPr>
        <w:t xml:space="preserve"> та стилю для </w:t>
      </w:r>
      <w:proofErr w:type="spellStart"/>
      <w:r w:rsidRPr="006C5F59">
        <w:rPr>
          <w:rFonts w:ascii="Times New Roman" w:hAnsi="Times New Roman" w:cs="Times New Roman"/>
          <w:sz w:val="24"/>
          <w:szCs w:val="24"/>
          <w:lang w:val="ru-RU"/>
        </w:rPr>
        <w:t>української</w:t>
      </w:r>
      <w:proofErr w:type="spellEnd"/>
      <w:r w:rsidRPr="006C5F5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C5F59">
        <w:rPr>
          <w:rFonts w:ascii="Times New Roman" w:hAnsi="Times New Roman" w:cs="Times New Roman"/>
          <w:sz w:val="24"/>
          <w:szCs w:val="24"/>
          <w:lang w:val="ru-RU"/>
        </w:rPr>
        <w:t>мови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виділяє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усі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помилки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червоним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кольором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пропонує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варіант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заміни</w:t>
      </w:r>
      <w:proofErr w:type="spellEnd"/>
      <w:r w:rsidRPr="00D01D36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відгуки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містити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лише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декілька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незначних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помилок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56979" w:rsidRDefault="00156979" w:rsidP="001569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Загалом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працює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добре.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більшості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випадків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вона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показувала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правильний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результат першим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єдиним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варіантом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Проте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були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випадки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коли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серед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запропонованих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варіантів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жоден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був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вірним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. Особливо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складним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зняття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омонімії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яке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необхідно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вручну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враховуючи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контекст.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Найбільше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труднощів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виникало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 неправильно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написаними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словами,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морфологічні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характеристики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яких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визначає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взагалі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56979" w:rsidRDefault="00156979" w:rsidP="001569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Взагальному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робота програми виявилась доволі якісною. Такі програмні засоби є дуже корисними для перевірки тексту</w:t>
      </w:r>
      <w:r>
        <w:rPr>
          <w:rFonts w:ascii="Times New Roman" w:hAnsi="Times New Roman" w:cs="Times New Roman"/>
          <w:sz w:val="24"/>
          <w:szCs w:val="24"/>
        </w:rPr>
        <w:t>, але все ж потребують додаткового контролю</w:t>
      </w:r>
      <w:r>
        <w:rPr>
          <w:rFonts w:ascii="Times New Roman" w:hAnsi="Times New Roman" w:cs="Times New Roman"/>
          <w:sz w:val="24"/>
          <w:szCs w:val="24"/>
        </w:rPr>
        <w:t>, адже не враховують контекст.</w:t>
      </w:r>
    </w:p>
    <w:p w:rsidR="00156979" w:rsidRPr="00BC6E8C" w:rsidRDefault="00156979" w:rsidP="00156979">
      <w:pPr>
        <w:ind w:left="-567" w:firstLine="567"/>
        <w:rPr>
          <w:rFonts w:ascii="Times New Roman" w:hAnsi="Times New Roman" w:cs="Times New Roman"/>
          <w:sz w:val="24"/>
          <w:szCs w:val="24"/>
        </w:rPr>
      </w:pPr>
    </w:p>
    <w:p w:rsidR="00156979" w:rsidRPr="001B1175" w:rsidRDefault="00156979" w:rsidP="001B117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35B8" w:rsidRDefault="006B35B8"/>
    <w:sectPr w:rsidR="006B3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74D13"/>
    <w:multiLevelType w:val="hybridMultilevel"/>
    <w:tmpl w:val="1B1AF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C1E15"/>
    <w:multiLevelType w:val="hybridMultilevel"/>
    <w:tmpl w:val="D54A22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175"/>
    <w:rsid w:val="00156979"/>
    <w:rsid w:val="001B1175"/>
    <w:rsid w:val="006B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05A087-E594-4A0E-9CAC-8A6C070E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175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117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569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mmunity.languagetool.org/analysis/analyzeText" TargetMode="External"/><Relationship Id="rId5" Type="http://schemas.openxmlformats.org/officeDocument/2006/relationships/hyperlink" Target="https://www.languagetool.org/uk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Стельмащук</dc:creator>
  <cp:keywords/>
  <dc:description/>
  <cp:lastModifiedBy>Ольга Стельмащук</cp:lastModifiedBy>
  <cp:revision>2</cp:revision>
  <dcterms:created xsi:type="dcterms:W3CDTF">2015-12-20T21:07:00Z</dcterms:created>
  <dcterms:modified xsi:type="dcterms:W3CDTF">2015-12-20T21:07:00Z</dcterms:modified>
</cp:coreProperties>
</file>