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FD" w:rsidRPr="001A26E3" w:rsidRDefault="001A26E3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A26E3">
        <w:rPr>
          <w:rFonts w:ascii="Times New Roman" w:hAnsi="Times New Roman" w:cs="Times New Roman"/>
          <w:sz w:val="24"/>
          <w:szCs w:val="24"/>
          <w:lang w:val="ru-RU"/>
        </w:rPr>
        <w:t>Був проведений анал</w:t>
      </w:r>
      <w:r w:rsidRPr="001A26E3">
        <w:rPr>
          <w:rFonts w:ascii="Times New Roman" w:hAnsi="Times New Roman" w:cs="Times New Roman"/>
          <w:sz w:val="24"/>
          <w:szCs w:val="24"/>
        </w:rPr>
        <w:t xml:space="preserve">із дисурсу відгуків за допомогою двох інструментів - </w:t>
      </w:r>
      <w:hyperlink r:id="rId5" w:history="1">
        <w:r w:rsidRPr="001A26E3">
          <w:rPr>
            <w:rStyle w:val="a3"/>
            <w:rFonts w:ascii="Times New Roman" w:hAnsi="Times New Roman" w:cs="Times New Roman"/>
            <w:sz w:val="24"/>
            <w:szCs w:val="24"/>
          </w:rPr>
          <w:t>https://www.languagetool.org/uk/</w:t>
        </w:r>
      </w:hyperlink>
      <w:r w:rsidRPr="001A26E3">
        <w:rPr>
          <w:rFonts w:ascii="Times New Roman" w:hAnsi="Times New Roman" w:cs="Times New Roman"/>
          <w:sz w:val="24"/>
          <w:szCs w:val="24"/>
        </w:rPr>
        <w:t xml:space="preserve"> та </w:t>
      </w:r>
      <w:hyperlink r:id="rId6" w:history="1">
        <w:r w:rsidRPr="001A26E3">
          <w:rPr>
            <w:rStyle w:val="a3"/>
            <w:rFonts w:ascii="Times New Roman" w:hAnsi="Times New Roman" w:cs="Times New Roman"/>
            <w:sz w:val="24"/>
            <w:szCs w:val="24"/>
          </w:rPr>
          <w:t>http://community.languagetool.org/analysis/index?lang=uk</w:t>
        </w:r>
      </w:hyperlink>
      <w:r w:rsidRPr="001A26E3">
        <w:rPr>
          <w:rFonts w:ascii="Times New Roman" w:hAnsi="Times New Roman" w:cs="Times New Roman"/>
          <w:sz w:val="24"/>
          <w:szCs w:val="24"/>
        </w:rPr>
        <w:t>. Перша програма націлена на пошук помилок у вихідному тексті. З цим програма впоралась на відмінно, що дозволило всебічно проаналізувати типові помилки на основі дискурсу відгуків та зробити такі висновки:</w:t>
      </w:r>
    </w:p>
    <w:p w:rsidR="001A26E3" w:rsidRPr="001A26E3" w:rsidRDefault="001A26E3" w:rsidP="00180E77">
      <w:pPr>
        <w:pStyle w:val="a4"/>
        <w:numPr>
          <w:ilvl w:val="0"/>
          <w:numId w:val="1"/>
        </w:num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A26E3">
        <w:rPr>
          <w:rFonts w:ascii="Times New Roman" w:hAnsi="Times New Roman" w:cs="Times New Roman"/>
          <w:sz w:val="24"/>
          <w:szCs w:val="24"/>
        </w:rPr>
        <w:t>Присутнє часте нехтування правилами пунктуації та застосування знаків пунктуації у нетипових ситуаціях, а саме для вираження емоцій, що сприймається програмою за помилку;</w:t>
      </w:r>
    </w:p>
    <w:p w:rsidR="001A26E3" w:rsidRPr="001A26E3" w:rsidRDefault="001A26E3" w:rsidP="00180E77">
      <w:pPr>
        <w:pStyle w:val="a4"/>
        <w:numPr>
          <w:ilvl w:val="0"/>
          <w:numId w:val="1"/>
        </w:num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A26E3">
        <w:rPr>
          <w:rFonts w:ascii="Times New Roman" w:hAnsi="Times New Roman" w:cs="Times New Roman"/>
          <w:sz w:val="24"/>
          <w:szCs w:val="24"/>
        </w:rPr>
        <w:t>Орфографічні помил</w:t>
      </w:r>
      <w:r w:rsidR="00BF6FDA">
        <w:rPr>
          <w:rFonts w:ascii="Times New Roman" w:hAnsi="Times New Roman" w:cs="Times New Roman"/>
          <w:sz w:val="24"/>
          <w:szCs w:val="24"/>
        </w:rPr>
        <w:t>к</w:t>
      </w:r>
      <w:bookmarkStart w:id="0" w:name="_GoBack"/>
      <w:bookmarkEnd w:id="0"/>
      <w:r w:rsidRPr="001A26E3">
        <w:rPr>
          <w:rFonts w:ascii="Times New Roman" w:hAnsi="Times New Roman" w:cs="Times New Roman"/>
          <w:sz w:val="24"/>
          <w:szCs w:val="24"/>
        </w:rPr>
        <w:t>и та пропущення букв через неуважність;</w:t>
      </w:r>
    </w:p>
    <w:p w:rsidR="001A26E3" w:rsidRPr="001A26E3" w:rsidRDefault="001A26E3" w:rsidP="00180E77">
      <w:pPr>
        <w:pStyle w:val="a4"/>
        <w:numPr>
          <w:ilvl w:val="0"/>
          <w:numId w:val="1"/>
        </w:num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A26E3">
        <w:rPr>
          <w:rFonts w:ascii="Times New Roman" w:hAnsi="Times New Roman" w:cs="Times New Roman"/>
          <w:sz w:val="24"/>
          <w:szCs w:val="24"/>
        </w:rPr>
        <w:t xml:space="preserve">Часте вживання у відгуках розмовної лексики, діалектизмів та спотворювання мови суржиком, що програма також виділяє. </w:t>
      </w:r>
    </w:p>
    <w:p w:rsidR="00093D20" w:rsidRDefault="001A26E3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A26E3">
        <w:rPr>
          <w:rFonts w:ascii="Times New Roman" w:hAnsi="Times New Roman" w:cs="Times New Roman"/>
          <w:sz w:val="24"/>
          <w:szCs w:val="24"/>
        </w:rPr>
        <w:t>Другий інструмент покликаний провести всебічний морфологічний аналіз вхідного тексту</w:t>
      </w:r>
      <w:r>
        <w:rPr>
          <w:rFonts w:ascii="Times New Roman" w:hAnsi="Times New Roman" w:cs="Times New Roman"/>
          <w:sz w:val="24"/>
          <w:szCs w:val="24"/>
        </w:rPr>
        <w:t xml:space="preserve">. З цим програма справляється і видає результати в зручній формі, проте результати вимагають подальшого редагування через ряд причин. </w:t>
      </w:r>
      <w:r w:rsidR="00B561F0">
        <w:rPr>
          <w:rFonts w:ascii="Times New Roman" w:hAnsi="Times New Roman" w:cs="Times New Roman"/>
          <w:sz w:val="24"/>
          <w:szCs w:val="24"/>
        </w:rPr>
        <w:t>Приклад: слово «</w:t>
      </w:r>
      <w:r w:rsidR="00B561F0" w:rsidRPr="00B561F0">
        <w:rPr>
          <w:rFonts w:ascii="Times New Roman" w:hAnsi="Times New Roman" w:cs="Times New Roman"/>
          <w:sz w:val="24"/>
          <w:szCs w:val="24"/>
        </w:rPr>
        <w:t>смузі</w:t>
      </w:r>
      <w:r w:rsidR="00B561F0">
        <w:rPr>
          <w:rFonts w:ascii="Times New Roman" w:hAnsi="Times New Roman" w:cs="Times New Roman"/>
          <w:sz w:val="24"/>
          <w:szCs w:val="24"/>
        </w:rPr>
        <w:t>» промарковане як похідне від «</w:t>
      </w:r>
      <w:r w:rsidR="00B561F0" w:rsidRPr="00B561F0">
        <w:rPr>
          <w:rFonts w:ascii="Times New Roman" w:hAnsi="Times New Roman" w:cs="Times New Roman"/>
          <w:sz w:val="24"/>
          <w:szCs w:val="24"/>
        </w:rPr>
        <w:t>смуга</w:t>
      </w:r>
      <w:r w:rsidR="00B561F0">
        <w:rPr>
          <w:rFonts w:ascii="Times New Roman" w:hAnsi="Times New Roman" w:cs="Times New Roman"/>
          <w:sz w:val="24"/>
          <w:szCs w:val="24"/>
        </w:rPr>
        <w:t xml:space="preserve">», хоча це просто іншомовне слово на позначення напою. </w:t>
      </w:r>
    </w:p>
    <w:p w:rsidR="001A26E3" w:rsidRDefault="001A26E3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По-перше, </w:t>
      </w:r>
      <w:r w:rsidR="00093D20">
        <w:rPr>
          <w:rFonts w:ascii="Times New Roman" w:hAnsi="Times New Roman" w:cs="Times New Roman"/>
          <w:sz w:val="24"/>
          <w:szCs w:val="24"/>
        </w:rPr>
        <w:t>це брак лексики, що обмежує розпізнавання власних назв, запозичених слів, сленгу та діалектизмів тощо.</w:t>
      </w:r>
    </w:p>
    <w:p w:rsidR="00093D20" w:rsidRDefault="00093D20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По-друге, </w:t>
      </w:r>
      <w:r>
        <w:rPr>
          <w:rFonts w:ascii="Times New Roman" w:hAnsi="Times New Roman" w:cs="Times New Roman"/>
          <w:sz w:val="24"/>
          <w:szCs w:val="24"/>
        </w:rPr>
        <w:t xml:space="preserve">в програмі не передбачені всі можливі теги, не існує наприклад єдиного тегу для маркування </w:t>
      </w:r>
      <w:r>
        <w:rPr>
          <w:rFonts w:ascii="Times New Roman" w:hAnsi="Times New Roman" w:cs="Times New Roman"/>
          <w:sz w:val="24"/>
          <w:szCs w:val="24"/>
        </w:rPr>
        <w:t>слів іноземною мовою, до яких можуть належати, наприклад, назви закладів чи творів мистецтва</w:t>
      </w:r>
      <w:r w:rsidR="00B561F0">
        <w:rPr>
          <w:rFonts w:ascii="Times New Roman" w:hAnsi="Times New Roman" w:cs="Times New Roman"/>
          <w:sz w:val="24"/>
          <w:szCs w:val="24"/>
        </w:rPr>
        <w:t xml:space="preserve"> чи просто щоденних реалій. Приклад: wifi;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D20" w:rsidRDefault="00093D20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По-третє, труднощі виникають зі словами, написаними з помилками, власними назвами – програма їх або не розпізнає, або маркує неправильно. Це саме стосується невідповідної пунктуації – це також може бути причиною неправильного маркування, наприклад поділу слів, що мали б аналізуватися разом.  Приклад: забув-знаю – (відсутній пробіл після і перед тире); подють – (мало бути «подають»); зарадитиґаджети (зарядити гаджети); </w:t>
      </w:r>
      <w:r w:rsidR="00B561F0" w:rsidRPr="00B561F0">
        <w:rPr>
          <w:rFonts w:ascii="Times New Roman" w:hAnsi="Times New Roman" w:cs="Times New Roman"/>
          <w:sz w:val="24"/>
          <w:szCs w:val="24"/>
        </w:rPr>
        <w:t>студентами😋</w:t>
      </w:r>
      <w:r w:rsidR="00B561F0">
        <w:rPr>
          <w:rFonts w:ascii="Times New Roman" w:hAnsi="Times New Roman" w:cs="Times New Roman"/>
          <w:sz w:val="24"/>
          <w:szCs w:val="24"/>
        </w:rPr>
        <w:t xml:space="preserve"> (зайвий символ завадив розпізнаванню слова «студентами»); сімьєю</w:t>
      </w:r>
      <w:r w:rsidR="00B561F0">
        <w:rPr>
          <w:rFonts w:ascii="Times New Roman" w:hAnsi="Times New Roman" w:cs="Times New Roman"/>
          <w:sz w:val="24"/>
          <w:szCs w:val="24"/>
        </w:rPr>
        <w:tab/>
        <w:t>тощо.</w:t>
      </w:r>
    </w:p>
    <w:p w:rsidR="00B561F0" w:rsidRDefault="00B561F0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По-четверте, програма часто пропускає такі дієслівні форми як «хочу», «можу», які є доволі часто вживаними. До речі, ця ситуація виникає доволі випадковим чином, оскільки, якщо ввести лише одне слово, наприклад «хочу», програма маркує його коректно і не пропускає. </w:t>
      </w:r>
    </w:p>
    <w:p w:rsidR="00B561F0" w:rsidRDefault="00B561F0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Також, інколи труднощі були спричинені тим, що було подано занадто багато варіантів як маркування, так і вихідних лексем, наприклад у випадку багатозначності слів, або в випадку, коли слова невідмінювані. </w:t>
      </w:r>
    </w:p>
    <w:p w:rsidR="00180E77" w:rsidRDefault="00B561F0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Зваживши всі плюси і мінуси, що були виявлені в процесі роботи з програмами, можна зробити такий висновок: не зважаючи на всі вищеописані труднощі, програми є надзвичайно корисними, над ними проведена колосальна робота, і особливо тішить, що вони так добре працюють саме з українською мовою. </w:t>
      </w:r>
    </w:p>
    <w:p w:rsidR="00B561F0" w:rsidRPr="001A26E3" w:rsidRDefault="00B561F0" w:rsidP="00180E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Звичайно, є певні недоліки, але вони закономірні, оскільки неможливо передбачити всі виняткові ситуації, присутні в вхідних текстах, тому відповідальність за помилки поки що лягає на плечі авторів текстів. </w:t>
      </w:r>
      <w:r w:rsidR="00180E77">
        <w:rPr>
          <w:rFonts w:ascii="Times New Roman" w:hAnsi="Times New Roman" w:cs="Times New Roman"/>
          <w:sz w:val="24"/>
          <w:szCs w:val="24"/>
        </w:rPr>
        <w:t xml:space="preserve">Очевидно, що словниковий запас, а також парадигма морфологічних форм буде поповнюватись в подальшому, що тільки покращить результати роботи програм. </w:t>
      </w:r>
    </w:p>
    <w:sectPr w:rsidR="00B561F0" w:rsidRPr="001A2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A3706"/>
    <w:multiLevelType w:val="hybridMultilevel"/>
    <w:tmpl w:val="BF8C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E3"/>
    <w:rsid w:val="00093D20"/>
    <w:rsid w:val="001142FD"/>
    <w:rsid w:val="00180E77"/>
    <w:rsid w:val="001A26E3"/>
    <w:rsid w:val="00767BB9"/>
    <w:rsid w:val="00B561F0"/>
    <w:rsid w:val="00B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B6808-92EA-4ED4-95B5-BC601E41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6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languagetool.org/analysis/index?lang=uk" TargetMode="External"/><Relationship Id="rId5" Type="http://schemas.openxmlformats.org/officeDocument/2006/relationships/hyperlink" Target="https://www.languagetool.org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2006</Words>
  <Characters>1144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2</cp:revision>
  <dcterms:created xsi:type="dcterms:W3CDTF">2015-10-11T18:53:00Z</dcterms:created>
  <dcterms:modified xsi:type="dcterms:W3CDTF">2015-10-11T19:25:00Z</dcterms:modified>
</cp:coreProperties>
</file>