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安徽科技学院本科生毕业论文（设计）开题报告书</w:t>
      </w:r>
    </w:p>
    <w:tbl>
      <w:tblPr>
        <w:tblStyle w:val="8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352"/>
        <w:gridCol w:w="1189"/>
        <w:gridCol w:w="1338"/>
        <w:gridCol w:w="1332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30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题　 目</w:t>
            </w:r>
          </w:p>
        </w:tc>
        <w:tc>
          <w:tcPr>
            <w:tcW w:w="699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旅行规划系统的设计与实现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0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352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吕萌</w:t>
            </w:r>
          </w:p>
        </w:tc>
        <w:tc>
          <w:tcPr>
            <w:tcW w:w="1189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指导教师</w:t>
            </w:r>
          </w:p>
        </w:tc>
        <w:tc>
          <w:tcPr>
            <w:tcW w:w="1338" w:type="dxa"/>
            <w:vAlign w:val="center"/>
          </w:tcPr>
          <w:p>
            <w:pPr>
              <w:spacing w:line="32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吕雅洁</w:t>
            </w:r>
          </w:p>
        </w:tc>
        <w:tc>
          <w:tcPr>
            <w:tcW w:w="1332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职　 称</w:t>
            </w:r>
          </w:p>
        </w:tc>
        <w:tc>
          <w:tcPr>
            <w:tcW w:w="1787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见习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7" w:hRule="atLeast"/>
        </w:trPr>
        <w:tc>
          <w:tcPr>
            <w:tcW w:w="8303" w:type="dxa"/>
            <w:gridSpan w:val="6"/>
            <w:tcBorders>
              <w:bottom w:val="single" w:color="auto" w:sz="4" w:space="0"/>
            </w:tcBorders>
          </w:tcPr>
          <w:p>
            <w:pPr>
              <w:spacing w:line="240" w:lineRule="atLeast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研究目的意义及国内外研究状况和应用前景（附参考文献）：</w:t>
            </w:r>
          </w:p>
          <w:p>
            <w:pPr>
              <w:spacing w:line="420" w:lineRule="exact"/>
              <w:ind w:left="210" w:leftChars="100" w:right="210" w:rightChars="100" w:firstLine="482" w:firstLineChars="200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1、研究目的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和意义</w:t>
            </w:r>
            <w:r>
              <w:rPr>
                <w:rFonts w:hint="eastAsia" w:ascii="宋体" w:hAnsi="宋体"/>
                <w:b/>
                <w:sz w:val="24"/>
              </w:rPr>
              <w:t>：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随着社会生活水平的不断提高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，旅游已经逐渐成为一种时尚的潮流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和放松休闲的方式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因此开发出一个旅行规划平台，为使用者推荐景点及其信息，可以为人们的旅行提供参考，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为旅途做好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充分的准备。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同时，在信息化飞速发展的今天，旅行者的消费观也发生着巨大变化，从看重经济实惠逐渐转变为注重旅游质量和服务，同时旅行者的需求也更加多样化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本人通过现实需求分析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，开发一个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供旅行者参考的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旅行规划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系统，以满足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大众旅行的需要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该系统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,可以实现以下功能：用户选择个性化需求，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进行满足其需要的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景区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推送，同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时能对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用户体验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发表看法和建议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由于系统功能尚未完善，处于试验阶段，因此向大众开放使用。</w:t>
            </w:r>
          </w:p>
          <w:p>
            <w:pPr>
              <w:numPr>
                <w:ilvl w:val="0"/>
                <w:numId w:val="1"/>
              </w:numPr>
              <w:spacing w:line="420" w:lineRule="exact"/>
              <w:ind w:left="210" w:leftChars="100" w:right="210" w:rightChars="100" w:firstLine="482" w:firstLineChars="20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国内外研究状况：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（1）智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shd w:val="clear" w:color="auto" w:fill="auto"/>
                <w:lang w:val="en-US" w:eastAsia="zh-CN"/>
              </w:rPr>
              <w:t>慧旅游及其概念</w:t>
            </w: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  <w:shd w:val="clear" w:color="auto" w:fill="auto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“智慧旅游”是一个全新的命题，它是一种以物联网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>云计算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、高性能信息处理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、智能数据挖掘等技术在旅游体验、产业发展、行政管理等方面的应用，使旅游物理资源和信息资源得到高度系统化整合和深度开发激活，并服务于公众、企业、政府等的面向未来的全新的旅游形态。它以融合的通信与信息技术为基础，以游客互动体验为中心，以一体化的行业信息管理为保障，以激励产业创新、促进产业结构升级为特色。智慧旅游，就是利用移动云计算、互联网等新技术，借助便携的终端上网设备，主动感知旅游相关信息，并及时安排和调整旅游计划。简单地说，就是游客与网络实时互动，让游程安排进入触摸时代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（2）自助游及其概念：自助游的概念始于1942年，当时国外著名学者Coken对制度化旅游与非制度化旅游的区别进行了论述，其中提出了城市旅游的新形式--自助游。近年来，自助游的旅行方式深受大家的追捧，极大地促进了旅游的多元化发展。国内外学者对自助游从理论到实践，在定性到定量展开了大量的研究探讨。通过对国内外学者对自助游研究的学习归纳，自助游具备以下几个特性：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 w:firstLine="48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1.无导游人员；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 w:firstLine="48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2.游客按照自己选择的线路安排行程；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 w:firstLine="48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3.游客不购买全包价旅游产品；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 w:firstLine="48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4.极少的行程依靠旅游中间商安排；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 w:firstLine="48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5.具有自主性，计划性，多样性，多选择空间和深度游等特点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。</w:t>
            </w:r>
          </w:p>
          <w:p>
            <w:pPr>
              <w:spacing w:line="420" w:lineRule="exact"/>
              <w:ind w:left="210" w:leftChars="100" w:right="210" w:rightChars="100" w:firstLine="482" w:firstLineChars="20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、应用前景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随着中国经济的快速发展，中国国民实际收入水平的提高，闲暇时间增多，健康水平的提高以及受教育水平的提高，中国国内游市场将持续强劲增长。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目前旅游消费者主要是中、青年旅游者。随着老年群体数量的增加，中国开始向老年社会转型，当前的旅游游客仍以中青年一代为主力军，同时老年群体的占比越来越大。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在这个网络爆炸的时代，对于当前网络的旅游市场网站平台来说，存在着巨大的可填补的空白，因此旅行规划系统具有良好</w:t>
            </w:r>
            <w:r>
              <w:rPr>
                <w:rFonts w:hint="eastAsia" w:ascii="宋体" w:hAnsi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发展和应用</w:t>
            </w:r>
            <w:r>
              <w:rPr>
                <w:rFonts w:hint="eastAsia" w:ascii="宋体" w:hAnsi="宋体"/>
                <w:sz w:val="24"/>
              </w:rPr>
              <w:t>前景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同时越来越多的人</w:t>
            </w:r>
            <w:r>
              <w:rPr>
                <w:rFonts w:hint="eastAsia" w:ascii="宋体" w:hAnsi="宋体"/>
                <w:sz w:val="24"/>
              </w:rPr>
              <w:t>需要旅游，并且需要优质的旅游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网站或手机端APP</w:t>
            </w:r>
            <w:r>
              <w:rPr>
                <w:rFonts w:hint="eastAsia" w:ascii="宋体" w:hAnsi="宋体"/>
                <w:sz w:val="24"/>
              </w:rPr>
              <w:t>为我们打理一切，所以像“携程”，“去哪网”这些互联网公司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就获得了巨大的成功。但是仍有很多值得我们去做的地方，例如去更好的了解旅行景点</w:t>
            </w:r>
            <w:r>
              <w:rPr>
                <w:rFonts w:hint="eastAsia" w:ascii="宋体" w:hAnsi="宋体"/>
                <w:sz w:val="24"/>
              </w:rPr>
              <w:t>。因为迎合了这个世纪的懒人经济，我们都想足不出户就可以得到我们想要的资源，所以我们越来越依赖网络为我们带来的便利。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这便为旅游市场的发展奠定了良好的基石。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伴随而来的众多产品应运而生，小众的专项旅游需求通过网络平台突破时空限制汇聚成“蓝海”，以马蜂窝，穷游网为代表的反向定制，以辛巴达，六人游等为代表的中高端定制，以途牛为代表的大众定制都逐渐成为市场的宠儿，以途家，小猪短租，易道，滴滴，优步等为代表的分享经济搭建了一个供需直面交易的高效市场，这些都很大程度上满足了人们对于旅行的需求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 w:firstLine="723" w:firstLineChars="300"/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4.主要内容：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本课题是基于Java Web的旅行管理系统的设计与实现，内容分为大致流程：用户登录进入网站（若没注册，则需要注册为会员），在使用过程中需要获取用户地理位置，用户通过选择的景点偏好进行推送，还可以通过关键字搜索进一步推送。推送内容包含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景点内容包含景点简介，景点图片，门票价格，酒店信息，</w:t>
            </w: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供用户参考。用户可以对推送信息进行满意度评价。用户还可以对该系统提供自己的建议和意见。用户可以查询到以前使用记录，并可以将使用记录删除。该系统功能包含以下模块：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（1）会员注册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（2）会员登录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（3）用户进行偏好选择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（4）用户进行关键字搜索  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（5）系统进行景点信息推送 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（6）用户满意度评价  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（7）用户的意见和建议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（8）查询使用记录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right="210" w:rightChars="100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    （9）删除使用记录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firstLine="723" w:firstLineChars="300"/>
              <w:rPr>
                <w:rFonts w:hint="eastAsia" w:ascii="楷体_GB2312" w:hAnsi="宋体" w:eastAsia="楷体_GB2312"/>
                <w:b/>
                <w:bCs/>
                <w:sz w:val="24"/>
              </w:rPr>
            </w:pPr>
            <w:r>
              <w:rPr>
                <w:rFonts w:hint="eastAsia" w:ascii="楷体_GB2312" w:hAnsi="宋体" w:eastAsia="楷体_GB2312"/>
                <w:b/>
                <w:bCs/>
                <w:sz w:val="24"/>
                <w:lang w:val="en-US" w:eastAsia="zh-CN"/>
              </w:rPr>
              <w:t>5.</w:t>
            </w:r>
            <w:r>
              <w:rPr>
                <w:rFonts w:hint="eastAsia" w:ascii="楷体_GB2312" w:hAnsi="宋体" w:eastAsia="楷体_GB2312"/>
                <w:b/>
                <w:bCs/>
                <w:sz w:val="24"/>
              </w:rPr>
              <w:t>研究方法和思路：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default" w:ascii="楷体_GB2312" w:hAnsi="宋体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bCs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楷体_GB2312" w:hAnsi="宋体" w:eastAsia="楷体_GB2312"/>
                <w:b w:val="0"/>
                <w:bCs w:val="0"/>
                <w:sz w:val="24"/>
                <w:lang w:val="en-US" w:eastAsia="zh-CN"/>
              </w:rPr>
              <w:t xml:space="preserve"> （1）思路分析：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旅行规划系统通过自动采集用户的数据，包括用户主动和被动反馈的数据，对采集的信息进行特征提取，形成用户个性化需求数据库，采用推荐算法，将旅游信息推荐给用户。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（2）研究方法：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从各大旅游网站，如中国旅游网、途牛网获取各地的景点信息。通过Java，Python，jsoup获取海量景点，景点内容包含景点简介，景点图片，门票价格，酒店信息。实现旅游景点资源获取功能。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获取用户位置信息、用户设置的偏好进行默认推送，用户可以通过关键词搜索进一步推送，推送数据可以根据多条件排序。实现智能推荐功能。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（3）课题实现：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使用maven构建项目，基于Java Web实现网站设计功能，该网站可以实现用户登录，用户景点推送，对于推送景点的满意度，进行评论，以及对该系统提出意见或建议的功能。Html+css+js实现网站前端，采用ssm框架实现服务后端，通过jsoup爬虫获取旅游信息，使用MySQL进行数据储存，包括增加，删除，修改，查询的功能。</w:t>
            </w:r>
          </w:p>
          <w:p>
            <w:pPr>
              <w:spacing w:line="420" w:lineRule="exact"/>
              <w:ind w:right="210" w:rightChars="100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spacing w:line="400" w:lineRule="exact"/>
              <w:ind w:right="210" w:rightChars="10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附：参考文献</w:t>
            </w:r>
          </w:p>
          <w:p>
            <w:pPr>
              <w:numPr>
                <w:ilvl w:val="0"/>
                <w:numId w:val="2"/>
              </w:numPr>
              <w:tabs>
                <w:tab w:val="left" w:pos="425"/>
              </w:tabs>
              <w:spacing w:line="400" w:lineRule="exact"/>
              <w:ind w:left="765" w:right="210" w:rightChars="100" w:hanging="595"/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陈佳敏.</w:t>
            </w:r>
            <w:r>
              <w:rPr>
                <w:sz w:val="21"/>
                <w:szCs w:val="21"/>
              </w:rPr>
              <w:t>智慧旅游系统的设计和实现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[D].南京邮电大学.2017</w:t>
            </w:r>
          </w:p>
          <w:p>
            <w:pPr>
              <w:numPr>
                <w:ilvl w:val="0"/>
                <w:numId w:val="2"/>
              </w:numPr>
              <w:tabs>
                <w:tab w:val="left" w:pos="425"/>
              </w:tabs>
              <w:spacing w:line="400" w:lineRule="exact"/>
              <w:ind w:left="765" w:right="210" w:rightChars="100" w:hanging="595"/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林晓雯.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"http://kreader.cnki.net/Kreader/CatalogViewPage.aspx?tablename=CMFDTEMP&amp;filename=1019853180.nh&amp;dbCode=CMFD" \o "电商平台服务器性能优化设计与实现" \t "http://kreader.cnki.net/Kreader/_self" </w:instrTex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电商平台服务器性能优化设计与实现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[D].电子科技大学.201</w:t>
            </w:r>
            <w:r>
              <w:rPr>
                <w:rFonts w:hint="eastAsia" w:ascii="Arial" w:hAnsi="Arial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</w:p>
          <w:p>
            <w:pPr>
              <w:numPr>
                <w:ilvl w:val="0"/>
                <w:numId w:val="2"/>
              </w:numPr>
              <w:tabs>
                <w:tab w:val="left" w:pos="425"/>
              </w:tabs>
              <w:spacing w:line="400" w:lineRule="exact"/>
              <w:ind w:left="765" w:right="210" w:rightChars="100" w:hanging="595"/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梅国浚.</w:t>
            </w:r>
            <w:r>
              <w:rPr>
                <w:rFonts w:hint="default" w:ascii="Arial" w:hAnsi="Arial" w:eastAsia="宋体" w:cs="Arial"/>
                <w:i w:val="0"/>
                <w:caps w:val="0"/>
                <w:strike w:val="0"/>
                <w:dstrike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strike w:val="0"/>
                <w:dstrike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"http://kreader.cnki.net/Kreader/CatalogViewPage.aspx?tablename=CMFD2019&amp;filename=1019114113.nh&amp;dbCode=CMFD" \o "基于遗传算法和模型约束的漏洞挖掘技术研究与实现" \t "http://kreader.cnki.net/Kreader/_self" </w:instrText>
            </w:r>
            <w:r>
              <w:rPr>
                <w:rFonts w:hint="default" w:ascii="Arial" w:hAnsi="Arial" w:eastAsia="宋体" w:cs="Arial"/>
                <w:i w:val="0"/>
                <w:caps w:val="0"/>
                <w:strike w:val="0"/>
                <w:dstrike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i w:val="0"/>
                <w:caps w:val="0"/>
                <w:strike w:val="0"/>
                <w:dstrike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基于遗传算法和模型约束的漏洞挖掘技术研究与实现</w:t>
            </w:r>
            <w:r>
              <w:rPr>
                <w:rFonts w:hint="default" w:ascii="Arial" w:hAnsi="Arial" w:eastAsia="宋体" w:cs="Arial"/>
                <w:i w:val="0"/>
                <w:caps w:val="0"/>
                <w:strike w:val="0"/>
                <w:dstrike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[D].北京邮电大学.2019</w:t>
            </w:r>
          </w:p>
          <w:p>
            <w:pPr>
              <w:numPr>
                <w:ilvl w:val="0"/>
                <w:numId w:val="0"/>
              </w:numPr>
              <w:tabs>
                <w:tab w:val="left" w:pos="425"/>
              </w:tabs>
              <w:spacing w:line="400" w:lineRule="exact"/>
              <w:ind w:left="170" w:leftChars="0" w:right="210" w:rightChars="100"/>
              <w:rPr>
                <w:rFonts w:hint="eastAsia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[4]</w:t>
            </w:r>
            <w:r>
              <w:rPr>
                <w:rFonts w:hint="eastAsia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黄陈辉.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"http://kreader.cnki.net/Kreader/CatalogViewPage.aspx?tablename=CMFD2019&amp;filename=1019121685.nh&amp;dbCode=CMFD" \o "基于混沌遗传算法的测试用例自动生成研究" \t "http://kreader.cnki.net/Kreader/_self"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基于混沌遗传算法的测试用例自动生成研究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[D].</w:t>
            </w:r>
            <w:r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上海师范大学.201</w:t>
            </w:r>
            <w:r>
              <w:rPr>
                <w:rFonts w:hint="eastAsia" w:ascii="Arial" w:hAnsi="Arial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tabs>
                <w:tab w:val="left" w:pos="425"/>
              </w:tabs>
              <w:spacing w:line="400" w:lineRule="exact"/>
              <w:ind w:left="170" w:leftChars="0" w:right="210" w:right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[5]</w:t>
            </w:r>
            <w:r>
              <w:rPr>
                <w:rFonts w:hint="eastAsia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李玮.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"http://kreader.cnki.net/Kreader/CatalogViewPage.aspx?tablename=CMFDREF&amp;filename=2004127603&amp;dbCode=CMFD" \o "关于旅行商问题的改进遗传算法" \t "http://kreader.cnki.net/Kreader/_self"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关于旅行商问题的改进遗传算法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[D</w:t>
            </w:r>
            <w:r>
              <w:rPr>
                <w:rFonts w:hint="default" w:ascii="Arial" w:hAnsi="Arial" w:eastAsia="宋体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].重庆大学.2004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3" w:hRule="atLeast"/>
        </w:trPr>
        <w:tc>
          <w:tcPr>
            <w:tcW w:w="8303" w:type="dxa"/>
            <w:gridSpan w:val="6"/>
            <w:tcBorders>
              <w:bottom w:val="single" w:color="auto" w:sz="4" w:space="0"/>
            </w:tcBorders>
          </w:tcPr>
          <w:p>
            <w:pPr>
              <w:spacing w:line="240" w:lineRule="atLeast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总体安排和进度（包括阶段性工作内容及完成日期）：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（1）2019年10月初——10月底，</w:t>
            </w:r>
            <w:r>
              <w:rPr>
                <w:rFonts w:ascii="宋体" w:hAnsi="宋体"/>
                <w:sz w:val="24"/>
              </w:rPr>
              <w:t>查找资料</w:t>
            </w:r>
            <w:r>
              <w:rPr>
                <w:rFonts w:hint="eastAsia" w:ascii="宋体" w:hAnsi="宋体"/>
                <w:sz w:val="24"/>
              </w:rPr>
              <w:t>和搜集信息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hint="eastAsia" w:ascii="宋体" w:hAnsi="宋体"/>
                <w:sz w:val="24"/>
              </w:rPr>
              <w:t>确定毕业设计题目。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hint="eastAsia" w:ascii="宋体" w:hAnsi="宋体"/>
                <w:sz w:val="24"/>
              </w:rPr>
              <w:t>年11月上旬——11月中旬，</w:t>
            </w:r>
            <w:r>
              <w:rPr>
                <w:rFonts w:ascii="宋体" w:hAnsi="宋体"/>
                <w:sz w:val="24"/>
              </w:rPr>
              <w:t>阅读文献</w:t>
            </w:r>
            <w:r>
              <w:rPr>
                <w:rFonts w:hint="eastAsia" w:ascii="宋体" w:hAnsi="宋体"/>
                <w:sz w:val="24"/>
              </w:rPr>
              <w:t>，查找相关资料，填写毕业设计选题申请表和毕业论文开题报告。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hint="eastAsia" w:ascii="宋体" w:hAnsi="宋体"/>
                <w:sz w:val="24"/>
              </w:rPr>
              <w:t>年11月下旬</w:t>
            </w:r>
            <w:r>
              <w:rPr>
                <w:rFonts w:ascii="宋体" w:hAnsi="宋体"/>
                <w:sz w:val="24"/>
              </w:rPr>
              <w:t>—</w:t>
            </w:r>
            <w:r>
              <w:rPr>
                <w:rFonts w:hint="eastAsia" w:ascii="宋体" w:hAnsi="宋体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hint="eastAsia" w:ascii="宋体" w:hAnsi="宋体"/>
                <w:sz w:val="24"/>
              </w:rPr>
              <w:t>年12月底，根据设计内容查阅相关资料，确定设计思路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 xml:space="preserve">  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（4）20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</w:rPr>
              <w:t>年1月初——2月初，完成系统总体规划，完成项目设计、代码编写、论文文献综述等所有工作，并设计数据库。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（5）20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</w:rPr>
              <w:t>年2月中</w:t>
            </w:r>
            <w:r>
              <w:rPr>
                <w:rFonts w:ascii="宋体" w:hAnsi="宋体"/>
                <w:sz w:val="24"/>
              </w:rPr>
              <w:t>—</w:t>
            </w: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</w:rPr>
              <w:t>年4月底，分模块编写代码，完成之后将各个模块进行整合，调试并完善系统功能，最后进行系统的测试运行。系统完成之后撰写毕业论文，准备好毕业设计答辩。</w:t>
            </w:r>
          </w:p>
          <w:p>
            <w:pPr>
              <w:spacing w:line="420" w:lineRule="exact"/>
              <w:ind w:left="210" w:leftChars="100" w:right="210" w:rightChars="100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（6）20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</w:rPr>
              <w:t>年5月—20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</w:rPr>
              <w:t>年6月上旬，进行毕业论文修改、定稿、答辩。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5" w:hRule="atLeast"/>
        </w:trPr>
        <w:tc>
          <w:tcPr>
            <w:tcW w:w="830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指导教师意见（研究的意义、创新点、前期基础工作、存在的难点和困难、建议等）：</w:t>
            </w:r>
          </w:p>
          <w:p>
            <w:pPr>
              <w:spacing w:line="320" w:lineRule="exact"/>
              <w:ind w:firstLine="3120" w:firstLineChars="1300"/>
              <w:rPr>
                <w:rFonts w:hint="eastAsia" w:ascii="宋体" w:hAnsi="宋体"/>
                <w:sz w:val="24"/>
              </w:rPr>
            </w:pPr>
          </w:p>
          <w:p>
            <w:pPr>
              <w:spacing w:line="320" w:lineRule="exact"/>
              <w:ind w:firstLine="3120" w:firstLineChars="1300"/>
              <w:rPr>
                <w:rFonts w:hint="eastAsia" w:ascii="宋体" w:hAnsi="宋体"/>
                <w:sz w:val="24"/>
              </w:rPr>
            </w:pPr>
          </w:p>
          <w:p>
            <w:pPr>
              <w:spacing w:line="320" w:lineRule="exact"/>
              <w:ind w:firstLine="3120" w:firstLineChars="1300"/>
              <w:rPr>
                <w:rFonts w:hint="eastAsia" w:ascii="宋体" w:hAnsi="宋体"/>
                <w:sz w:val="24"/>
              </w:rPr>
            </w:pPr>
          </w:p>
          <w:p>
            <w:pPr>
              <w:spacing w:line="320" w:lineRule="exact"/>
              <w:ind w:firstLine="3120" w:firstLineChars="1300"/>
              <w:rPr>
                <w:rFonts w:hint="eastAsia" w:ascii="宋体" w:hAnsi="宋体"/>
                <w:sz w:val="24"/>
              </w:rPr>
            </w:pPr>
          </w:p>
          <w:p>
            <w:pPr>
              <w:spacing w:line="320" w:lineRule="exact"/>
              <w:ind w:firstLine="3120" w:firstLineChars="1300"/>
              <w:rPr>
                <w:rFonts w:hint="eastAsia" w:ascii="宋体" w:hAnsi="宋体"/>
                <w:sz w:val="24"/>
              </w:rPr>
            </w:pPr>
          </w:p>
          <w:p>
            <w:pPr>
              <w:spacing w:line="320" w:lineRule="exact"/>
              <w:ind w:firstLine="3120" w:firstLineChars="1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指导教师签名：　　</w:t>
            </w:r>
          </w:p>
          <w:p>
            <w:pPr>
              <w:spacing w:line="320" w:lineRule="exact"/>
              <w:ind w:firstLine="5040" w:firstLineChars="2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年　　月　　日</w:t>
            </w:r>
          </w:p>
          <w:p>
            <w:pPr>
              <w:spacing w:line="320" w:lineRule="exact"/>
              <w:ind w:firstLine="2880" w:firstLineChars="12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5" w:hRule="atLeast"/>
        </w:trPr>
        <w:tc>
          <w:tcPr>
            <w:tcW w:w="830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tLeas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学院领导组意见：</w:t>
            </w: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spacing w:line="320" w:lineRule="exact"/>
              <w:rPr>
                <w:rFonts w:ascii="宋体" w:hAnsi="宋体"/>
                <w:sz w:val="24"/>
              </w:rPr>
            </w:pPr>
          </w:p>
          <w:p>
            <w:pPr>
              <w:tabs>
                <w:tab w:val="left" w:pos="6495"/>
              </w:tabs>
              <w:spacing w:line="320" w:lineRule="exact"/>
              <w:ind w:firstLine="4080" w:firstLineChars="17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签名：　　　　         </w:t>
            </w:r>
            <w:r>
              <w:rPr>
                <w:rFonts w:ascii="宋体" w:hAnsi="宋体"/>
                <w:sz w:val="24"/>
              </w:rPr>
              <w:t xml:space="preserve">   </w:t>
            </w:r>
          </w:p>
          <w:p>
            <w:pPr>
              <w:tabs>
                <w:tab w:val="left" w:pos="6495"/>
              </w:tabs>
              <w:spacing w:line="320" w:lineRule="exact"/>
              <w:ind w:firstLine="5280" w:firstLineChars="2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　　月　　日</w:t>
            </w:r>
          </w:p>
          <w:p>
            <w:pPr>
              <w:spacing w:line="320" w:lineRule="exact"/>
              <w:ind w:firstLine="3840" w:firstLineChars="1600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782F1"/>
    <w:multiLevelType w:val="singleLevel"/>
    <w:tmpl w:val="28A782F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C444A0D"/>
    <w:multiLevelType w:val="multilevel"/>
    <w:tmpl w:val="6C444A0D"/>
    <w:lvl w:ilvl="0" w:tentative="0">
      <w:start w:val="1"/>
      <w:numFmt w:val="decimal"/>
      <w:lvlText w:val="[%1]"/>
      <w:lvlJc w:val="left"/>
      <w:pPr>
        <w:ind w:left="6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EF"/>
    <w:rsid w:val="00004FA8"/>
    <w:rsid w:val="0004072E"/>
    <w:rsid w:val="00067BB3"/>
    <w:rsid w:val="00074593"/>
    <w:rsid w:val="000A1854"/>
    <w:rsid w:val="00113DEF"/>
    <w:rsid w:val="00123D2B"/>
    <w:rsid w:val="00151F7A"/>
    <w:rsid w:val="00161808"/>
    <w:rsid w:val="0017156E"/>
    <w:rsid w:val="00174564"/>
    <w:rsid w:val="001A78F8"/>
    <w:rsid w:val="001A7EA8"/>
    <w:rsid w:val="001D05D1"/>
    <w:rsid w:val="001E13DB"/>
    <w:rsid w:val="001F4026"/>
    <w:rsid w:val="001F7577"/>
    <w:rsid w:val="00230DB7"/>
    <w:rsid w:val="002317FF"/>
    <w:rsid w:val="00234841"/>
    <w:rsid w:val="00251087"/>
    <w:rsid w:val="00264DED"/>
    <w:rsid w:val="002721EF"/>
    <w:rsid w:val="002F6E9B"/>
    <w:rsid w:val="00334A66"/>
    <w:rsid w:val="00355EA2"/>
    <w:rsid w:val="00367567"/>
    <w:rsid w:val="003A553C"/>
    <w:rsid w:val="003C0B7A"/>
    <w:rsid w:val="003C3ACF"/>
    <w:rsid w:val="003D2824"/>
    <w:rsid w:val="003F26FB"/>
    <w:rsid w:val="004971C2"/>
    <w:rsid w:val="004A5BB6"/>
    <w:rsid w:val="004B3991"/>
    <w:rsid w:val="004D485E"/>
    <w:rsid w:val="004D6FDB"/>
    <w:rsid w:val="004F4E5F"/>
    <w:rsid w:val="00511507"/>
    <w:rsid w:val="00522B1F"/>
    <w:rsid w:val="00526EEC"/>
    <w:rsid w:val="005320EE"/>
    <w:rsid w:val="00542EC2"/>
    <w:rsid w:val="005605C8"/>
    <w:rsid w:val="00566E23"/>
    <w:rsid w:val="00572331"/>
    <w:rsid w:val="005728FB"/>
    <w:rsid w:val="00585531"/>
    <w:rsid w:val="00596ACD"/>
    <w:rsid w:val="005C534F"/>
    <w:rsid w:val="006737B1"/>
    <w:rsid w:val="00674DEF"/>
    <w:rsid w:val="006B177D"/>
    <w:rsid w:val="006C301D"/>
    <w:rsid w:val="006D45CE"/>
    <w:rsid w:val="00700DF8"/>
    <w:rsid w:val="00707E4E"/>
    <w:rsid w:val="0072146C"/>
    <w:rsid w:val="00731F30"/>
    <w:rsid w:val="00746FBD"/>
    <w:rsid w:val="00751962"/>
    <w:rsid w:val="007B2243"/>
    <w:rsid w:val="007C6C48"/>
    <w:rsid w:val="007D7844"/>
    <w:rsid w:val="007E551C"/>
    <w:rsid w:val="0081340A"/>
    <w:rsid w:val="008222F8"/>
    <w:rsid w:val="00835CB8"/>
    <w:rsid w:val="008521B1"/>
    <w:rsid w:val="00867EDE"/>
    <w:rsid w:val="008922FD"/>
    <w:rsid w:val="00893875"/>
    <w:rsid w:val="008A4BD9"/>
    <w:rsid w:val="008C39F8"/>
    <w:rsid w:val="008C75CB"/>
    <w:rsid w:val="008F1F57"/>
    <w:rsid w:val="00911C29"/>
    <w:rsid w:val="00913C26"/>
    <w:rsid w:val="00932B5E"/>
    <w:rsid w:val="0095675A"/>
    <w:rsid w:val="00992830"/>
    <w:rsid w:val="009A2A83"/>
    <w:rsid w:val="009B3AC8"/>
    <w:rsid w:val="009B4D7F"/>
    <w:rsid w:val="009E4290"/>
    <w:rsid w:val="009F2502"/>
    <w:rsid w:val="00A00E6E"/>
    <w:rsid w:val="00A213D7"/>
    <w:rsid w:val="00A30CAF"/>
    <w:rsid w:val="00A37612"/>
    <w:rsid w:val="00A728B9"/>
    <w:rsid w:val="00A85DD7"/>
    <w:rsid w:val="00A95AF6"/>
    <w:rsid w:val="00AA4A16"/>
    <w:rsid w:val="00AA7616"/>
    <w:rsid w:val="00AC2C9C"/>
    <w:rsid w:val="00AD73BA"/>
    <w:rsid w:val="00AE6BFE"/>
    <w:rsid w:val="00AF0042"/>
    <w:rsid w:val="00AF47B7"/>
    <w:rsid w:val="00B116F5"/>
    <w:rsid w:val="00B1549A"/>
    <w:rsid w:val="00B77A9E"/>
    <w:rsid w:val="00B94FFA"/>
    <w:rsid w:val="00BA3436"/>
    <w:rsid w:val="00BC7CD4"/>
    <w:rsid w:val="00C0105E"/>
    <w:rsid w:val="00C14FA9"/>
    <w:rsid w:val="00C25627"/>
    <w:rsid w:val="00C6313B"/>
    <w:rsid w:val="00C84EAD"/>
    <w:rsid w:val="00CC37F4"/>
    <w:rsid w:val="00CD474F"/>
    <w:rsid w:val="00CF35E5"/>
    <w:rsid w:val="00D06077"/>
    <w:rsid w:val="00D2295D"/>
    <w:rsid w:val="00D2436B"/>
    <w:rsid w:val="00D341FF"/>
    <w:rsid w:val="00DA009B"/>
    <w:rsid w:val="00DF0131"/>
    <w:rsid w:val="00E26959"/>
    <w:rsid w:val="00E36657"/>
    <w:rsid w:val="00E405E6"/>
    <w:rsid w:val="00E4799E"/>
    <w:rsid w:val="00E66362"/>
    <w:rsid w:val="00E7140C"/>
    <w:rsid w:val="00E7573D"/>
    <w:rsid w:val="00E85E0A"/>
    <w:rsid w:val="00EC2589"/>
    <w:rsid w:val="00EC2B11"/>
    <w:rsid w:val="00EC4F36"/>
    <w:rsid w:val="00EE32F6"/>
    <w:rsid w:val="00EF3A48"/>
    <w:rsid w:val="00F21580"/>
    <w:rsid w:val="00F35DDF"/>
    <w:rsid w:val="00F577AF"/>
    <w:rsid w:val="00F61947"/>
    <w:rsid w:val="00F71768"/>
    <w:rsid w:val="00F943B5"/>
    <w:rsid w:val="00FE031A"/>
    <w:rsid w:val="1A2670F4"/>
    <w:rsid w:val="1F2E67E5"/>
    <w:rsid w:val="3B36022D"/>
    <w:rsid w:val="3D3717FB"/>
    <w:rsid w:val="3F7E6350"/>
    <w:rsid w:val="48067FC0"/>
    <w:rsid w:val="51152CE2"/>
    <w:rsid w:val="51A61B64"/>
    <w:rsid w:val="51F91AAC"/>
    <w:rsid w:val="522C3033"/>
    <w:rsid w:val="5D1E2360"/>
    <w:rsid w:val="759C4D2A"/>
    <w:rsid w:val="7E0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after="120"/>
    </w:pPr>
    <w:rPr>
      <w:rFonts w:ascii="Calibri" w:hAnsi="Calibri"/>
    </w:rPr>
  </w:style>
  <w:style w:type="paragraph" w:styleId="4">
    <w:name w:val="Body Text Indent"/>
    <w:basedOn w:val="1"/>
    <w:link w:val="14"/>
    <w:qFormat/>
    <w:uiPriority w:val="0"/>
    <w:pPr>
      <w:ind w:firstLine="480" w:firstLineChars="200"/>
    </w:pPr>
    <w:rPr>
      <w:rFonts w:ascii="宋体" w:hAnsi="宋体"/>
      <w:sz w:val="24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正文文本缩进 字符"/>
    <w:basedOn w:val="9"/>
    <w:link w:val="4"/>
    <w:qFormat/>
    <w:uiPriority w:val="0"/>
    <w:rPr>
      <w:rFonts w:ascii="宋体" w:hAnsi="宋体" w:eastAsia="宋体" w:cs="Times New Roman"/>
      <w:sz w:val="24"/>
      <w:szCs w:val="24"/>
    </w:rPr>
  </w:style>
  <w:style w:type="character" w:customStyle="1" w:styleId="15">
    <w:name w:val="正文文本 字符"/>
    <w:basedOn w:val="9"/>
    <w:link w:val="3"/>
    <w:qFormat/>
    <w:uiPriority w:val="0"/>
    <w:rPr>
      <w:rFonts w:ascii="Calibri" w:hAnsi="Calibri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0664F6-DEB6-46CD-A35F-B6A79141D0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2434</Characters>
  <Lines>20</Lines>
  <Paragraphs>5</Paragraphs>
  <TotalTime>12</TotalTime>
  <ScaleCrop>false</ScaleCrop>
  <LinksUpToDate>false</LinksUpToDate>
  <CharactersWithSpaces>2856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2019-12-11T06:10:00Z</dcterms:created>
  <dc:creator>张鑫</dc:creator>
  <cp:lastModifiedBy>幻化成风</cp:lastModifiedBy>
  <dcterms:modified xsi:type="dcterms:W3CDTF">2019-12-31T03:52:44Z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