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B2" w:rsidRPr="001B3DB2" w:rsidRDefault="001B3DB2" w:rsidP="001B3DB2">
      <w:pPr>
        <w:widowControl/>
        <w:shd w:val="clear" w:color="auto" w:fill="FFFFFF"/>
        <w:spacing w:line="60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1"/>
          <w:szCs w:val="51"/>
        </w:rPr>
      </w:pPr>
      <w:r w:rsidRPr="001B3DB2">
        <w:rPr>
          <w:rFonts w:ascii="Segoe UI" w:eastAsia="宋体" w:hAnsi="Segoe UI" w:cs="Segoe UI"/>
          <w:b/>
          <w:bCs/>
          <w:color w:val="000000"/>
          <w:kern w:val="36"/>
          <w:sz w:val="51"/>
          <w:szCs w:val="51"/>
        </w:rPr>
        <w:t>使用系统文件检查</w:t>
      </w:r>
      <w:proofErr w:type="gramStart"/>
      <w:r w:rsidRPr="001B3DB2">
        <w:rPr>
          <w:rFonts w:ascii="Segoe UI" w:eastAsia="宋体" w:hAnsi="Segoe UI" w:cs="Segoe UI"/>
          <w:b/>
          <w:bCs/>
          <w:color w:val="000000"/>
          <w:kern w:val="36"/>
          <w:sz w:val="51"/>
          <w:szCs w:val="51"/>
        </w:rPr>
        <w:t>器工具</w:t>
      </w:r>
      <w:proofErr w:type="gramEnd"/>
      <w:r w:rsidRPr="001B3DB2">
        <w:rPr>
          <w:rFonts w:ascii="Segoe UI" w:eastAsia="宋体" w:hAnsi="Segoe UI" w:cs="Segoe UI"/>
          <w:b/>
          <w:bCs/>
          <w:color w:val="000000"/>
          <w:kern w:val="36"/>
          <w:sz w:val="51"/>
          <w:szCs w:val="51"/>
        </w:rPr>
        <w:t>修复丢失或损坏的系统文件</w:t>
      </w:r>
    </w:p>
    <w:p w:rsidR="001B3DB2" w:rsidRPr="001B3DB2" w:rsidRDefault="001B3DB2" w:rsidP="001B3DB2">
      <w:pPr>
        <w:widowControl/>
        <w:shd w:val="clear" w:color="auto" w:fill="FFFFFF"/>
        <w:spacing w:before="60" w:after="3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bookmarkStart w:id="0" w:name="_GoBack"/>
      <w:bookmarkEnd w:id="0"/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如果某些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功能不工作或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崩溃，请使用系统文件检查器扫描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并还原文件。</w:t>
      </w:r>
      <w:r w:rsidRPr="001B3DB2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 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虽然下面的步骤初步看上去可能比较复杂，但只要按顺序逐步操作，我们会让你重新步入正轨。</w:t>
      </w:r>
    </w:p>
    <w:p w:rsidR="001B3DB2" w:rsidRPr="001B3DB2" w:rsidRDefault="001B3DB2" w:rsidP="001B3DB2">
      <w:pPr>
        <w:widowControl/>
        <w:shd w:val="clear" w:color="auto" w:fill="FFFFFF"/>
        <w:spacing w:before="360" w:line="42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运行系统文件检查</w:t>
      </w:r>
      <w:proofErr w:type="gramStart"/>
      <w:r w:rsidRPr="001B3DB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器工具</w:t>
      </w:r>
      <w:proofErr w:type="gramEnd"/>
      <w:r w:rsidRPr="001B3DB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(SFC.exe)</w:t>
      </w:r>
    </w:p>
    <w:p w:rsidR="001B3DB2" w:rsidRPr="001B3DB2" w:rsidRDefault="001B3DB2" w:rsidP="001B3DB2">
      <w:pPr>
        <w:widowControl/>
        <w:shd w:val="clear" w:color="auto" w:fill="FFFFFF"/>
        <w:spacing w:before="60" w:after="3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pict>
          <v:rect id="_x0000_i1025" style="width:473.6pt;height:0" o:hrpct="0" o:hralign="center" o:hrstd="t" o:hrnoshade="t" o:hr="t" fillcolor="#949396" stroked="f"/>
        </w:pict>
      </w:r>
    </w:p>
    <w:p w:rsidR="001B3DB2" w:rsidRPr="001B3DB2" w:rsidRDefault="001B3DB2" w:rsidP="001B3DB2">
      <w:pPr>
        <w:widowControl/>
        <w:shd w:val="clear" w:color="auto" w:fill="FFFFFF"/>
        <w:spacing w:before="60" w:after="3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为此，请按照下列步骤操作：</w:t>
      </w:r>
    </w:p>
    <w:p w:rsidR="001B3DB2" w:rsidRPr="001B3DB2" w:rsidRDefault="001B3DB2" w:rsidP="001B3DB2">
      <w:pPr>
        <w:widowControl/>
        <w:numPr>
          <w:ilvl w:val="0"/>
          <w:numId w:val="1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打开权限提升的命令提示符。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为此，请根据你的具体情况执行以下操作：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5" w:history="1"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全部隐藏</w:t>
        </w:r>
      </w:hyperlink>
    </w:p>
    <w:p w:rsidR="001B3DB2" w:rsidRPr="001B3DB2" w:rsidRDefault="001B3DB2" w:rsidP="001B3DB2">
      <w:pPr>
        <w:widowControl/>
        <w:shd w:val="clear" w:color="auto" w:fill="FFFFFF"/>
        <w:spacing w:before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6" w:tooltip="Windows 8.1 或 Windows 8" w:history="1"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 xml:space="preserve">Windows 8.1 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>或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 xml:space="preserve"> Windows 8</w:t>
        </w:r>
      </w:hyperlink>
    </w:p>
    <w:p w:rsidR="001B3DB2" w:rsidRPr="001B3DB2" w:rsidRDefault="001B3DB2" w:rsidP="001B3DB2">
      <w:pPr>
        <w:widowControl/>
        <w:shd w:val="clear" w:color="auto" w:fill="FFFFFF"/>
        <w:spacing w:after="360"/>
        <w:ind w:left="885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从屏幕右边缘滑入，然后点击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搜索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或者，如果你使用的是鼠标，请指向屏幕的右下角，然后单击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搜索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搜索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框中键入命令提示符，右键单击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命令提示符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，然后单击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以管理员身份运行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如果系统提示你输入管理员密码或进行确认，则键入密码或单击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允许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086100" cy="4143375"/>
            <wp:effectExtent l="0" t="0" r="0" b="9525"/>
            <wp:docPr id="5" name="图片 5" descr="Command prompt - Run as administrator (Windows 8 or 8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prompt - Run as administrator (Windows 8 or 8.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shd w:val="clear" w:color="auto" w:fill="FFFFFF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hyperlink r:id="rId8" w:tooltip="Windows 10、Windows 7 或 Windows Vista" w:history="1"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>Windows 10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>、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 xml:space="preserve">Windows 7 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>或</w:t>
        </w:r>
        <w:r w:rsidRPr="001B3DB2">
          <w:rPr>
            <w:rFonts w:ascii="Segoe UI" w:eastAsia="宋体" w:hAnsi="Segoe UI" w:cs="Segoe UI"/>
            <w:b/>
            <w:bCs/>
            <w:color w:val="0067B8"/>
            <w:kern w:val="0"/>
            <w:sz w:val="23"/>
            <w:szCs w:val="23"/>
          </w:rPr>
          <w:t xml:space="preserve"> Windows Vista</w:t>
        </w:r>
      </w:hyperlink>
    </w:p>
    <w:p w:rsidR="001B3DB2" w:rsidRPr="001B3DB2" w:rsidRDefault="001B3DB2" w:rsidP="001B3DB2">
      <w:pPr>
        <w:widowControl/>
        <w:shd w:val="clear" w:color="auto" w:fill="FFFFFF"/>
        <w:spacing w:after="360"/>
        <w:ind w:left="885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启动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搜索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框中键入命令提示符或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cmd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，右键单击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命令提示符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，然后单击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以管理员身份运行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如果系统提示你输入管理员密码或进行确认，则键入密码或单击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允许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552825" cy="4905375"/>
            <wp:effectExtent l="0" t="0" r="9525" b="9525"/>
            <wp:docPr id="4" name="图片 4" descr="命令提示-以管理员身份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命令提示-以管理员身份运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2" w:rsidRPr="001B3DB2" w:rsidRDefault="001B3DB2" w:rsidP="001B3DB2">
      <w:pPr>
        <w:widowControl/>
        <w:shd w:val="clear" w:color="auto" w:fill="FFFFFF"/>
        <w:ind w:left="885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numPr>
          <w:ilvl w:val="0"/>
          <w:numId w:val="1"/>
        </w:numPr>
        <w:shd w:val="clear" w:color="auto" w:fill="FFFFFF"/>
        <w:spacing w:after="360"/>
        <w:ind w:left="10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如果运行的是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10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、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Windows 8.1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或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8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，在运行系统文件检查器之前，请先运行收件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箱部署</w:t>
      </w:r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映像服务和管理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(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DISM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)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工具。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 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（如果运行的是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7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或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Vista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，请跳到步骤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3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120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键入以下命令，然后按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 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命令操作可能需要几分钟才能完成。</w:t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DISM.exe /Online /Cleanup-image 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Restorehealth</w:t>
      </w:r>
      <w:proofErr w:type="spellEnd"/>
    </w:p>
    <w:p w:rsidR="001B3DB2" w:rsidRPr="001B3DB2" w:rsidRDefault="001B3DB2" w:rsidP="001B3DB2">
      <w:pPr>
        <w:widowControl/>
        <w:shd w:val="clear" w:color="auto" w:fill="FFFFFF"/>
        <w:spacing w:after="360"/>
        <w:ind w:left="120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重要说明：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当运行此命令时，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DISM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通过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更新提供修复损坏所需的文件。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但是，如果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更新客户端已断开，则会将正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lastRenderedPageBreak/>
        <w:t>在运行的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安装用作修复来源，或者将来自网络共享或可移动媒体（例如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DVD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）的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并行文件夹用作文件来源。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为此，请改为运行以下命令：</w:t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DISM.exe /Online /Cleanup-Image 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RestoreHealth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Source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: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C</w:t>
      </w:r>
      <w:proofErr w:type="spellEnd"/>
      <w:proofErr w:type="gram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:\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RepairSource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\Windows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LimitAccess</w:t>
      </w:r>
      <w:proofErr w:type="spellEnd"/>
    </w:p>
    <w:p w:rsidR="001B3DB2" w:rsidRPr="001B3DB2" w:rsidRDefault="001B3DB2" w:rsidP="001B3DB2">
      <w:pPr>
        <w:widowControl/>
        <w:shd w:val="clear" w:color="auto" w:fill="FFFFFF"/>
        <w:spacing w:after="360"/>
        <w:ind w:left="120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注意：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请使用修复来源的位置替换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C:\RepairSource\Windows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有关使用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DISM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工具修复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的更多信息，请参考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fldChar w:fldCharType="begin"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instrText xml:space="preserve"> HYPERLINK "http://technet.microsoft.com/zh-cn/library/hh824869.aspx" \t "_self" </w:instrTex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fldChar w:fldCharType="separate"/>
      </w:r>
      <w:r w:rsidRPr="001B3DB2">
        <w:rPr>
          <w:rFonts w:ascii="Segoe UI" w:eastAsia="宋体" w:hAnsi="Segoe UI" w:cs="Segoe UI"/>
          <w:color w:val="0067B8"/>
          <w:kern w:val="0"/>
          <w:sz w:val="23"/>
          <w:szCs w:val="23"/>
          <w:u w:val="single"/>
        </w:rPr>
        <w:t>修复</w:t>
      </w:r>
      <w:r w:rsidRPr="001B3DB2">
        <w:rPr>
          <w:rFonts w:ascii="Segoe UI" w:eastAsia="宋体" w:hAnsi="Segoe UI" w:cs="Segoe UI"/>
          <w:color w:val="0067B8"/>
          <w:kern w:val="0"/>
          <w:sz w:val="23"/>
          <w:szCs w:val="23"/>
          <w:u w:val="single"/>
        </w:rPr>
        <w:t xml:space="preserve"> Windows </w:t>
      </w:r>
      <w:r w:rsidRPr="001B3DB2">
        <w:rPr>
          <w:rFonts w:ascii="Segoe UI" w:eastAsia="宋体" w:hAnsi="Segoe UI" w:cs="Segoe UI"/>
          <w:color w:val="0067B8"/>
          <w:kern w:val="0"/>
          <w:sz w:val="23"/>
          <w:szCs w:val="23"/>
          <w:u w:val="single"/>
        </w:rPr>
        <w:t>映像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fldChar w:fldCharType="end"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</w:p>
    <w:p w:rsidR="001B3DB2" w:rsidRPr="001B3DB2" w:rsidRDefault="001B3DB2" w:rsidP="001B3DB2">
      <w:pPr>
        <w:widowControl/>
        <w:numPr>
          <w:ilvl w:val="0"/>
          <w:numId w:val="2"/>
        </w:numPr>
        <w:shd w:val="clear" w:color="auto" w:fill="FFFFFF"/>
        <w:spacing w:after="360"/>
        <w:ind w:left="10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在命令提示符处，键入以下命令，然后按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键：</w:t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proofErr w:type="spellStart"/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sfc</w:t>
      </w:r>
      <w:proofErr w:type="spellEnd"/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scannow</w:t>
      </w:r>
      <w:proofErr w:type="spellEnd"/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83600" cy="2448000"/>
            <wp:effectExtent l="0" t="0" r="3175" b="0"/>
            <wp:docPr id="3" name="图片 3" descr="具有管理员权限的 sfc /scannow 命令提示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具有管理员权限的 sfc /scannow 命令提示符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  <w:t> 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60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sfc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/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scannow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命令将扫描所有受保护的系统文件，并用位于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\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System32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\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dllcache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的压缩文件夹中的缓存副本替换损坏的文件。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  <w:t>%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%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占位符代表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操作系统文件夹。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例如：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C:\Windows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lastRenderedPageBreak/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在验证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100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％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完成之前，请勿关闭此命令提示符窗口。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此流程完成后将显示扫描结果。</w:t>
      </w:r>
    </w:p>
    <w:p w:rsidR="001B3DB2" w:rsidRPr="001B3DB2" w:rsidRDefault="001B3DB2" w:rsidP="001B3DB2">
      <w:pPr>
        <w:widowControl/>
        <w:numPr>
          <w:ilvl w:val="0"/>
          <w:numId w:val="3"/>
        </w:numPr>
        <w:shd w:val="clear" w:color="auto" w:fill="FFFFFF"/>
        <w:spacing w:after="360"/>
        <w:ind w:left="10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流程结束后，你可能收到以下消息之一：</w:t>
      </w:r>
    </w:p>
    <w:p w:rsidR="001B3DB2" w:rsidRPr="001B3DB2" w:rsidRDefault="001B3DB2" w:rsidP="001B3DB2">
      <w:pPr>
        <w:widowControl/>
        <w:numPr>
          <w:ilvl w:val="1"/>
          <w:numId w:val="3"/>
        </w:numPr>
        <w:shd w:val="clear" w:color="auto" w:fill="FFFFFF"/>
        <w:spacing w:before="120" w:after="12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资源保护找不到任何完整性冲突。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这表示您没有任何丢失或损坏的系统文件。</w:t>
      </w:r>
    </w:p>
    <w:p w:rsidR="001B3DB2" w:rsidRPr="001B3DB2" w:rsidRDefault="001B3DB2" w:rsidP="001B3DB2">
      <w:pPr>
        <w:widowControl/>
        <w:numPr>
          <w:ilvl w:val="1"/>
          <w:numId w:val="3"/>
        </w:numPr>
        <w:shd w:val="clear" w:color="auto" w:fill="FFFFFF"/>
        <w:spacing w:before="120" w:after="12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资源保护无法执行请求的操作。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要解决此问题，请</w:t>
      </w:r>
      <w:hyperlink r:id="rId11" w:tgtFrame="_self" w:history="1"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在安全模式中</w:t>
        </w:r>
      </w:hyperlink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执行系统文件检查器，并确保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PendingDeletes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和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PendingRenames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文件夹存在于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\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WinSxS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\Temp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下。</w:t>
      </w:r>
    </w:p>
    <w:p w:rsidR="001B3DB2" w:rsidRPr="001B3DB2" w:rsidRDefault="001B3DB2" w:rsidP="001B3DB2">
      <w:pPr>
        <w:widowControl/>
        <w:numPr>
          <w:ilvl w:val="1"/>
          <w:numId w:val="3"/>
        </w:numPr>
        <w:shd w:val="clear" w:color="auto" w:fill="FFFFFF"/>
        <w:spacing w:before="120" w:after="12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资源保护找到了损坏的文件并已成功将其修复。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详细信息包含在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CBS.Log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（路径为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\Logs\CBS\CBS.log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）中。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若要查看有关系统文件扫描和还原的详细信息，请转到</w:t>
      </w:r>
      <w:hyperlink r:id="rId12" w:anchor="cbs log" w:tgtFrame="" w:history="1"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如何查看系统文件检查</w:t>
        </w:r>
        <w:proofErr w:type="gramStart"/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器进程</w:t>
        </w:r>
        <w:proofErr w:type="gramEnd"/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的详细信息</w:t>
        </w:r>
      </w:hyperlink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</w:p>
    <w:p w:rsidR="001B3DB2" w:rsidRPr="001B3DB2" w:rsidRDefault="001B3DB2" w:rsidP="001B3DB2">
      <w:pPr>
        <w:widowControl/>
        <w:numPr>
          <w:ilvl w:val="1"/>
          <w:numId w:val="3"/>
        </w:numPr>
        <w:shd w:val="clear" w:color="auto" w:fill="FFFFFF"/>
        <w:spacing w:before="120" w:after="12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资源保护找到了损坏的文件但无法修复其中的某些文件。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详细信息包含在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CBS.Log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（路径为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%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\Logs\CBS\CBS.log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）中。</w:t>
      </w:r>
    </w:p>
    <w:p w:rsidR="001B3DB2" w:rsidRPr="001B3DB2" w:rsidRDefault="001B3DB2" w:rsidP="001B3DB2">
      <w:pPr>
        <w:widowControl/>
        <w:shd w:val="clear" w:color="auto" w:fill="FFFFFF"/>
        <w:spacing w:after="360"/>
        <w:ind w:left="15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若要手动修复损坏的文件，请查看</w:t>
      </w:r>
      <w:hyperlink r:id="rId13" w:anchor="cbs log" w:tgtFrame="" w:history="1"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系统文件检查</w:t>
        </w:r>
        <w:proofErr w:type="gramStart"/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器进程</w:t>
        </w:r>
        <w:proofErr w:type="gramEnd"/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的详细信息</w:t>
        </w:r>
      </w:hyperlink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查找损坏的文件，然后</w:t>
      </w:r>
      <w:hyperlink r:id="rId14" w:anchor="manually repair" w:tgtFrame="" w:history="1">
        <w:r w:rsidRPr="001B3DB2">
          <w:rPr>
            <w:rFonts w:ascii="Segoe UI" w:eastAsia="宋体" w:hAnsi="Segoe UI" w:cs="Segoe UI"/>
            <w:color w:val="0067B8"/>
            <w:kern w:val="0"/>
            <w:sz w:val="23"/>
            <w:szCs w:val="23"/>
            <w:u w:val="single"/>
          </w:rPr>
          <w:t>手动将损坏的文件替换为已知完好的文件副本</w:t>
        </w:r>
      </w:hyperlink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</w:p>
    <w:p w:rsidR="001B3DB2" w:rsidRPr="001B3DB2" w:rsidRDefault="001B3DB2" w:rsidP="001B3DB2">
      <w:pPr>
        <w:widowControl/>
        <w:shd w:val="clear" w:color="auto" w:fill="FFFFFF"/>
        <w:spacing w:before="360" w:line="42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更多信息</w:t>
      </w:r>
    </w:p>
    <w:p w:rsidR="001B3DB2" w:rsidRPr="001B3DB2" w:rsidRDefault="001B3DB2" w:rsidP="001B3DB2">
      <w:pPr>
        <w:widowControl/>
        <w:shd w:val="clear" w:color="auto" w:fill="FFFFFF"/>
        <w:spacing w:before="60" w:after="3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lastRenderedPageBreak/>
        <w:pict>
          <v:rect id="_x0000_i1026" style="width:473.6pt;height:0" o:hrpct="0" o:hralign="center" o:hrstd="t" o:hrnoshade="t" o:hr="t" fillcolor="#949396" stroked="f"/>
        </w:pict>
      </w:r>
    </w:p>
    <w:p w:rsidR="001B3DB2" w:rsidRPr="001B3DB2" w:rsidRDefault="001B3DB2" w:rsidP="001B3DB2">
      <w:pPr>
        <w:widowControl/>
        <w:shd w:val="clear" w:color="auto" w:fill="FFFFFF"/>
        <w:spacing w:after="48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如何查看系统文件检查</w:t>
      </w:r>
      <w:proofErr w:type="gram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器进程</w:t>
      </w:r>
      <w:proofErr w:type="gramEnd"/>
      <w:r w:rsidRPr="001B3DB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的详细信息</w:t>
      </w:r>
    </w:p>
    <w:p w:rsidR="001B3DB2" w:rsidRPr="001B3DB2" w:rsidRDefault="001B3DB2" w:rsidP="001B3DB2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若要查看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CBS.Log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文件中包含的详细信息，可以使用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Findstr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命令将信息复制到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文件，然后查看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中的详细信息。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为此，请按照下列步骤操作：</w:t>
      </w:r>
    </w:p>
    <w:p w:rsidR="001B3DB2" w:rsidRPr="001B3DB2" w:rsidRDefault="001B3DB2" w:rsidP="001B3DB2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打开上文步骤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1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所述的提升的命令提示符。</w:t>
      </w:r>
    </w:p>
    <w:p w:rsidR="001B3DB2" w:rsidRPr="001B3DB2" w:rsidRDefault="001B3DB2" w:rsidP="001B3DB2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在命令提示符处，键入以下命令，然后按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键：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findstr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/c:"[SR]" %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windir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%\Logs\CBS\CBS.log &gt;"%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userprofile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%\Desktop\sfcdetails.txt" </w:t>
      </w:r>
    </w:p>
    <w:p w:rsidR="001B3DB2" w:rsidRPr="001B3DB2" w:rsidRDefault="001B3DB2" w:rsidP="001B3DB2">
      <w:pPr>
        <w:widowControl/>
        <w:shd w:val="clear" w:color="auto" w:fill="FFFFFF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 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文件包含每次系统文件检查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器工具</w:t>
      </w:r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在计算机上运行时的详细信息。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文件包括有关系统文件检查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器工具未</w:t>
      </w:r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修复文件的信息。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验证日期和时间项以确定该问题文件为你上次运行系统文件检查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器工具</w:t>
      </w:r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时找到的文件。</w:t>
      </w:r>
    </w:p>
    <w:p w:rsidR="001B3DB2" w:rsidRPr="001B3DB2" w:rsidRDefault="001B3DB2" w:rsidP="001B3DB2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从你的桌面打开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文件。</w:t>
      </w:r>
    </w:p>
    <w:p w:rsidR="001B3DB2" w:rsidRPr="001B3DB2" w:rsidRDefault="001B3DB2" w:rsidP="001B3DB2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文件使用以下格式：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日期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/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时间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SFC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详细信息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以下示例日志文件包含无法修复的文件项：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2007-01-12 12:10:42, Info                  CSI    00000008 [SR] Cannot 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repair</w:t>
      </w:r>
      <w:proofErr w:type="gram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member file [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l:34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{17}]"Accessibility.dll" of Accessibility, Version = 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6.0.6000.16386, 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pA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PROCESSOR_ARCHITECTURE_MSIL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(8), Culture neutral, 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VersionScope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neutral, 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PublicKeyToken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{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l</w:t>
      </w:r>
      <w:proofErr w:type="gram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:8</w:t>
      </w:r>
      <w:proofErr w:type="spellEnd"/>
      <w:proofErr w:type="gram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b:b03f5f7f11d50a3a}, Type 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neutral</w:t>
      </w:r>
      <w:proofErr w:type="gram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TypeName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neutral, </w:t>
      </w:r>
      <w:proofErr w:type="spellStart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>PublicKey</w:t>
      </w:r>
      <w:proofErr w:type="spellEnd"/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neutral in the store, file is missing</w:t>
      </w:r>
    </w:p>
    <w:p w:rsidR="001B3DB2" w:rsidRPr="001B3DB2" w:rsidRDefault="001B3DB2" w:rsidP="001B3D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B3DB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</w:p>
    <w:p w:rsidR="001B3DB2" w:rsidRPr="001B3DB2" w:rsidRDefault="001B3DB2" w:rsidP="001B3DB2">
      <w:pPr>
        <w:widowControl/>
        <w:shd w:val="clear" w:color="auto" w:fill="FFFFFF"/>
        <w:spacing w:after="48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1B3DB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br/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如何手动将损坏的系统文件替换为已知完好的文件副本</w:t>
      </w:r>
    </w:p>
    <w:p w:rsidR="001B3DB2" w:rsidRPr="001B3DB2" w:rsidRDefault="001B3DB2" w:rsidP="001B3DB2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当你确定哪个系统文件已损坏且无法通过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Sfcdetails.txt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文件中的详细信息修复之后，查找损坏文件所在的位置，然后手动将损坏的文件替换为已知完好的文件副本。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为此，请按照下列步骤操作：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你可能可以从与你的计算机运行相同版本的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的另一台计算机获取系统文件的已知完好副本。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你可以在该计算机上执行系统文件检查器进程，以确保要复制的系统文件是完好的副本。</w:t>
      </w:r>
    </w:p>
    <w:p w:rsidR="001B3DB2" w:rsidRPr="001B3DB2" w:rsidRDefault="001B3DB2" w:rsidP="001B3DB2">
      <w:pPr>
        <w:widowControl/>
        <w:numPr>
          <w:ilvl w:val="0"/>
          <w:numId w:val="5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获得损坏的系统文件的管理所有权。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为此，在提升的命令提示符处，复制并粘贴（或键入）以下命令，然后按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键：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proofErr w:type="spellStart"/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takeown</w:t>
      </w:r>
      <w:proofErr w:type="spellEnd"/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/f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Path_And_File_Name</w:t>
      </w:r>
      <w:proofErr w:type="spellEnd"/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Path_And_File_Name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占位符代表损坏文件的路径和文件名。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例如，键入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takeown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/f C:\windows\system32\jscript.dll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72800" cy="2444400"/>
            <wp:effectExtent l="0" t="0" r="0" b="0"/>
            <wp:docPr id="2" name="图片 2" descr="命令提示符下，使用管理员权限的命令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命令提示符下，使用管理员权限的命令成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numPr>
          <w:ilvl w:val="0"/>
          <w:numId w:val="5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lastRenderedPageBreak/>
        <w:t>授予管理员</w:t>
      </w:r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完全访问</w:t>
      </w:r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损坏的系统文件的权限。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为此，复制并粘贴（或键入）以下命令，然后按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键：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proofErr w:type="spellStart"/>
      <w:proofErr w:type="gram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icacls</w:t>
      </w:r>
      <w:proofErr w:type="spellEnd"/>
      <w:proofErr w:type="gram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Path_And_File_Name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 /GRANT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ADMINISTRATORS:F</w:t>
      </w:r>
      <w:proofErr w:type="spellEnd"/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Path_And_File_Name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占位符代表损坏文件的路径和文件名。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例如，键入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icacls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C:\windows\system32\jscript.dll /grant </w:t>
      </w:r>
      <w:proofErr w:type="spellStart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administrators:F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br/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DB2">
        <w:rPr>
          <w:rFonts w:ascii="Segoe UI" w:eastAsia="宋体" w:hAnsi="Segoe UI" w:cs="Segoe UI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69200" cy="2448000"/>
            <wp:effectExtent l="0" t="0" r="0" b="9525"/>
            <wp:docPr id="1" name="图片 1" descr="具有管理员权限的命令提示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具有管理员权限的命令提示符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</w:p>
    <w:p w:rsidR="001B3DB2" w:rsidRPr="001B3DB2" w:rsidRDefault="001B3DB2" w:rsidP="001B3DB2">
      <w:pPr>
        <w:widowControl/>
        <w:numPr>
          <w:ilvl w:val="0"/>
          <w:numId w:val="5"/>
        </w:numPr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将损坏的系统文件替换为已知完好的文件副本。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为此，复制并粘贴（或键入）以下命令，然后按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Enter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键：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复制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Source_File</w:t>
      </w:r>
      <w:proofErr w:type="spellEnd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 Destination</w:t>
      </w:r>
    </w:p>
    <w:p w:rsidR="001B3DB2" w:rsidRPr="001B3DB2" w:rsidRDefault="001B3DB2" w:rsidP="001B3DB2">
      <w:pPr>
        <w:widowControl/>
        <w:shd w:val="clear" w:color="auto" w:fill="FFFFFF"/>
        <w:spacing w:before="120" w:after="120"/>
        <w:ind w:left="480"/>
        <w:jc w:val="left"/>
        <w:rPr>
          <w:rFonts w:ascii="Segoe UI" w:eastAsia="宋体" w:hAnsi="Segoe UI" w:cs="Segoe UI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注意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proofErr w:type="spellStart"/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Source_File</w:t>
      </w:r>
      <w:proofErr w:type="spellEnd"/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占位符代表计算机上已知完好的文件副本的路径和文件名，</w:t>
      </w:r>
      <w:r w:rsidRPr="001B3DB2">
        <w:rPr>
          <w:rFonts w:ascii="Segoe UI" w:eastAsia="宋体" w:hAnsi="Segoe UI" w:cs="Segoe UI"/>
          <w:b/>
          <w:bCs/>
          <w:color w:val="000000"/>
          <w:kern w:val="0"/>
          <w:sz w:val="23"/>
          <w:szCs w:val="23"/>
        </w:rPr>
        <w:t>Destination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占位符代表损坏文件的路径和文件名。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例如，键入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copy E:\temp\jscript.dll C:\windows\system32\jscript.dll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</w:p>
    <w:p w:rsidR="00D3083B" w:rsidRPr="001B3DB2" w:rsidRDefault="001B3DB2" w:rsidP="001B3DB2">
      <w:pPr>
        <w:widowControl/>
        <w:shd w:val="clear" w:color="auto" w:fill="FFFFFF"/>
        <w:spacing w:after="360"/>
        <w:jc w:val="left"/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</w:pP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如果上述步骤不起作用，则可能需要重新安装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 xml:space="preserve"> Windows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。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有关详细信息，请参阅</w:t>
      </w:r>
      <w:r w:rsidRPr="001B3DB2">
        <w:rPr>
          <w:rFonts w:ascii="Segoe UI" w:eastAsia="宋体" w:hAnsi="Segoe UI" w:cs="Segoe UI"/>
          <w:color w:val="000000"/>
          <w:kern w:val="0"/>
          <w:sz w:val="23"/>
          <w:szCs w:val="23"/>
        </w:rPr>
        <w:t> </w:t>
      </w:r>
      <w:hyperlink r:id="rId17" w:tgtFrame="_self" w:history="1">
        <w:r w:rsidRPr="001B3DB2">
          <w:rPr>
            <w:rFonts w:ascii="Segoe UI" w:eastAsia="宋体" w:hAnsi="Segoe UI" w:cs="Segoe UI" w:hint="eastAsia"/>
            <w:color w:val="0067B8"/>
            <w:kern w:val="0"/>
            <w:sz w:val="23"/>
            <w:szCs w:val="23"/>
          </w:rPr>
          <w:t xml:space="preserve">Windows 10 </w:t>
        </w:r>
        <w:r w:rsidRPr="001B3DB2">
          <w:rPr>
            <w:rFonts w:ascii="Segoe UI" w:eastAsia="宋体" w:hAnsi="Segoe UI" w:cs="Segoe UI" w:hint="eastAsia"/>
            <w:color w:val="0067B8"/>
            <w:kern w:val="0"/>
            <w:sz w:val="23"/>
            <w:szCs w:val="23"/>
          </w:rPr>
          <w:t>恢复选项</w:t>
        </w:r>
      </w:hyperlink>
      <w:r w:rsidRPr="001B3DB2">
        <w:rPr>
          <w:rFonts w:ascii="Segoe UI" w:eastAsia="宋体" w:hAnsi="Segoe UI" w:cs="Segoe UI" w:hint="eastAsia"/>
          <w:color w:val="000000"/>
          <w:kern w:val="0"/>
          <w:sz w:val="23"/>
          <w:szCs w:val="23"/>
        </w:rPr>
        <w:t>。</w:t>
      </w:r>
    </w:p>
    <w:sectPr w:rsidR="00D3083B" w:rsidRPr="001B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758"/>
    <w:multiLevelType w:val="multilevel"/>
    <w:tmpl w:val="D0B8C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3EE0"/>
    <w:multiLevelType w:val="multilevel"/>
    <w:tmpl w:val="AA5A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73A9C"/>
    <w:multiLevelType w:val="multilevel"/>
    <w:tmpl w:val="59D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2229D"/>
    <w:multiLevelType w:val="multilevel"/>
    <w:tmpl w:val="3932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1108D"/>
    <w:multiLevelType w:val="multilevel"/>
    <w:tmpl w:val="6D36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43"/>
    <w:rsid w:val="00170A91"/>
    <w:rsid w:val="001B3DB2"/>
    <w:rsid w:val="003E5223"/>
    <w:rsid w:val="007C7A43"/>
    <w:rsid w:val="00D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EF20F-1DD9-454A-8132-BFE052CA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D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3D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3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D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3D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3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-meta-text">
    <w:name w:val="c-meta-text"/>
    <w:basedOn w:val="a0"/>
    <w:rsid w:val="001B3DB2"/>
  </w:style>
  <w:style w:type="character" w:styleId="a3">
    <w:name w:val="Hyperlink"/>
    <w:basedOn w:val="a0"/>
    <w:uiPriority w:val="99"/>
    <w:semiHidden/>
    <w:unhideWhenUsed/>
    <w:rsid w:val="001B3DB2"/>
    <w:rPr>
      <w:color w:val="0000FF"/>
      <w:u w:val="single"/>
    </w:rPr>
  </w:style>
  <w:style w:type="character" w:customStyle="1" w:styleId="scxw260184150">
    <w:name w:val="scxw260184150"/>
    <w:basedOn w:val="a0"/>
    <w:rsid w:val="001B3DB2"/>
  </w:style>
  <w:style w:type="character" w:customStyle="1" w:styleId="normaltextrun">
    <w:name w:val="normaltextrun"/>
    <w:basedOn w:val="a0"/>
    <w:rsid w:val="001B3DB2"/>
  </w:style>
  <w:style w:type="character" w:customStyle="1" w:styleId="commentstart">
    <w:name w:val="commentstart"/>
    <w:basedOn w:val="a0"/>
    <w:rsid w:val="001B3DB2"/>
  </w:style>
  <w:style w:type="character" w:customStyle="1" w:styleId="link-expand-text">
    <w:name w:val="link-expand-text"/>
    <w:basedOn w:val="a0"/>
    <w:rsid w:val="001B3DB2"/>
  </w:style>
  <w:style w:type="paragraph" w:customStyle="1" w:styleId="ng-scope">
    <w:name w:val="ng-scope"/>
    <w:basedOn w:val="a"/>
    <w:rsid w:val="001B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3DB2"/>
    <w:rPr>
      <w:b/>
      <w:bCs/>
    </w:rPr>
  </w:style>
  <w:style w:type="character" w:customStyle="1" w:styleId="sbody-userinput">
    <w:name w:val="sbody-userinput"/>
    <w:basedOn w:val="a0"/>
    <w:rsid w:val="001B3DB2"/>
  </w:style>
  <w:style w:type="character" w:customStyle="1" w:styleId="ng-isolate-scope">
    <w:name w:val="ng-isolate-scope"/>
    <w:basedOn w:val="a0"/>
    <w:rsid w:val="001B3DB2"/>
  </w:style>
  <w:style w:type="paragraph" w:customStyle="1" w:styleId="indent-1">
    <w:name w:val="indent-1"/>
    <w:basedOn w:val="a"/>
    <w:rsid w:val="001B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-2">
    <w:name w:val="indent-2"/>
    <w:basedOn w:val="a"/>
    <w:rsid w:val="001B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base">
    <w:name w:val="text-base"/>
    <w:basedOn w:val="a0"/>
    <w:rsid w:val="001B3DB2"/>
  </w:style>
  <w:style w:type="paragraph" w:styleId="HTML">
    <w:name w:val="HTML Preformatted"/>
    <w:basedOn w:val="a"/>
    <w:link w:val="HTMLChar"/>
    <w:uiPriority w:val="99"/>
    <w:semiHidden/>
    <w:unhideWhenUsed/>
    <w:rsid w:val="001B3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DB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B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hidden-focus">
    <w:name w:val="x-hidden-focus"/>
    <w:basedOn w:val="a"/>
    <w:rsid w:val="001B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9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5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6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8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93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92643">
                                                          <w:marLeft w:val="4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9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6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66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2148">
                                                          <w:marLeft w:val="4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77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49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78765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89446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95629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550657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1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58216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971577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28508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493209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5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8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0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03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2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49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8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" TargetMode="External"/><Relationship Id="rId13" Type="http://schemas.openxmlformats.org/officeDocument/2006/relationships/hyperlink" Target="https://support.microsoft.com/zh-cn/help/929833/use-the-system-file-checker-tool-to-repair-missing-or-corrupted-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pport.microsoft.com/zh-cn/help/929833/use-the-system-file-checker-tool-to-repair-missing-or-corrupted-system" TargetMode="External"/><Relationship Id="rId17" Type="http://schemas.openxmlformats.org/officeDocument/2006/relationships/hyperlink" Target="https://support.microsoft.com/zh-cn/help/1241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" TargetMode="External"/><Relationship Id="rId11" Type="http://schemas.openxmlformats.org/officeDocument/2006/relationships/hyperlink" Target="http://windows.microsoft.com/zh-cn/windows/start-computer-safe-mode" TargetMode="External"/><Relationship Id="rId5" Type="http://schemas.openxmlformats.org/officeDocument/2006/relationships/hyperlink" Target="https://support.microsoft.com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microsoft.com/zh-cn/help/929833/use-the-system-file-checker-tool-to-repair-missing-or-corrupted-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陈建国 陈建国</dc:creator>
  <cp:keywords/>
  <dc:description/>
  <cp:lastModifiedBy>陈建国 陈建国</cp:lastModifiedBy>
  <cp:revision>2</cp:revision>
  <dcterms:created xsi:type="dcterms:W3CDTF">2019-02-27T07:19:00Z</dcterms:created>
  <dcterms:modified xsi:type="dcterms:W3CDTF">2019-02-27T07:23:00Z</dcterms:modified>
</cp:coreProperties>
</file>