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cs="Times New Roman" w:ascii="Arial" w:hAnsi="Arial"/>
          <w:b/>
          <w:color w:val="auto"/>
          <w:kern w:val="2"/>
          <w:sz w:val="20"/>
          <w:szCs w:val="20"/>
          <w:lang w:val="en-US" w:eastAsia="en-US" w:bidi="ar-SA"/>
        </w:rPr>
        <w:t>WTN</w:t>
      </w:r>
    </w:p>
    <w:p>
      <w:pPr>
        <w:pStyle w:val="Normal"/>
        <w:bidi w:val="0"/>
        <w:rPr/>
      </w:pPr>
      <w:r>
        <w:rPr>
          <w:rFonts w:eastAsia="Arial" w:cs="Times New Roman" w:ascii="Arial" w:hAnsi="Arial"/>
          <w:b/>
          <w:bCs/>
          <w:color w:val="auto"/>
          <w:kern w:val="0"/>
          <w:sz w:val="20"/>
          <w:szCs w:val="20"/>
          <w:lang w:val="en-US" w:eastAsia="zh-CN" w:bidi="ar-SA"/>
        </w:rPr>
        <w:t>Название</w:t>
      </w:r>
      <w:r>
        <w:rPr>
          <w:rFonts w:ascii="Arial" w:hAnsi="Arial" w:eastAsia="Arial"/>
          <w:b/>
          <w:bCs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b w:val="false"/>
          <w:color w:val="9CDCFE"/>
          <w:sz w:val="20"/>
          <w:szCs w:val="20"/>
          <w:highlight w:val="black"/>
          <w:lang w:val="en-US" w:eastAsia="zh-CN"/>
        </w:rPr>
        <w:t>categoryName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Количество: </w:t>
      </w:r>
      <w:r>
        <w:rPr>
          <w:rFonts w:eastAsia="Arial" w:ascii="Arial" w:hAnsi="Arial"/>
          <w:sz w:val="20"/>
          <w:szCs w:val="20"/>
          <w:lang w:val="en-US" w:eastAsia="zh-CN"/>
        </w:rPr>
        <w:t>{amount}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Дата: </w:t>
      </w:r>
      <w:r>
        <w:rPr>
          <w:rFonts w:eastAsia="Arial" w:ascii="Arial" w:hAnsi="Arial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sz w:val="20"/>
          <w:szCs w:val="20"/>
          <w:lang w:val="en-US" w:eastAsia="zh-CN"/>
        </w:rPr>
        <w:t>date}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аварийного реагирования: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{emergency}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предосторожности: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{precaution}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Метод </w:t>
      </w:r>
      <w:r>
        <w:rPr>
          <w:rFonts w:eastAsia="Arial" w:cs="Times New Roman" w:ascii="Arial" w:hAnsi="Arial"/>
          <w:b/>
          <w:bCs/>
          <w:color w:val="auto"/>
          <w:kern w:val="0"/>
          <w:sz w:val="20"/>
          <w:szCs w:val="20"/>
          <w:lang w:val="en-US" w:eastAsia="zh-CN" w:bidi="ar-SA"/>
        </w:rPr>
        <w:t>переработки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Arial" w:ascii="Arial" w:hAnsi="Arial"/>
          <w:sz w:val="20"/>
          <w:szCs w:val="20"/>
          <w:lang w:val="en-US" w:eastAsia="zh-CN"/>
        </w:rPr>
        <w:t>{recyclingType}</w:t>
      </w:r>
    </w:p>
    <w:p>
      <w:pPr>
        <w:pStyle w:val="Normal"/>
        <w:bidi w:val="0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</w:pPr>
      <w:r>
        <w:rPr>
          <w:rFonts w:eastAsia="Arial" w:ascii="Arial" w:hAnsi="Arial"/>
          <w:b/>
          <w:bCs/>
          <w:color w:val="9CDCFE"/>
          <w:sz w:val="20"/>
          <w:szCs w:val="20"/>
          <w:highlight w:val="black"/>
          <w:lang w:val="en-US" w:eastAsia="zh-CN"/>
        </w:rPr>
        <w:t xml:space="preserve">Описание: </w:t>
      </w:r>
      <w:r>
        <w:rPr>
          <w:rFonts w:eastAsia="Arial" w:ascii="Arial" w:hAnsi="Arial"/>
          <w:b w:val="false"/>
          <w:color w:val="9CDCFE"/>
          <w:sz w:val="20"/>
          <w:szCs w:val="20"/>
          <w:highlight w:val="black"/>
          <w:lang w:val="en-US" w:eastAsia="zh-CN"/>
        </w:rPr>
        <w:t>{</w:t>
      </w:r>
      <w:r>
        <w:rPr>
          <w:rFonts w:eastAsia="Arial" w:ascii="Arial" w:hAnsi="Arial"/>
          <w:b w:val="false"/>
          <w:color w:val="9CDCFE"/>
          <w:sz w:val="20"/>
          <w:szCs w:val="20"/>
          <w:highlight w:val="black"/>
          <w:lang w:val="en-US" w:eastAsia="zh-CN"/>
        </w:rPr>
        <w:t>description</w:t>
      </w:r>
      <w:r>
        <w:rPr>
          <w:rFonts w:eastAsia="Arial" w:ascii="Arial" w:hAnsi="Arial"/>
          <w:b w:val="false"/>
          <w:color w:val="9CDCFE"/>
          <w:sz w:val="20"/>
          <w:szCs w:val="20"/>
          <w:highlight w:val="black"/>
          <w:lang w:val="en-US" w:eastAsia="zh-CN"/>
        </w:rPr>
        <w:t>}</w:t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/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</w:r>
    </w:p>
    <w:p>
      <w:pPr>
        <w:pStyle w:val="Normal"/>
        <w:bidi w:val="0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Fonts w:ascii="Arial" w:hAnsi="Arial"/>
          <w:sz w:val="16"/>
          <w:szCs w:val="16"/>
        </w:rPr>
        <w:t>https://promo.ecomarine.kz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LibreOffice/6.4.3.2$Linux_X86_64 LibreOffice_project/40$Build-2</Application>
  <Pages>1</Pages>
  <Words>21</Words>
  <Characters>207</Characters>
  <CharactersWithSpaces>217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2020-05-31T16:46:14Z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