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61337" w14:textId="59D0997C" w:rsidR="00997E37" w:rsidRDefault="00A12459">
      <w:pPr>
        <w:spacing w:before="59"/>
        <w:ind w:left="460" w:right="2697"/>
        <w:rPr>
          <w:b/>
          <w:sz w:val="32"/>
        </w:rPr>
      </w:pPr>
      <w:r>
        <w:rPr>
          <w:b/>
          <w:sz w:val="32"/>
        </w:rPr>
        <w:t>Course Title</w:t>
      </w:r>
      <w:r>
        <w:rPr>
          <w:sz w:val="32"/>
        </w:rPr>
        <w:t>:</w:t>
      </w:r>
      <w:r w:rsidR="003C3BDC">
        <w:rPr>
          <w:sz w:val="32"/>
        </w:rPr>
        <w:t xml:space="preserve"> </w:t>
      </w:r>
      <w:r>
        <w:rPr>
          <w:sz w:val="32"/>
        </w:rPr>
        <w:t xml:space="preserve">Telecommunication Engineering </w:t>
      </w:r>
      <w:r>
        <w:rPr>
          <w:b/>
          <w:sz w:val="32"/>
        </w:rPr>
        <w:t>Assignment</w:t>
      </w:r>
      <w:r w:rsidR="003C3BDC">
        <w:rPr>
          <w:b/>
          <w:sz w:val="32"/>
        </w:rPr>
        <w:t>-</w:t>
      </w:r>
      <w:r>
        <w:rPr>
          <w:b/>
          <w:sz w:val="32"/>
        </w:rPr>
        <w:t xml:space="preserve">Name: </w:t>
      </w:r>
      <w:r>
        <w:rPr>
          <w:sz w:val="32"/>
        </w:rPr>
        <w:t xml:space="preserve">OpenFlow Protocol </w:t>
      </w:r>
      <w:r>
        <w:rPr>
          <w:b/>
          <w:sz w:val="32"/>
        </w:rPr>
        <w:t>Assignment</w:t>
      </w:r>
      <w:r w:rsidR="003C3BDC">
        <w:rPr>
          <w:b/>
          <w:sz w:val="32"/>
        </w:rPr>
        <w:t>-</w:t>
      </w:r>
      <w:r>
        <w:rPr>
          <w:b/>
          <w:sz w:val="32"/>
        </w:rPr>
        <w:t>No:02</w:t>
      </w:r>
    </w:p>
    <w:p w14:paraId="4ECC2495" w14:textId="790A3442" w:rsidR="00997E37" w:rsidRDefault="00A12459">
      <w:pPr>
        <w:pStyle w:val="Heading1"/>
        <w:ind w:right="6206"/>
      </w:pPr>
      <w:r>
        <w:t>Name:</w:t>
      </w:r>
      <w:r w:rsidR="003C3BDC">
        <w:t xml:space="preserve"> MD. Ansar Ali</w:t>
      </w:r>
      <w:r>
        <w:t xml:space="preserve"> ID:IT-1</w:t>
      </w:r>
      <w:r w:rsidR="003C3BDC">
        <w:t>7</w:t>
      </w:r>
      <w:r>
        <w:t>0</w:t>
      </w:r>
      <w:r w:rsidR="003C3BDC">
        <w:t>41</w:t>
      </w:r>
    </w:p>
    <w:p w14:paraId="08A44EC9" w14:textId="77777777" w:rsidR="00997E37" w:rsidRDefault="00997E37">
      <w:pPr>
        <w:pStyle w:val="BodyText"/>
        <w:ind w:left="0"/>
        <w:rPr>
          <w:b/>
        </w:rPr>
      </w:pPr>
    </w:p>
    <w:p w14:paraId="226F22A7" w14:textId="77777777" w:rsidR="00997E37" w:rsidRDefault="00A12459">
      <w:pPr>
        <w:spacing w:line="368" w:lineRule="exact"/>
        <w:ind w:left="460"/>
        <w:rPr>
          <w:b/>
          <w:sz w:val="32"/>
        </w:rPr>
      </w:pPr>
      <w:r>
        <w:rPr>
          <w:b/>
          <w:sz w:val="32"/>
        </w:rPr>
        <w:t>Theory:</w:t>
      </w:r>
    </w:p>
    <w:p w14:paraId="1C912BE6" w14:textId="77777777" w:rsidR="00997E37" w:rsidRDefault="00A12459">
      <w:pPr>
        <w:pStyle w:val="BodyText"/>
        <w:ind w:right="99"/>
      </w:pPr>
      <w:r>
        <w:t>This speciation covers the components and the basic functions of the switch, and the OpenFlow protocol to manage an OpenFlow switch from a remote controller.</w:t>
      </w:r>
    </w:p>
    <w:p w14:paraId="084DD81F" w14:textId="77777777" w:rsidR="00997E37" w:rsidRDefault="00997E37">
      <w:pPr>
        <w:pStyle w:val="BodyText"/>
        <w:ind w:left="0"/>
        <w:rPr>
          <w:sz w:val="20"/>
        </w:rPr>
      </w:pPr>
    </w:p>
    <w:p w14:paraId="2D68CE44" w14:textId="77777777" w:rsidR="00997E37" w:rsidRDefault="00997E37">
      <w:pPr>
        <w:pStyle w:val="BodyText"/>
        <w:ind w:left="0"/>
        <w:rPr>
          <w:sz w:val="20"/>
        </w:rPr>
      </w:pPr>
    </w:p>
    <w:p w14:paraId="28BDD89A" w14:textId="77777777" w:rsidR="00997E37" w:rsidRDefault="00A12459">
      <w:pPr>
        <w:pStyle w:val="BodyText"/>
        <w:spacing w:before="10"/>
        <w:ind w:left="0"/>
        <w:rPr>
          <w:sz w:val="18"/>
        </w:rPr>
      </w:pPr>
      <w:r>
        <w:rPr>
          <w:noProof/>
        </w:rPr>
        <w:drawing>
          <wp:anchor distT="0" distB="0" distL="0" distR="0" simplePos="0" relativeHeight="251658240" behindDoc="0" locked="0" layoutInCell="1" allowOverlap="1" wp14:anchorId="35D0CC26" wp14:editId="263491B1">
            <wp:simplePos x="0" y="0"/>
            <wp:positionH relativeFrom="page">
              <wp:posOffset>2333625</wp:posOffset>
            </wp:positionH>
            <wp:positionV relativeFrom="paragraph">
              <wp:posOffset>162773</wp:posOffset>
            </wp:positionV>
            <wp:extent cx="1485900" cy="21812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485900" cy="2181225"/>
                    </a:xfrm>
                    <a:prstGeom prst="rect">
                      <a:avLst/>
                    </a:prstGeom>
                  </pic:spPr>
                </pic:pic>
              </a:graphicData>
            </a:graphic>
          </wp:anchor>
        </w:drawing>
      </w:r>
    </w:p>
    <w:p w14:paraId="162B53E1" w14:textId="77777777" w:rsidR="00997E37" w:rsidRDefault="00997E37">
      <w:pPr>
        <w:pStyle w:val="BodyText"/>
        <w:ind w:left="0"/>
        <w:rPr>
          <w:sz w:val="34"/>
        </w:rPr>
      </w:pPr>
    </w:p>
    <w:p w14:paraId="173DA09A" w14:textId="77777777" w:rsidR="00997E37" w:rsidRDefault="00997E37">
      <w:pPr>
        <w:pStyle w:val="BodyText"/>
        <w:ind w:left="0"/>
        <w:rPr>
          <w:sz w:val="34"/>
        </w:rPr>
      </w:pPr>
    </w:p>
    <w:p w14:paraId="324700D3" w14:textId="77777777" w:rsidR="00997E37" w:rsidRDefault="00997E37">
      <w:pPr>
        <w:pStyle w:val="BodyText"/>
        <w:ind w:left="0"/>
        <w:rPr>
          <w:sz w:val="31"/>
        </w:rPr>
      </w:pPr>
    </w:p>
    <w:p w14:paraId="68F76010" w14:textId="77777777" w:rsidR="00997E37" w:rsidRDefault="00A12459">
      <w:pPr>
        <w:pStyle w:val="Heading1"/>
        <w:spacing w:before="1"/>
      </w:pPr>
      <w:r>
        <w:t>Switch Components</w:t>
      </w:r>
    </w:p>
    <w:p w14:paraId="752D359A" w14:textId="1783C27D" w:rsidR="00997E37" w:rsidRDefault="00A12459">
      <w:pPr>
        <w:pStyle w:val="BodyText"/>
        <w:spacing w:before="253" w:line="276" w:lineRule="auto"/>
        <w:ind w:right="278"/>
      </w:pPr>
      <w:r>
        <w:t xml:space="preserve">An OpenFlow Switch consists of one or more flow tables and a group table, which perform packet lookups and forwarding, and an OpenFlow channel to an external </w:t>
      </w:r>
      <w:proofErr w:type="gramStart"/>
      <w:r>
        <w:t>controller .</w:t>
      </w:r>
      <w:proofErr w:type="gramEnd"/>
    </w:p>
    <w:p w14:paraId="626E5572" w14:textId="77777777" w:rsidR="00997E37" w:rsidRDefault="00A12459">
      <w:pPr>
        <w:pStyle w:val="Heading1"/>
        <w:spacing w:before="202"/>
      </w:pPr>
      <w:r>
        <w:t>OpenFlow protocol.</w:t>
      </w:r>
    </w:p>
    <w:p w14:paraId="3DD0E409" w14:textId="77777777" w:rsidR="00997E37" w:rsidRDefault="00A12459">
      <w:pPr>
        <w:pStyle w:val="BodyText"/>
        <w:spacing w:before="253" w:line="276" w:lineRule="auto"/>
      </w:pPr>
      <w:r>
        <w:t>Using the OpenFlow protocol, the controller can add, update, and delete flow entries in flow tables, both reactively (in response to packets) and</w:t>
      </w:r>
    </w:p>
    <w:p w14:paraId="11C8FD25" w14:textId="77777777" w:rsidR="00997E37" w:rsidRDefault="00997E37">
      <w:pPr>
        <w:spacing w:line="276" w:lineRule="auto"/>
        <w:sectPr w:rsidR="00997E37">
          <w:type w:val="continuous"/>
          <w:pgSz w:w="12240" w:h="15840"/>
          <w:pgMar w:top="1380" w:right="1340" w:bottom="280" w:left="980" w:header="720" w:footer="720" w:gutter="0"/>
          <w:cols w:space="720"/>
        </w:sectPr>
      </w:pPr>
    </w:p>
    <w:p w14:paraId="66A4400B" w14:textId="34C8E84A" w:rsidR="00997E37" w:rsidRDefault="00A12459">
      <w:pPr>
        <w:pStyle w:val="BodyText"/>
        <w:spacing w:before="59" w:line="276" w:lineRule="auto"/>
        <w:ind w:right="138"/>
      </w:pPr>
      <w:r>
        <w:lastRenderedPageBreak/>
        <w:t>proactively. Each flow table in the switch contains a set of flow entries; each flow entry consists of match fields, counters, and a set of instructions to apply to matching packets. Matching starts at the first flow table and may continue to additional flow tables. Flow entries match packets in priority order, with the first matching entry in each table being used. If a matching entry is found, the instructions</w:t>
      </w:r>
      <w:r>
        <w:rPr>
          <w:spacing w:val="-24"/>
        </w:rPr>
        <w:t xml:space="preserve"> </w:t>
      </w:r>
      <w:r>
        <w:t>associated with the specific flow entry are executed.</w:t>
      </w:r>
    </w:p>
    <w:p w14:paraId="707A2BE7" w14:textId="77777777" w:rsidR="003C3BDC" w:rsidRDefault="00A12459" w:rsidP="003C3BDC">
      <w:pPr>
        <w:pStyle w:val="BodyText"/>
        <w:spacing w:before="200" w:line="276" w:lineRule="auto"/>
        <w:ind w:right="155"/>
      </w:pPr>
      <w:r>
        <w:t xml:space="preserve">Actions included in instructions describe packet forwarding, packet modification and group table processing. Pipeline processing instructions allow packets to be sent to subsequent tables for further processing and allow information, in the form of metadata, to be communicated between tables. </w:t>
      </w:r>
    </w:p>
    <w:p w14:paraId="3216942E" w14:textId="2EE70A12" w:rsidR="00997E37" w:rsidRDefault="00A12459" w:rsidP="003C3BDC">
      <w:pPr>
        <w:pStyle w:val="BodyText"/>
        <w:spacing w:before="200" w:line="276" w:lineRule="auto"/>
        <w:ind w:right="155"/>
      </w:pPr>
      <w:r>
        <w:t xml:space="preserve">This is usually a physical port, but it may also be a logical port defined by the switch or a reserved port defined by this specification. Reserved ports may specify generic forwarding actions such as sending to the controller, flooding, or forwarding using non-OpenFlow methods, such as normal switch processing while switch-defined logical ports may specify link aggregation groups, tunnels or loopback </w:t>
      </w:r>
      <w:proofErr w:type="gramStart"/>
      <w:r>
        <w:t>interfaces .</w:t>
      </w:r>
      <w:proofErr w:type="gramEnd"/>
    </w:p>
    <w:p w14:paraId="273F7C7C" w14:textId="77777777" w:rsidR="00997E37" w:rsidRDefault="00997E37">
      <w:pPr>
        <w:spacing w:line="276" w:lineRule="auto"/>
        <w:sectPr w:rsidR="00997E37">
          <w:pgSz w:w="12240" w:h="15840"/>
          <w:pgMar w:top="1380" w:right="1340" w:bottom="280" w:left="980" w:header="720" w:footer="720" w:gutter="0"/>
          <w:cols w:space="720"/>
        </w:sectPr>
      </w:pPr>
    </w:p>
    <w:p w14:paraId="4DFFA570" w14:textId="77777777" w:rsidR="00997E37" w:rsidRDefault="00997E37">
      <w:pPr>
        <w:pStyle w:val="BodyText"/>
        <w:ind w:left="0"/>
        <w:rPr>
          <w:sz w:val="34"/>
        </w:rPr>
      </w:pPr>
    </w:p>
    <w:p w14:paraId="637A8FEE" w14:textId="77777777" w:rsidR="00997E37" w:rsidRDefault="00A12459">
      <w:pPr>
        <w:pStyle w:val="Heading1"/>
        <w:spacing w:before="235"/>
      </w:pPr>
      <w:r>
        <w:t>OpenFlow specification terms</w:t>
      </w:r>
    </w:p>
    <w:p w14:paraId="6FF079EB" w14:textId="77777777" w:rsidR="00997E37" w:rsidRDefault="00A12459">
      <w:pPr>
        <w:pStyle w:val="BodyText"/>
        <w:spacing w:before="256"/>
      </w:pPr>
      <w:r>
        <w:t>This section describes key OpenFlow specification terms:</w:t>
      </w:r>
    </w:p>
    <w:p w14:paraId="7782321D" w14:textId="77777777" w:rsidR="00997E37" w:rsidRDefault="00A12459">
      <w:pPr>
        <w:pStyle w:val="BodyText"/>
        <w:spacing w:before="254"/>
        <w:ind w:left="786"/>
      </w:pPr>
      <w:r>
        <w:rPr>
          <w:noProof/>
        </w:rPr>
        <w:drawing>
          <wp:anchor distT="0" distB="0" distL="0" distR="0" simplePos="0" relativeHeight="487492608" behindDoc="1" locked="0" layoutInCell="1" allowOverlap="1" wp14:anchorId="49C5FC81" wp14:editId="4B74CC76">
            <wp:simplePos x="0" y="0"/>
            <wp:positionH relativeFrom="page">
              <wp:posOffset>914704</wp:posOffset>
            </wp:positionH>
            <wp:positionV relativeFrom="paragraph">
              <wp:posOffset>165068</wp:posOffset>
            </wp:positionV>
            <wp:extent cx="313944" cy="22402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13944" cy="224027"/>
                    </a:xfrm>
                    <a:prstGeom prst="rect">
                      <a:avLst/>
                    </a:prstGeom>
                  </pic:spPr>
                </pic:pic>
              </a:graphicData>
            </a:graphic>
          </wp:anchor>
        </w:drawing>
      </w:r>
      <w:r>
        <w:rPr>
          <w:b/>
        </w:rPr>
        <w:t>Byte</w:t>
      </w:r>
      <w:r>
        <w:t>: an 8-bit octet.</w:t>
      </w:r>
    </w:p>
    <w:p w14:paraId="58C98B94" w14:textId="77777777" w:rsidR="00997E37" w:rsidRDefault="00A12459">
      <w:pPr>
        <w:pStyle w:val="BodyText"/>
        <w:spacing w:before="256"/>
        <w:ind w:left="789"/>
      </w:pPr>
      <w:r>
        <w:rPr>
          <w:noProof/>
        </w:rPr>
        <w:drawing>
          <wp:anchor distT="0" distB="0" distL="0" distR="0" simplePos="0" relativeHeight="487493120" behindDoc="1" locked="0" layoutInCell="1" allowOverlap="1" wp14:anchorId="5AD49E69" wp14:editId="29CE104A">
            <wp:simplePos x="0" y="0"/>
            <wp:positionH relativeFrom="page">
              <wp:posOffset>914704</wp:posOffset>
            </wp:positionH>
            <wp:positionV relativeFrom="paragraph">
              <wp:posOffset>166338</wp:posOffset>
            </wp:positionV>
            <wp:extent cx="313944" cy="224027"/>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313944" cy="224027"/>
                    </a:xfrm>
                    <a:prstGeom prst="rect">
                      <a:avLst/>
                    </a:prstGeom>
                  </pic:spPr>
                </pic:pic>
              </a:graphicData>
            </a:graphic>
          </wp:anchor>
        </w:drawing>
      </w:r>
      <w:r>
        <w:rPr>
          <w:b/>
        </w:rPr>
        <w:t>Packet</w:t>
      </w:r>
      <w:r>
        <w:t>: an Ethernet frame, including header and payload.</w:t>
      </w:r>
    </w:p>
    <w:p w14:paraId="46FC8F25" w14:textId="77777777" w:rsidR="00997E37" w:rsidRDefault="00A12459">
      <w:pPr>
        <w:pStyle w:val="BodyText"/>
        <w:spacing w:before="254" w:line="276" w:lineRule="auto"/>
        <w:ind w:firstLine="328"/>
      </w:pPr>
      <w:r>
        <w:rPr>
          <w:noProof/>
        </w:rPr>
        <w:drawing>
          <wp:anchor distT="0" distB="0" distL="0" distR="0" simplePos="0" relativeHeight="487493632" behindDoc="1" locked="0" layoutInCell="1" allowOverlap="1" wp14:anchorId="6153C12B" wp14:editId="65268A1A">
            <wp:simplePos x="0" y="0"/>
            <wp:positionH relativeFrom="page">
              <wp:posOffset>914704</wp:posOffset>
            </wp:positionH>
            <wp:positionV relativeFrom="paragraph">
              <wp:posOffset>165068</wp:posOffset>
            </wp:positionV>
            <wp:extent cx="313944" cy="224027"/>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313944" cy="224027"/>
                    </a:xfrm>
                    <a:prstGeom prst="rect">
                      <a:avLst/>
                    </a:prstGeom>
                  </pic:spPr>
                </pic:pic>
              </a:graphicData>
            </a:graphic>
          </wp:anchor>
        </w:drawing>
      </w:r>
      <w:r>
        <w:rPr>
          <w:b/>
        </w:rPr>
        <w:t>Port</w:t>
      </w:r>
      <w:r>
        <w:t>: where packets enter and exit the OpenFlow pipeline. May be a physical port, a logical port defined by the switch, or a reserved port defined by the OpenFlow protocol.</w:t>
      </w:r>
    </w:p>
    <w:p w14:paraId="620C6B3C" w14:textId="77777777" w:rsidR="00997E37" w:rsidRDefault="00A12459">
      <w:pPr>
        <w:pStyle w:val="BodyText"/>
        <w:spacing w:before="199" w:line="278" w:lineRule="auto"/>
        <w:ind w:right="1327" w:firstLine="328"/>
      </w:pPr>
      <w:r>
        <w:rPr>
          <w:noProof/>
        </w:rPr>
        <w:drawing>
          <wp:anchor distT="0" distB="0" distL="0" distR="0" simplePos="0" relativeHeight="487494144" behindDoc="1" locked="0" layoutInCell="1" allowOverlap="1" wp14:anchorId="128CEE7A" wp14:editId="43A5686E">
            <wp:simplePos x="0" y="0"/>
            <wp:positionH relativeFrom="page">
              <wp:posOffset>914704</wp:posOffset>
            </wp:positionH>
            <wp:positionV relativeFrom="paragraph">
              <wp:posOffset>130143</wp:posOffset>
            </wp:positionV>
            <wp:extent cx="313944" cy="224027"/>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6" cstate="print"/>
                    <a:stretch>
                      <a:fillRect/>
                    </a:stretch>
                  </pic:blipFill>
                  <pic:spPr>
                    <a:xfrm>
                      <a:off x="0" y="0"/>
                      <a:ext cx="313944" cy="224027"/>
                    </a:xfrm>
                    <a:prstGeom prst="rect">
                      <a:avLst/>
                    </a:prstGeom>
                  </pic:spPr>
                </pic:pic>
              </a:graphicData>
            </a:graphic>
          </wp:anchor>
        </w:drawing>
      </w:r>
      <w:r>
        <w:rPr>
          <w:b/>
        </w:rPr>
        <w:t>Pipeline</w:t>
      </w:r>
      <w:r>
        <w:t>: the set of linked flow tables that provide matching, forwarding, and packet modifications in an OpenFlow switch.</w:t>
      </w:r>
    </w:p>
    <w:p w14:paraId="117AD31D" w14:textId="77777777" w:rsidR="00997E37" w:rsidRDefault="00A12459">
      <w:pPr>
        <w:pStyle w:val="BodyText"/>
        <w:spacing w:before="195"/>
        <w:ind w:left="789"/>
      </w:pPr>
      <w:r>
        <w:rPr>
          <w:noProof/>
        </w:rPr>
        <w:drawing>
          <wp:anchor distT="0" distB="0" distL="0" distR="0" simplePos="0" relativeHeight="487494656" behindDoc="1" locked="0" layoutInCell="1" allowOverlap="1" wp14:anchorId="3BA420F3" wp14:editId="2290CDB7">
            <wp:simplePos x="0" y="0"/>
            <wp:positionH relativeFrom="page">
              <wp:posOffset>914704</wp:posOffset>
            </wp:positionH>
            <wp:positionV relativeFrom="paragraph">
              <wp:posOffset>127603</wp:posOffset>
            </wp:positionV>
            <wp:extent cx="313944" cy="224027"/>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6" cstate="print"/>
                    <a:stretch>
                      <a:fillRect/>
                    </a:stretch>
                  </pic:blipFill>
                  <pic:spPr>
                    <a:xfrm>
                      <a:off x="0" y="0"/>
                      <a:ext cx="313944" cy="224027"/>
                    </a:xfrm>
                    <a:prstGeom prst="rect">
                      <a:avLst/>
                    </a:prstGeom>
                  </pic:spPr>
                </pic:pic>
              </a:graphicData>
            </a:graphic>
          </wp:anchor>
        </w:drawing>
      </w:r>
      <w:r>
        <w:rPr>
          <w:b/>
        </w:rPr>
        <w:t>Flow Table</w:t>
      </w:r>
      <w:r>
        <w:t>: A stage of the pipeline, contains flow entries.</w:t>
      </w:r>
    </w:p>
    <w:p w14:paraId="3001ABBF" w14:textId="77777777" w:rsidR="00997E37" w:rsidRDefault="00A12459">
      <w:pPr>
        <w:pStyle w:val="BodyText"/>
        <w:spacing w:before="252" w:line="276" w:lineRule="auto"/>
        <w:ind w:firstLine="328"/>
      </w:pPr>
      <w:r>
        <w:rPr>
          <w:noProof/>
        </w:rPr>
        <w:drawing>
          <wp:anchor distT="0" distB="0" distL="0" distR="0" simplePos="0" relativeHeight="487495168" behindDoc="1" locked="0" layoutInCell="1" allowOverlap="1" wp14:anchorId="2830AB3E" wp14:editId="6E26211E">
            <wp:simplePos x="0" y="0"/>
            <wp:positionH relativeFrom="page">
              <wp:posOffset>914704</wp:posOffset>
            </wp:positionH>
            <wp:positionV relativeFrom="paragraph">
              <wp:posOffset>163798</wp:posOffset>
            </wp:positionV>
            <wp:extent cx="313944" cy="224027"/>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6" cstate="print"/>
                    <a:stretch>
                      <a:fillRect/>
                    </a:stretch>
                  </pic:blipFill>
                  <pic:spPr>
                    <a:xfrm>
                      <a:off x="0" y="0"/>
                      <a:ext cx="313944" cy="224027"/>
                    </a:xfrm>
                    <a:prstGeom prst="rect">
                      <a:avLst/>
                    </a:prstGeom>
                  </pic:spPr>
                </pic:pic>
              </a:graphicData>
            </a:graphic>
          </wp:anchor>
        </w:drawing>
      </w:r>
      <w:r>
        <w:rPr>
          <w:b/>
        </w:rPr>
        <w:t>Flow Entry</w:t>
      </w:r>
      <w:r>
        <w:t>: an element in a flow table used to match and process packets. It contains a set of match fields for matching packets, a priority for matching precedence, a set of counters to track packets, and a set of instructions to apply.</w:t>
      </w:r>
    </w:p>
    <w:p w14:paraId="4B26784E" w14:textId="77777777" w:rsidR="00997E37" w:rsidRDefault="00A12459">
      <w:pPr>
        <w:pStyle w:val="BodyText"/>
        <w:spacing w:before="201" w:line="278" w:lineRule="auto"/>
        <w:ind w:firstLine="326"/>
      </w:pPr>
      <w:r>
        <w:rPr>
          <w:noProof/>
        </w:rPr>
        <w:drawing>
          <wp:anchor distT="0" distB="0" distL="0" distR="0" simplePos="0" relativeHeight="487495680" behindDoc="1" locked="0" layoutInCell="1" allowOverlap="1" wp14:anchorId="47D1738F" wp14:editId="494B11EF">
            <wp:simplePos x="0" y="0"/>
            <wp:positionH relativeFrom="page">
              <wp:posOffset>914704</wp:posOffset>
            </wp:positionH>
            <wp:positionV relativeFrom="paragraph">
              <wp:posOffset>131413</wp:posOffset>
            </wp:positionV>
            <wp:extent cx="313944" cy="224027"/>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6" cstate="print"/>
                    <a:stretch>
                      <a:fillRect/>
                    </a:stretch>
                  </pic:blipFill>
                  <pic:spPr>
                    <a:xfrm>
                      <a:off x="0" y="0"/>
                      <a:ext cx="313944" cy="224027"/>
                    </a:xfrm>
                    <a:prstGeom prst="rect">
                      <a:avLst/>
                    </a:prstGeom>
                  </pic:spPr>
                </pic:pic>
              </a:graphicData>
            </a:graphic>
          </wp:anchor>
        </w:drawing>
      </w:r>
      <w:r>
        <w:rPr>
          <w:b/>
        </w:rPr>
        <w:t>Match Field</w:t>
      </w:r>
      <w:r>
        <w:t>: A field against which a packet is matched, including packet headers, the ingress port, and the metadata value. A match field may be wildcarded (match any value) and in some cases bit masked.</w:t>
      </w:r>
    </w:p>
    <w:p w14:paraId="1DE231D6" w14:textId="77777777" w:rsidR="00997E37" w:rsidRDefault="00A12459">
      <w:pPr>
        <w:pStyle w:val="BodyText"/>
        <w:spacing w:before="189" w:line="278" w:lineRule="auto"/>
        <w:ind w:right="210" w:firstLine="326"/>
      </w:pPr>
      <w:r>
        <w:rPr>
          <w:noProof/>
        </w:rPr>
        <w:drawing>
          <wp:anchor distT="0" distB="0" distL="0" distR="0" simplePos="0" relativeHeight="487496192" behindDoc="1" locked="0" layoutInCell="1" allowOverlap="1" wp14:anchorId="5FFBE79F" wp14:editId="5DF1AAE2">
            <wp:simplePos x="0" y="0"/>
            <wp:positionH relativeFrom="page">
              <wp:posOffset>914704</wp:posOffset>
            </wp:positionH>
            <wp:positionV relativeFrom="paragraph">
              <wp:posOffset>123793</wp:posOffset>
            </wp:positionV>
            <wp:extent cx="313944" cy="224028"/>
            <wp:effectExtent l="0" t="0" r="0" b="0"/>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6" cstate="print"/>
                    <a:stretch>
                      <a:fillRect/>
                    </a:stretch>
                  </pic:blipFill>
                  <pic:spPr>
                    <a:xfrm>
                      <a:off x="0" y="0"/>
                      <a:ext cx="313944" cy="224028"/>
                    </a:xfrm>
                    <a:prstGeom prst="rect">
                      <a:avLst/>
                    </a:prstGeom>
                  </pic:spPr>
                </pic:pic>
              </a:graphicData>
            </a:graphic>
          </wp:anchor>
        </w:drawing>
      </w:r>
      <w:r>
        <w:rPr>
          <w:b/>
        </w:rPr>
        <w:t>Metadata</w:t>
      </w:r>
      <w:r>
        <w:t>: a maskable register value that is used to carry information from one table to the next.</w:t>
      </w:r>
    </w:p>
    <w:p w14:paraId="099EAEFE" w14:textId="77777777" w:rsidR="00997E37" w:rsidRDefault="00997E37">
      <w:pPr>
        <w:spacing w:line="278" w:lineRule="auto"/>
        <w:sectPr w:rsidR="00997E37">
          <w:pgSz w:w="12240" w:h="15840"/>
          <w:pgMar w:top="1380" w:right="1340" w:bottom="280" w:left="980" w:header="720" w:footer="720" w:gutter="0"/>
          <w:cols w:space="720"/>
        </w:sectPr>
      </w:pPr>
    </w:p>
    <w:p w14:paraId="27AC0E5B" w14:textId="77777777" w:rsidR="00997E37" w:rsidRDefault="00A12459">
      <w:pPr>
        <w:pStyle w:val="BodyText"/>
        <w:spacing w:before="59" w:line="276" w:lineRule="auto"/>
        <w:ind w:right="109" w:firstLine="326"/>
      </w:pPr>
      <w:r>
        <w:rPr>
          <w:noProof/>
        </w:rPr>
        <w:lastRenderedPageBreak/>
        <w:drawing>
          <wp:anchor distT="0" distB="0" distL="0" distR="0" simplePos="0" relativeHeight="487496704" behindDoc="1" locked="0" layoutInCell="1" allowOverlap="1" wp14:anchorId="1B357E10" wp14:editId="6E31FD1B">
            <wp:simplePos x="0" y="0"/>
            <wp:positionH relativeFrom="page">
              <wp:posOffset>914704</wp:posOffset>
            </wp:positionH>
            <wp:positionV relativeFrom="paragraph">
              <wp:posOffset>41242</wp:posOffset>
            </wp:positionV>
            <wp:extent cx="313944" cy="224027"/>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6" cstate="print"/>
                    <a:stretch>
                      <a:fillRect/>
                    </a:stretch>
                  </pic:blipFill>
                  <pic:spPr>
                    <a:xfrm>
                      <a:off x="0" y="0"/>
                      <a:ext cx="313944" cy="224027"/>
                    </a:xfrm>
                    <a:prstGeom prst="rect">
                      <a:avLst/>
                    </a:prstGeom>
                  </pic:spPr>
                </pic:pic>
              </a:graphicData>
            </a:graphic>
          </wp:anchor>
        </w:drawing>
      </w:r>
      <w:r>
        <w:rPr>
          <w:b/>
        </w:rPr>
        <w:t>Instruction</w:t>
      </w:r>
      <w:r>
        <w:t>: Instructions are attached to a flow entry and describe the OpenFlow processing that happen when a packet matches the flow</w:t>
      </w:r>
      <w:r>
        <w:rPr>
          <w:spacing w:val="-28"/>
        </w:rPr>
        <w:t xml:space="preserve"> </w:t>
      </w:r>
      <w:r>
        <w:t>entry. An instruction either modifies pipeline processing, such as direct the packet to another flow table, or contains a set of actions to add to the action set, or contains a list of actions to apply immediately to the packet.</w:t>
      </w:r>
    </w:p>
    <w:p w14:paraId="0EAF88DC" w14:textId="77777777" w:rsidR="00997E37" w:rsidRDefault="00A12459">
      <w:pPr>
        <w:pStyle w:val="BodyText"/>
        <w:spacing w:before="199" w:line="276" w:lineRule="auto"/>
        <w:ind w:right="91" w:firstLine="326"/>
      </w:pPr>
      <w:r>
        <w:rPr>
          <w:noProof/>
        </w:rPr>
        <w:drawing>
          <wp:anchor distT="0" distB="0" distL="0" distR="0" simplePos="0" relativeHeight="487497216" behindDoc="1" locked="0" layoutInCell="1" allowOverlap="1" wp14:anchorId="0EC7F816" wp14:editId="28852076">
            <wp:simplePos x="0" y="0"/>
            <wp:positionH relativeFrom="page">
              <wp:posOffset>914704</wp:posOffset>
            </wp:positionH>
            <wp:positionV relativeFrom="paragraph">
              <wp:posOffset>130143</wp:posOffset>
            </wp:positionV>
            <wp:extent cx="313944" cy="224027"/>
            <wp:effectExtent l="0" t="0" r="0" b="0"/>
            <wp:wrapNone/>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6" cstate="print"/>
                    <a:stretch>
                      <a:fillRect/>
                    </a:stretch>
                  </pic:blipFill>
                  <pic:spPr>
                    <a:xfrm>
                      <a:off x="0" y="0"/>
                      <a:ext cx="313944" cy="224027"/>
                    </a:xfrm>
                    <a:prstGeom prst="rect">
                      <a:avLst/>
                    </a:prstGeom>
                  </pic:spPr>
                </pic:pic>
              </a:graphicData>
            </a:graphic>
          </wp:anchor>
        </w:drawing>
      </w:r>
      <w:r>
        <w:rPr>
          <w:b/>
        </w:rPr>
        <w:t>Action</w:t>
      </w:r>
      <w:r>
        <w:t>: an operation that forwards the packet to a port or modifies the packet, such as decrementing the TTL field. Actions may be specified as part of the instruction set associated with a flow entry or in an action bucket associated with a group entry. Actions may be accumulated in the Action Set of the packet or applied immediately to the packet.</w:t>
      </w:r>
    </w:p>
    <w:p w14:paraId="7F22248D" w14:textId="77777777" w:rsidR="00997E37" w:rsidRDefault="00A12459">
      <w:pPr>
        <w:pStyle w:val="BodyText"/>
        <w:spacing w:before="201" w:line="276" w:lineRule="auto"/>
        <w:ind w:firstLine="326"/>
      </w:pPr>
      <w:r>
        <w:rPr>
          <w:noProof/>
        </w:rPr>
        <w:drawing>
          <wp:anchor distT="0" distB="0" distL="0" distR="0" simplePos="0" relativeHeight="487497728" behindDoc="1" locked="0" layoutInCell="1" allowOverlap="1" wp14:anchorId="163B18C0" wp14:editId="743134F8">
            <wp:simplePos x="0" y="0"/>
            <wp:positionH relativeFrom="page">
              <wp:posOffset>914704</wp:posOffset>
            </wp:positionH>
            <wp:positionV relativeFrom="paragraph">
              <wp:posOffset>131413</wp:posOffset>
            </wp:positionV>
            <wp:extent cx="313944" cy="224027"/>
            <wp:effectExtent l="0" t="0" r="0" b="0"/>
            <wp:wrapNone/>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6" cstate="print"/>
                    <a:stretch>
                      <a:fillRect/>
                    </a:stretch>
                  </pic:blipFill>
                  <pic:spPr>
                    <a:xfrm>
                      <a:off x="0" y="0"/>
                      <a:ext cx="313944" cy="224027"/>
                    </a:xfrm>
                    <a:prstGeom prst="rect">
                      <a:avLst/>
                    </a:prstGeom>
                  </pic:spPr>
                </pic:pic>
              </a:graphicData>
            </a:graphic>
          </wp:anchor>
        </w:drawing>
      </w:r>
      <w:r>
        <w:rPr>
          <w:b/>
        </w:rPr>
        <w:t>Action Set</w:t>
      </w:r>
      <w:r>
        <w:t>: a set of actions associated with the packet that are accumulated while the packet is processed by each table and that are executed when the instruction set instructs the packet to exit the processing pipeline.</w:t>
      </w:r>
    </w:p>
    <w:p w14:paraId="5BE1441C" w14:textId="77777777" w:rsidR="00997E37" w:rsidRDefault="00A12459">
      <w:pPr>
        <w:pStyle w:val="BodyText"/>
        <w:spacing w:before="201" w:line="276" w:lineRule="auto"/>
        <w:ind w:firstLine="328"/>
      </w:pPr>
      <w:r>
        <w:rPr>
          <w:noProof/>
        </w:rPr>
        <w:drawing>
          <wp:anchor distT="0" distB="0" distL="0" distR="0" simplePos="0" relativeHeight="487498240" behindDoc="1" locked="0" layoutInCell="1" allowOverlap="1" wp14:anchorId="1ECA0947" wp14:editId="47D2B3F2">
            <wp:simplePos x="0" y="0"/>
            <wp:positionH relativeFrom="page">
              <wp:posOffset>914704</wp:posOffset>
            </wp:positionH>
            <wp:positionV relativeFrom="paragraph">
              <wp:posOffset>131413</wp:posOffset>
            </wp:positionV>
            <wp:extent cx="313944" cy="224027"/>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6" cstate="print"/>
                    <a:stretch>
                      <a:fillRect/>
                    </a:stretch>
                  </pic:blipFill>
                  <pic:spPr>
                    <a:xfrm>
                      <a:off x="0" y="0"/>
                      <a:ext cx="313944" cy="224027"/>
                    </a:xfrm>
                    <a:prstGeom prst="rect">
                      <a:avLst/>
                    </a:prstGeom>
                  </pic:spPr>
                </pic:pic>
              </a:graphicData>
            </a:graphic>
          </wp:anchor>
        </w:drawing>
      </w:r>
      <w:r>
        <w:rPr>
          <w:b/>
        </w:rPr>
        <w:t>Group</w:t>
      </w:r>
      <w:r>
        <w:t>: a list of action buckets and some means of choosing one or more of those buckets to apply on a per-packet basis.</w:t>
      </w:r>
    </w:p>
    <w:p w14:paraId="6BFECEFF" w14:textId="77777777" w:rsidR="00997E37" w:rsidRDefault="00A12459">
      <w:pPr>
        <w:pStyle w:val="BodyText"/>
        <w:spacing w:before="201" w:line="276" w:lineRule="auto"/>
        <w:ind w:right="94" w:firstLine="326"/>
      </w:pPr>
      <w:r>
        <w:rPr>
          <w:noProof/>
        </w:rPr>
        <w:drawing>
          <wp:anchor distT="0" distB="0" distL="0" distR="0" simplePos="0" relativeHeight="487498752" behindDoc="1" locked="0" layoutInCell="1" allowOverlap="1" wp14:anchorId="794E2BDE" wp14:editId="46F5E580">
            <wp:simplePos x="0" y="0"/>
            <wp:positionH relativeFrom="page">
              <wp:posOffset>914704</wp:posOffset>
            </wp:positionH>
            <wp:positionV relativeFrom="paragraph">
              <wp:posOffset>131413</wp:posOffset>
            </wp:positionV>
            <wp:extent cx="313944" cy="224027"/>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6" cstate="print"/>
                    <a:stretch>
                      <a:fillRect/>
                    </a:stretch>
                  </pic:blipFill>
                  <pic:spPr>
                    <a:xfrm>
                      <a:off x="0" y="0"/>
                      <a:ext cx="313944" cy="224027"/>
                    </a:xfrm>
                    <a:prstGeom prst="rect">
                      <a:avLst/>
                    </a:prstGeom>
                  </pic:spPr>
                </pic:pic>
              </a:graphicData>
            </a:graphic>
          </wp:anchor>
        </w:drawing>
      </w:r>
      <w:r>
        <w:rPr>
          <w:b/>
        </w:rPr>
        <w:t>Action Bucket</w:t>
      </w:r>
      <w:r>
        <w:t>: a set of actions and associated parameters, defined for groups.</w:t>
      </w:r>
    </w:p>
    <w:p w14:paraId="2957EAE6" w14:textId="77777777" w:rsidR="00997E37" w:rsidRDefault="00A12459">
      <w:pPr>
        <w:pStyle w:val="BodyText"/>
        <w:spacing w:before="200" w:line="276" w:lineRule="auto"/>
        <w:ind w:right="237" w:firstLine="326"/>
      </w:pPr>
      <w:r>
        <w:rPr>
          <w:noProof/>
        </w:rPr>
        <w:drawing>
          <wp:anchor distT="0" distB="0" distL="0" distR="0" simplePos="0" relativeHeight="487499264" behindDoc="1" locked="0" layoutInCell="1" allowOverlap="1" wp14:anchorId="62723118" wp14:editId="51D25E81">
            <wp:simplePos x="0" y="0"/>
            <wp:positionH relativeFrom="page">
              <wp:posOffset>914704</wp:posOffset>
            </wp:positionH>
            <wp:positionV relativeFrom="paragraph">
              <wp:posOffset>130778</wp:posOffset>
            </wp:positionV>
            <wp:extent cx="313944" cy="224027"/>
            <wp:effectExtent l="0" t="0" r="0" b="0"/>
            <wp:wrapNone/>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6" cstate="print"/>
                    <a:stretch>
                      <a:fillRect/>
                    </a:stretch>
                  </pic:blipFill>
                  <pic:spPr>
                    <a:xfrm>
                      <a:off x="0" y="0"/>
                      <a:ext cx="313944" cy="224027"/>
                    </a:xfrm>
                    <a:prstGeom prst="rect">
                      <a:avLst/>
                    </a:prstGeom>
                  </pic:spPr>
                </pic:pic>
              </a:graphicData>
            </a:graphic>
          </wp:anchor>
        </w:drawing>
      </w:r>
      <w:r>
        <w:rPr>
          <w:b/>
        </w:rPr>
        <w:t>Tag</w:t>
      </w:r>
      <w:r>
        <w:t>: a header that can be inserted or removed from a packet via push and pop actions.</w:t>
      </w:r>
    </w:p>
    <w:p w14:paraId="2CDB4083" w14:textId="77777777" w:rsidR="00997E37" w:rsidRDefault="00A12459">
      <w:pPr>
        <w:pStyle w:val="BodyText"/>
        <w:spacing w:before="200" w:line="276" w:lineRule="auto"/>
        <w:ind w:right="696" w:firstLine="328"/>
      </w:pPr>
      <w:r>
        <w:rPr>
          <w:noProof/>
        </w:rPr>
        <w:drawing>
          <wp:anchor distT="0" distB="0" distL="0" distR="0" simplePos="0" relativeHeight="487499776" behindDoc="1" locked="0" layoutInCell="1" allowOverlap="1" wp14:anchorId="0E804D36" wp14:editId="6B1EDBFE">
            <wp:simplePos x="0" y="0"/>
            <wp:positionH relativeFrom="page">
              <wp:posOffset>914704</wp:posOffset>
            </wp:positionH>
            <wp:positionV relativeFrom="paragraph">
              <wp:posOffset>130778</wp:posOffset>
            </wp:positionV>
            <wp:extent cx="313944" cy="224028"/>
            <wp:effectExtent l="0" t="0" r="0" b="0"/>
            <wp:wrapNone/>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6" cstate="print"/>
                    <a:stretch>
                      <a:fillRect/>
                    </a:stretch>
                  </pic:blipFill>
                  <pic:spPr>
                    <a:xfrm>
                      <a:off x="0" y="0"/>
                      <a:ext cx="313944" cy="224028"/>
                    </a:xfrm>
                    <a:prstGeom prst="rect">
                      <a:avLst/>
                    </a:prstGeom>
                  </pic:spPr>
                </pic:pic>
              </a:graphicData>
            </a:graphic>
          </wp:anchor>
        </w:drawing>
      </w:r>
      <w:r>
        <w:rPr>
          <w:b/>
        </w:rPr>
        <w:t>Outermost Tag</w:t>
      </w:r>
      <w:r>
        <w:t>: the tag that appears closest to the beginning of a packet.</w:t>
      </w:r>
    </w:p>
    <w:p w14:paraId="7246BBF3" w14:textId="77777777" w:rsidR="00997E37" w:rsidRDefault="00A12459">
      <w:pPr>
        <w:pStyle w:val="BodyText"/>
        <w:spacing w:before="200" w:line="276" w:lineRule="auto"/>
        <w:ind w:right="351" w:firstLine="326"/>
      </w:pPr>
      <w:r>
        <w:rPr>
          <w:noProof/>
        </w:rPr>
        <w:drawing>
          <wp:anchor distT="0" distB="0" distL="0" distR="0" simplePos="0" relativeHeight="487500288" behindDoc="1" locked="0" layoutInCell="1" allowOverlap="1" wp14:anchorId="19EA9523" wp14:editId="57682EEA">
            <wp:simplePos x="0" y="0"/>
            <wp:positionH relativeFrom="page">
              <wp:posOffset>914704</wp:posOffset>
            </wp:positionH>
            <wp:positionV relativeFrom="paragraph">
              <wp:posOffset>130778</wp:posOffset>
            </wp:positionV>
            <wp:extent cx="313944" cy="224028"/>
            <wp:effectExtent l="0" t="0" r="0" b="0"/>
            <wp:wrapNone/>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6" cstate="print"/>
                    <a:stretch>
                      <a:fillRect/>
                    </a:stretch>
                  </pic:blipFill>
                  <pic:spPr>
                    <a:xfrm>
                      <a:off x="0" y="0"/>
                      <a:ext cx="313944" cy="224028"/>
                    </a:xfrm>
                    <a:prstGeom prst="rect">
                      <a:avLst/>
                    </a:prstGeom>
                  </pic:spPr>
                </pic:pic>
              </a:graphicData>
            </a:graphic>
          </wp:anchor>
        </w:drawing>
      </w:r>
      <w:r>
        <w:rPr>
          <w:b/>
        </w:rPr>
        <w:t>Controller</w:t>
      </w:r>
      <w:r>
        <w:t>: An entity interacting with the OpenFlow switches using the OpenFlow protocol.</w:t>
      </w:r>
    </w:p>
    <w:p w14:paraId="1EA55BBB" w14:textId="77777777" w:rsidR="00997E37" w:rsidRDefault="00997E37">
      <w:pPr>
        <w:spacing w:line="276" w:lineRule="auto"/>
        <w:sectPr w:rsidR="00997E37">
          <w:pgSz w:w="12240" w:h="15840"/>
          <w:pgMar w:top="1380" w:right="1340" w:bottom="280" w:left="980" w:header="720" w:footer="720" w:gutter="0"/>
          <w:cols w:space="720"/>
        </w:sectPr>
      </w:pPr>
    </w:p>
    <w:p w14:paraId="48BCD18D" w14:textId="19F3352E" w:rsidR="00997E37" w:rsidRDefault="00A12459">
      <w:pPr>
        <w:pStyle w:val="BodyText"/>
        <w:spacing w:before="59" w:line="276" w:lineRule="auto"/>
        <w:ind w:firstLine="326"/>
      </w:pPr>
      <w:r>
        <w:rPr>
          <w:noProof/>
        </w:rPr>
        <w:lastRenderedPageBreak/>
        <w:drawing>
          <wp:anchor distT="0" distB="0" distL="0" distR="0" simplePos="0" relativeHeight="487500800" behindDoc="1" locked="0" layoutInCell="1" allowOverlap="1" wp14:anchorId="52DCA09F" wp14:editId="750AD6E4">
            <wp:simplePos x="0" y="0"/>
            <wp:positionH relativeFrom="page">
              <wp:posOffset>914704</wp:posOffset>
            </wp:positionH>
            <wp:positionV relativeFrom="paragraph">
              <wp:posOffset>41242</wp:posOffset>
            </wp:positionV>
            <wp:extent cx="313944" cy="224027"/>
            <wp:effectExtent l="0" t="0" r="0" b="0"/>
            <wp:wrapNone/>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6" cstate="print"/>
                    <a:stretch>
                      <a:fillRect/>
                    </a:stretch>
                  </pic:blipFill>
                  <pic:spPr>
                    <a:xfrm>
                      <a:off x="0" y="0"/>
                      <a:ext cx="313944" cy="224027"/>
                    </a:xfrm>
                    <a:prstGeom prst="rect">
                      <a:avLst/>
                    </a:prstGeom>
                  </pic:spPr>
                </pic:pic>
              </a:graphicData>
            </a:graphic>
          </wp:anchor>
        </w:drawing>
      </w:r>
      <w:r>
        <w:rPr>
          <w:b/>
        </w:rPr>
        <w:t>Meter</w:t>
      </w:r>
      <w:r>
        <w:t xml:space="preserve">: a switch element that can measure and control the rate of packets. The meter </w:t>
      </w:r>
      <w:proofErr w:type="gramStart"/>
      <w:r>
        <w:t>trigger</w:t>
      </w:r>
      <w:proofErr w:type="gramEnd"/>
      <w:r>
        <w:t xml:space="preserve"> a meter band if the packet rate or byte rate passing through the meter exceed a predefined threshold. </w:t>
      </w:r>
    </w:p>
    <w:p w14:paraId="0EBFE60B" w14:textId="77777777" w:rsidR="00997E37" w:rsidRDefault="00A12459">
      <w:pPr>
        <w:pStyle w:val="Heading1"/>
        <w:spacing w:line="367" w:lineRule="exact"/>
      </w:pPr>
      <w:r>
        <w:t>Questions</w:t>
      </w:r>
    </w:p>
    <w:p w14:paraId="72E8E2F9" w14:textId="77777777" w:rsidR="00997E37" w:rsidRDefault="00A12459">
      <w:pPr>
        <w:pStyle w:val="BodyText"/>
        <w:spacing w:before="57" w:line="276" w:lineRule="auto"/>
        <w:ind w:right="420"/>
      </w:pPr>
      <w:r>
        <w:rPr>
          <w:b/>
        </w:rPr>
        <w:t xml:space="preserve">Question 5.1: </w:t>
      </w:r>
      <w:r>
        <w:t>How the RYU GUI interface can be improved? Provide some ideas.</w:t>
      </w:r>
    </w:p>
    <w:p w14:paraId="6B586663" w14:textId="77777777" w:rsidR="00997E37" w:rsidRDefault="00A12459">
      <w:pPr>
        <w:pStyle w:val="BodyText"/>
        <w:spacing w:before="202"/>
      </w:pPr>
      <w:r>
        <w:rPr>
          <w:b/>
        </w:rPr>
        <w:t xml:space="preserve">Ans: </w:t>
      </w:r>
      <w:r>
        <w:rPr>
          <w:color w:val="1F2023"/>
        </w:rPr>
        <w:t xml:space="preserve">Best Practices for Designing an </w:t>
      </w:r>
      <w:proofErr w:type="gramStart"/>
      <w:r>
        <w:rPr>
          <w:color w:val="1F2023"/>
        </w:rPr>
        <w:t>Interface:-</w:t>
      </w:r>
      <w:proofErr w:type="gramEnd"/>
    </w:p>
    <w:p w14:paraId="395CCE97" w14:textId="77777777" w:rsidR="00997E37" w:rsidRDefault="00A12459">
      <w:pPr>
        <w:pStyle w:val="ListParagraph"/>
        <w:numPr>
          <w:ilvl w:val="0"/>
          <w:numId w:val="2"/>
        </w:numPr>
        <w:tabs>
          <w:tab w:val="left" w:pos="460"/>
          <w:tab w:val="left" w:pos="461"/>
        </w:tabs>
        <w:spacing w:before="253"/>
        <w:rPr>
          <w:sz w:val="32"/>
        </w:rPr>
      </w:pPr>
      <w:r>
        <w:rPr>
          <w:color w:val="1F2023"/>
          <w:sz w:val="32"/>
        </w:rPr>
        <w:t xml:space="preserve">Keep the </w:t>
      </w:r>
      <w:r>
        <w:rPr>
          <w:b/>
          <w:color w:val="1F2023"/>
          <w:sz w:val="32"/>
        </w:rPr>
        <w:t xml:space="preserve">interface </w:t>
      </w:r>
      <w:r>
        <w:rPr>
          <w:color w:val="1F2023"/>
          <w:sz w:val="32"/>
        </w:rPr>
        <w:t>simple.</w:t>
      </w:r>
      <w:r>
        <w:rPr>
          <w:color w:val="1F2023"/>
          <w:spacing w:val="1"/>
          <w:sz w:val="32"/>
        </w:rPr>
        <w:t xml:space="preserve"> </w:t>
      </w:r>
      <w:r>
        <w:rPr>
          <w:color w:val="1F2023"/>
          <w:sz w:val="32"/>
        </w:rPr>
        <w:t>...</w:t>
      </w:r>
    </w:p>
    <w:p w14:paraId="386E3C9D" w14:textId="77777777" w:rsidR="00997E37" w:rsidRDefault="00A12459">
      <w:pPr>
        <w:pStyle w:val="ListParagraph"/>
        <w:numPr>
          <w:ilvl w:val="0"/>
          <w:numId w:val="2"/>
        </w:numPr>
        <w:tabs>
          <w:tab w:val="left" w:pos="460"/>
          <w:tab w:val="left" w:pos="461"/>
        </w:tabs>
        <w:rPr>
          <w:sz w:val="32"/>
        </w:rPr>
      </w:pPr>
      <w:r>
        <w:rPr>
          <w:color w:val="1F2023"/>
          <w:sz w:val="32"/>
        </w:rPr>
        <w:t xml:space="preserve">Create consistency and use common </w:t>
      </w:r>
      <w:r>
        <w:rPr>
          <w:b/>
          <w:color w:val="1F2023"/>
          <w:sz w:val="32"/>
        </w:rPr>
        <w:t xml:space="preserve">UI </w:t>
      </w:r>
      <w:r>
        <w:rPr>
          <w:color w:val="1F2023"/>
          <w:sz w:val="32"/>
        </w:rPr>
        <w:t>elements.</w:t>
      </w:r>
      <w:r>
        <w:rPr>
          <w:color w:val="1F2023"/>
          <w:spacing w:val="-2"/>
          <w:sz w:val="32"/>
        </w:rPr>
        <w:t xml:space="preserve"> </w:t>
      </w:r>
      <w:r>
        <w:rPr>
          <w:color w:val="1F2023"/>
          <w:sz w:val="32"/>
        </w:rPr>
        <w:t>...</w:t>
      </w:r>
    </w:p>
    <w:p w14:paraId="781830FE" w14:textId="77777777" w:rsidR="00997E37" w:rsidRDefault="00A12459">
      <w:pPr>
        <w:pStyle w:val="ListParagraph"/>
        <w:numPr>
          <w:ilvl w:val="0"/>
          <w:numId w:val="2"/>
        </w:numPr>
        <w:tabs>
          <w:tab w:val="left" w:pos="460"/>
          <w:tab w:val="left" w:pos="461"/>
        </w:tabs>
        <w:rPr>
          <w:sz w:val="32"/>
        </w:rPr>
      </w:pPr>
      <w:r>
        <w:rPr>
          <w:color w:val="1F2023"/>
          <w:sz w:val="32"/>
        </w:rPr>
        <w:t>Be purposeful in page layout.</w:t>
      </w:r>
      <w:r>
        <w:rPr>
          <w:color w:val="1F2023"/>
          <w:spacing w:val="-7"/>
          <w:sz w:val="32"/>
        </w:rPr>
        <w:t xml:space="preserve"> </w:t>
      </w:r>
      <w:r>
        <w:rPr>
          <w:color w:val="1F2023"/>
          <w:sz w:val="32"/>
        </w:rPr>
        <w:t>...</w:t>
      </w:r>
    </w:p>
    <w:p w14:paraId="531C77EF" w14:textId="77777777" w:rsidR="00997E37" w:rsidRDefault="00A12459">
      <w:pPr>
        <w:pStyle w:val="ListParagraph"/>
        <w:numPr>
          <w:ilvl w:val="0"/>
          <w:numId w:val="2"/>
        </w:numPr>
        <w:tabs>
          <w:tab w:val="left" w:pos="460"/>
          <w:tab w:val="left" w:pos="461"/>
        </w:tabs>
        <w:spacing w:before="60"/>
        <w:rPr>
          <w:sz w:val="32"/>
        </w:rPr>
      </w:pPr>
      <w:r>
        <w:rPr>
          <w:color w:val="1F2023"/>
          <w:sz w:val="32"/>
        </w:rPr>
        <w:t>Strategically use color and texture.</w:t>
      </w:r>
      <w:r>
        <w:rPr>
          <w:color w:val="1F2023"/>
          <w:spacing w:val="-5"/>
          <w:sz w:val="32"/>
        </w:rPr>
        <w:t xml:space="preserve"> </w:t>
      </w:r>
      <w:r>
        <w:rPr>
          <w:color w:val="1F2023"/>
          <w:sz w:val="32"/>
        </w:rPr>
        <w:t>...</w:t>
      </w:r>
    </w:p>
    <w:p w14:paraId="0631E8D0" w14:textId="77777777" w:rsidR="00997E37" w:rsidRDefault="00A12459">
      <w:pPr>
        <w:pStyle w:val="ListParagraph"/>
        <w:numPr>
          <w:ilvl w:val="0"/>
          <w:numId w:val="2"/>
        </w:numPr>
        <w:tabs>
          <w:tab w:val="left" w:pos="460"/>
          <w:tab w:val="left" w:pos="461"/>
        </w:tabs>
        <w:rPr>
          <w:sz w:val="32"/>
        </w:rPr>
      </w:pPr>
      <w:r>
        <w:rPr>
          <w:color w:val="1F2023"/>
          <w:sz w:val="32"/>
        </w:rPr>
        <w:t>Use typography to create hierarchy and clarity.</w:t>
      </w:r>
      <w:r>
        <w:rPr>
          <w:color w:val="1F2023"/>
          <w:spacing w:val="-5"/>
          <w:sz w:val="32"/>
        </w:rPr>
        <w:t xml:space="preserve"> </w:t>
      </w:r>
      <w:r>
        <w:rPr>
          <w:color w:val="1F2023"/>
          <w:sz w:val="32"/>
        </w:rPr>
        <w:t>...</w:t>
      </w:r>
    </w:p>
    <w:p w14:paraId="3E36B070" w14:textId="77777777" w:rsidR="00997E37" w:rsidRDefault="00A12459" w:rsidP="003C3BDC">
      <w:pPr>
        <w:pStyle w:val="Heading1"/>
        <w:spacing w:before="56"/>
        <w:ind w:left="0"/>
      </w:pPr>
      <w:r>
        <w:rPr>
          <w:color w:val="1F2023"/>
        </w:rPr>
        <w:t xml:space="preserve">Question 5.2: Explain at least two the advantage and disadvantage of using </w:t>
      </w:r>
      <w:proofErr w:type="spellStart"/>
      <w:r>
        <w:rPr>
          <w:color w:val="1F2023"/>
        </w:rPr>
        <w:t>mininet</w:t>
      </w:r>
      <w:proofErr w:type="spellEnd"/>
      <w:r>
        <w:rPr>
          <w:color w:val="1F2023"/>
        </w:rPr>
        <w:t xml:space="preserve"> or Zodiac FX?</w:t>
      </w:r>
    </w:p>
    <w:p w14:paraId="641CD05D" w14:textId="77777777" w:rsidR="003C3BDC" w:rsidRDefault="00A12459" w:rsidP="003C3BDC">
      <w:pPr>
        <w:pStyle w:val="BodyText"/>
        <w:spacing w:before="1"/>
        <w:ind w:left="100"/>
        <w:rPr>
          <w:color w:val="1F2023"/>
        </w:rPr>
      </w:pPr>
      <w:r>
        <w:rPr>
          <w:b/>
          <w:color w:val="1F2023"/>
        </w:rPr>
        <w:t xml:space="preserve">Ans: </w:t>
      </w:r>
      <w:r>
        <w:rPr>
          <w:color w:val="1F2023"/>
        </w:rPr>
        <w:t xml:space="preserve">Advantages of using </w:t>
      </w:r>
    </w:p>
    <w:p w14:paraId="62896575" w14:textId="30F5E346" w:rsidR="00997E37" w:rsidRDefault="00A12459" w:rsidP="003C3BDC">
      <w:pPr>
        <w:pStyle w:val="BodyText"/>
        <w:spacing w:before="1"/>
        <w:ind w:left="100"/>
      </w:pPr>
      <w:r>
        <w:t>Provides a simple and inexpensive network testbed for</w:t>
      </w:r>
      <w:r>
        <w:rPr>
          <w:spacing w:val="-24"/>
        </w:rPr>
        <w:t xml:space="preserve"> </w:t>
      </w:r>
      <w:r>
        <w:t>developing OpenFlow</w:t>
      </w:r>
      <w:r>
        <w:rPr>
          <w:spacing w:val="-2"/>
        </w:rPr>
        <w:t xml:space="preserve"> </w:t>
      </w:r>
      <w:r>
        <w:t>applications</w:t>
      </w:r>
    </w:p>
    <w:p w14:paraId="4C061C55" w14:textId="77777777" w:rsidR="00997E37" w:rsidRDefault="00A12459">
      <w:pPr>
        <w:pStyle w:val="ListParagraph"/>
        <w:numPr>
          <w:ilvl w:val="2"/>
          <w:numId w:val="2"/>
        </w:numPr>
        <w:tabs>
          <w:tab w:val="left" w:pos="1131"/>
        </w:tabs>
        <w:spacing w:before="203" w:line="276" w:lineRule="auto"/>
        <w:ind w:right="357" w:firstLine="477"/>
        <w:rPr>
          <w:sz w:val="32"/>
        </w:rPr>
      </w:pPr>
      <w:r>
        <w:rPr>
          <w:sz w:val="32"/>
        </w:rPr>
        <w:t>Enables multiple concurrent developers to work independently</w:t>
      </w:r>
      <w:r>
        <w:rPr>
          <w:spacing w:val="-24"/>
          <w:sz w:val="32"/>
        </w:rPr>
        <w:t xml:space="preserve"> </w:t>
      </w:r>
      <w:r>
        <w:rPr>
          <w:sz w:val="32"/>
        </w:rPr>
        <w:t>on the same</w:t>
      </w:r>
      <w:r>
        <w:rPr>
          <w:spacing w:val="-1"/>
          <w:sz w:val="32"/>
        </w:rPr>
        <w:t xml:space="preserve"> </w:t>
      </w:r>
      <w:r>
        <w:rPr>
          <w:sz w:val="32"/>
        </w:rPr>
        <w:t>topology</w:t>
      </w:r>
    </w:p>
    <w:p w14:paraId="2179D920" w14:textId="77777777" w:rsidR="00997E37" w:rsidRDefault="00A12459">
      <w:pPr>
        <w:pStyle w:val="ListParagraph"/>
        <w:numPr>
          <w:ilvl w:val="3"/>
          <w:numId w:val="2"/>
        </w:numPr>
        <w:tabs>
          <w:tab w:val="left" w:pos="1291"/>
        </w:tabs>
        <w:spacing w:before="201" w:line="276" w:lineRule="auto"/>
        <w:ind w:right="402" w:firstLine="638"/>
        <w:rPr>
          <w:sz w:val="32"/>
        </w:rPr>
      </w:pPr>
      <w:r>
        <w:rPr>
          <w:sz w:val="32"/>
        </w:rPr>
        <w:t>Supports system-level regression tests, which are repeatable</w:t>
      </w:r>
      <w:r>
        <w:rPr>
          <w:spacing w:val="-26"/>
          <w:sz w:val="32"/>
        </w:rPr>
        <w:t xml:space="preserve"> </w:t>
      </w:r>
      <w:r>
        <w:rPr>
          <w:sz w:val="32"/>
        </w:rPr>
        <w:t>and easily packaged</w:t>
      </w:r>
    </w:p>
    <w:p w14:paraId="5A8B57D9" w14:textId="77777777" w:rsidR="00997E37" w:rsidRDefault="00A12459">
      <w:pPr>
        <w:pStyle w:val="ListParagraph"/>
        <w:numPr>
          <w:ilvl w:val="0"/>
          <w:numId w:val="1"/>
        </w:numPr>
        <w:tabs>
          <w:tab w:val="left" w:pos="653"/>
        </w:tabs>
        <w:spacing w:before="200" w:line="276" w:lineRule="auto"/>
        <w:ind w:right="1032" w:firstLine="0"/>
        <w:rPr>
          <w:sz w:val="32"/>
        </w:rPr>
      </w:pPr>
      <w:r>
        <w:rPr>
          <w:sz w:val="32"/>
        </w:rPr>
        <w:t>Enables complex topology testing, without the need to wire up</w:t>
      </w:r>
      <w:r>
        <w:rPr>
          <w:spacing w:val="-30"/>
          <w:sz w:val="32"/>
        </w:rPr>
        <w:t xml:space="preserve"> </w:t>
      </w:r>
      <w:r>
        <w:rPr>
          <w:sz w:val="32"/>
        </w:rPr>
        <w:t>a physical</w:t>
      </w:r>
      <w:r>
        <w:rPr>
          <w:spacing w:val="-2"/>
          <w:sz w:val="32"/>
        </w:rPr>
        <w:t xml:space="preserve"> </w:t>
      </w:r>
      <w:r>
        <w:rPr>
          <w:sz w:val="32"/>
        </w:rPr>
        <w:t>network</w:t>
      </w:r>
    </w:p>
    <w:p w14:paraId="2EB5F4A7" w14:textId="77777777" w:rsidR="00997E37" w:rsidRDefault="00997E37">
      <w:pPr>
        <w:spacing w:line="276" w:lineRule="auto"/>
        <w:rPr>
          <w:sz w:val="32"/>
        </w:rPr>
        <w:sectPr w:rsidR="00997E37">
          <w:pgSz w:w="12240" w:h="15840"/>
          <w:pgMar w:top="1380" w:right="1340" w:bottom="280" w:left="980" w:header="720" w:footer="720" w:gutter="0"/>
          <w:cols w:space="720"/>
        </w:sectPr>
      </w:pPr>
    </w:p>
    <w:p w14:paraId="157775D3" w14:textId="77777777" w:rsidR="00997E37" w:rsidRDefault="00A12459">
      <w:pPr>
        <w:pStyle w:val="ListParagraph"/>
        <w:numPr>
          <w:ilvl w:val="0"/>
          <w:numId w:val="1"/>
        </w:numPr>
        <w:tabs>
          <w:tab w:val="left" w:pos="653"/>
        </w:tabs>
        <w:spacing w:line="276" w:lineRule="auto"/>
        <w:ind w:right="1049" w:firstLine="0"/>
        <w:rPr>
          <w:sz w:val="32"/>
        </w:rPr>
      </w:pPr>
      <w:r>
        <w:rPr>
          <w:sz w:val="32"/>
        </w:rPr>
        <w:lastRenderedPageBreak/>
        <w:t>Includes a CLI that is topology-aware and OpenFlow-aware,</w:t>
      </w:r>
      <w:r>
        <w:rPr>
          <w:spacing w:val="-20"/>
          <w:sz w:val="32"/>
        </w:rPr>
        <w:t xml:space="preserve"> </w:t>
      </w:r>
      <w:r>
        <w:rPr>
          <w:sz w:val="32"/>
        </w:rPr>
        <w:t>for debugging or running network-wide</w:t>
      </w:r>
      <w:r>
        <w:rPr>
          <w:spacing w:val="-4"/>
          <w:sz w:val="32"/>
        </w:rPr>
        <w:t xml:space="preserve"> </w:t>
      </w:r>
      <w:r>
        <w:rPr>
          <w:sz w:val="32"/>
        </w:rPr>
        <w:t>tests</w:t>
      </w:r>
    </w:p>
    <w:p w14:paraId="22EFDA40" w14:textId="77777777" w:rsidR="00997E37" w:rsidRDefault="00A12459">
      <w:pPr>
        <w:pStyle w:val="ListParagraph"/>
        <w:numPr>
          <w:ilvl w:val="0"/>
          <w:numId w:val="1"/>
        </w:numPr>
        <w:tabs>
          <w:tab w:val="left" w:pos="653"/>
        </w:tabs>
        <w:spacing w:before="200" w:line="276" w:lineRule="auto"/>
        <w:ind w:right="1025" w:firstLine="0"/>
        <w:rPr>
          <w:sz w:val="32"/>
        </w:rPr>
      </w:pPr>
      <w:r>
        <w:rPr>
          <w:sz w:val="32"/>
        </w:rPr>
        <w:t>Supports arbitrary custom topologies, and includes a basic set</w:t>
      </w:r>
      <w:r>
        <w:rPr>
          <w:spacing w:val="-30"/>
          <w:sz w:val="32"/>
        </w:rPr>
        <w:t xml:space="preserve"> </w:t>
      </w:r>
      <w:r>
        <w:rPr>
          <w:sz w:val="32"/>
        </w:rPr>
        <w:t>of parametrized</w:t>
      </w:r>
      <w:r>
        <w:rPr>
          <w:spacing w:val="-2"/>
          <w:sz w:val="32"/>
        </w:rPr>
        <w:t xml:space="preserve"> </w:t>
      </w:r>
      <w:r>
        <w:rPr>
          <w:sz w:val="32"/>
        </w:rPr>
        <w:t>topologies</w:t>
      </w:r>
    </w:p>
    <w:p w14:paraId="66947E5F" w14:textId="77777777" w:rsidR="00997E37" w:rsidRDefault="00A12459">
      <w:pPr>
        <w:pStyle w:val="ListParagraph"/>
        <w:numPr>
          <w:ilvl w:val="0"/>
          <w:numId w:val="1"/>
        </w:numPr>
        <w:tabs>
          <w:tab w:val="left" w:pos="653"/>
        </w:tabs>
        <w:spacing w:before="202"/>
        <w:ind w:left="652"/>
        <w:rPr>
          <w:sz w:val="32"/>
        </w:rPr>
      </w:pPr>
      <w:r>
        <w:rPr>
          <w:sz w:val="32"/>
        </w:rPr>
        <w:t>is usable out of the box without programming,</w:t>
      </w:r>
      <w:r>
        <w:rPr>
          <w:spacing w:val="-11"/>
          <w:sz w:val="32"/>
        </w:rPr>
        <w:t xml:space="preserve"> </w:t>
      </w:r>
      <w:r>
        <w:rPr>
          <w:sz w:val="32"/>
        </w:rPr>
        <w:t>but</w:t>
      </w:r>
    </w:p>
    <w:p w14:paraId="69C0FA65" w14:textId="77777777" w:rsidR="00997E37" w:rsidRDefault="00A12459">
      <w:pPr>
        <w:pStyle w:val="ListParagraph"/>
        <w:numPr>
          <w:ilvl w:val="0"/>
          <w:numId w:val="1"/>
        </w:numPr>
        <w:tabs>
          <w:tab w:val="left" w:pos="653"/>
        </w:tabs>
        <w:spacing w:before="254" w:line="276" w:lineRule="auto"/>
        <w:ind w:right="200" w:firstLine="0"/>
        <w:rPr>
          <w:sz w:val="32"/>
        </w:rPr>
      </w:pPr>
      <w:r>
        <w:rPr>
          <w:sz w:val="32"/>
        </w:rPr>
        <w:t>also Provides a straightforward and extensible Python API for</w:t>
      </w:r>
      <w:r>
        <w:rPr>
          <w:spacing w:val="-30"/>
          <w:sz w:val="32"/>
        </w:rPr>
        <w:t xml:space="preserve"> </w:t>
      </w:r>
      <w:r>
        <w:rPr>
          <w:sz w:val="32"/>
        </w:rPr>
        <w:t>network creation and experimentation</w:t>
      </w:r>
    </w:p>
    <w:p w14:paraId="2B52E682" w14:textId="77777777" w:rsidR="00997E37" w:rsidRDefault="00A12459">
      <w:pPr>
        <w:pStyle w:val="Heading1"/>
        <w:spacing w:line="367" w:lineRule="exact"/>
        <w:rPr>
          <w:b w:val="0"/>
        </w:rPr>
      </w:pPr>
      <w:r>
        <w:t xml:space="preserve">Disadvantages of using </w:t>
      </w:r>
      <w:proofErr w:type="spellStart"/>
      <w:r>
        <w:t>mininet</w:t>
      </w:r>
      <w:proofErr w:type="spellEnd"/>
      <w:r>
        <w:rPr>
          <w:b w:val="0"/>
        </w:rPr>
        <w:t>:</w:t>
      </w:r>
    </w:p>
    <w:p w14:paraId="2661DFB2" w14:textId="77777777" w:rsidR="00997E37" w:rsidRDefault="00A12459">
      <w:pPr>
        <w:pStyle w:val="BodyText"/>
        <w:spacing w:before="59"/>
      </w:pPr>
      <w:proofErr w:type="spellStart"/>
      <w:r>
        <w:t>mininet</w:t>
      </w:r>
      <w:proofErr w:type="spellEnd"/>
      <w:r>
        <w:t xml:space="preserve"> is great but it has some </w:t>
      </w:r>
      <w:proofErr w:type="spellStart"/>
      <w:proofErr w:type="gramStart"/>
      <w:r>
        <w:t>limit.Those</w:t>
      </w:r>
      <w:proofErr w:type="spellEnd"/>
      <w:proofErr w:type="gramEnd"/>
      <w:r>
        <w:t xml:space="preserve"> are:-</w:t>
      </w:r>
    </w:p>
    <w:p w14:paraId="13CF7AAC" w14:textId="77777777" w:rsidR="00997E37" w:rsidRDefault="00A12459">
      <w:pPr>
        <w:pStyle w:val="ListParagraph"/>
        <w:numPr>
          <w:ilvl w:val="1"/>
          <w:numId w:val="1"/>
        </w:numPr>
        <w:tabs>
          <w:tab w:val="left" w:pos="1180"/>
          <w:tab w:val="left" w:pos="1181"/>
        </w:tabs>
        <w:spacing w:before="253" w:line="276" w:lineRule="auto"/>
        <w:ind w:right="221"/>
        <w:rPr>
          <w:rFonts w:ascii="Symbol" w:hAnsi="Symbol"/>
          <w:sz w:val="32"/>
        </w:rPr>
      </w:pPr>
      <w:r>
        <w:rPr>
          <w:sz w:val="32"/>
        </w:rPr>
        <w:t>Running on a single system is convenient, but it imposes resource limits: if your server has 3 GHz of CPU and can switch about 10 Gbps of simulated traffic, those resources will need to be</w:t>
      </w:r>
      <w:r>
        <w:rPr>
          <w:spacing w:val="-19"/>
          <w:sz w:val="32"/>
        </w:rPr>
        <w:t xml:space="preserve"> </w:t>
      </w:r>
      <w:r>
        <w:rPr>
          <w:sz w:val="32"/>
        </w:rPr>
        <w:t>balanced and shared among your virtual hosts and</w:t>
      </w:r>
      <w:r>
        <w:rPr>
          <w:spacing w:val="-7"/>
          <w:sz w:val="32"/>
        </w:rPr>
        <w:t xml:space="preserve"> </w:t>
      </w:r>
      <w:r>
        <w:rPr>
          <w:sz w:val="32"/>
        </w:rPr>
        <w:t>switches.</w:t>
      </w:r>
    </w:p>
    <w:p w14:paraId="19A1C525" w14:textId="40727B1E" w:rsidR="00997E37" w:rsidRDefault="00A12459">
      <w:pPr>
        <w:pStyle w:val="ListParagraph"/>
        <w:numPr>
          <w:ilvl w:val="1"/>
          <w:numId w:val="1"/>
        </w:numPr>
        <w:tabs>
          <w:tab w:val="left" w:pos="1180"/>
          <w:tab w:val="left" w:pos="1181"/>
        </w:tabs>
        <w:spacing w:before="0" w:line="276" w:lineRule="auto"/>
        <w:ind w:right="267"/>
        <w:rPr>
          <w:rFonts w:ascii="Symbol" w:hAnsi="Symbol"/>
          <w:sz w:val="32"/>
        </w:rPr>
      </w:pPr>
      <w:r>
        <w:rPr>
          <w:sz w:val="32"/>
        </w:rPr>
        <w:t xml:space="preserve">Mininet uses a single Linux kernel for all virtual hosts; this means that you can’t run software that depends on BSD, Windows, or other operating system kernels. </w:t>
      </w:r>
    </w:p>
    <w:p w14:paraId="6E14D9CE" w14:textId="77777777" w:rsidR="00997E37" w:rsidRDefault="00A12459">
      <w:pPr>
        <w:pStyle w:val="ListParagraph"/>
        <w:numPr>
          <w:ilvl w:val="1"/>
          <w:numId w:val="1"/>
        </w:numPr>
        <w:tabs>
          <w:tab w:val="left" w:pos="1180"/>
          <w:tab w:val="left" w:pos="1181"/>
        </w:tabs>
        <w:spacing w:before="0" w:line="273" w:lineRule="auto"/>
        <w:ind w:right="122"/>
        <w:rPr>
          <w:rFonts w:ascii="Symbol" w:hAnsi="Symbol"/>
          <w:sz w:val="32"/>
        </w:rPr>
      </w:pPr>
      <w:r>
        <w:rPr>
          <w:sz w:val="32"/>
        </w:rPr>
        <w:t>Mininet won’t write your OpenFlow controller for you; if you</w:t>
      </w:r>
      <w:r>
        <w:rPr>
          <w:spacing w:val="-35"/>
          <w:sz w:val="32"/>
        </w:rPr>
        <w:t xml:space="preserve"> </w:t>
      </w:r>
      <w:r>
        <w:rPr>
          <w:sz w:val="32"/>
        </w:rPr>
        <w:t>need custom routing or switching behavior, you will need to find or develop a controller with the features you</w:t>
      </w:r>
      <w:r>
        <w:rPr>
          <w:spacing w:val="-4"/>
          <w:sz w:val="32"/>
        </w:rPr>
        <w:t xml:space="preserve"> </w:t>
      </w:r>
      <w:r>
        <w:rPr>
          <w:sz w:val="32"/>
        </w:rPr>
        <w:t>require.</w:t>
      </w:r>
    </w:p>
    <w:p w14:paraId="30F4AAF9" w14:textId="02EA06FE" w:rsidR="00997E37" w:rsidRDefault="00A12459">
      <w:pPr>
        <w:pStyle w:val="ListParagraph"/>
        <w:numPr>
          <w:ilvl w:val="1"/>
          <w:numId w:val="1"/>
        </w:numPr>
        <w:tabs>
          <w:tab w:val="left" w:pos="1180"/>
          <w:tab w:val="left" w:pos="1181"/>
        </w:tabs>
        <w:spacing w:before="0" w:line="276" w:lineRule="auto"/>
        <w:ind w:right="202"/>
        <w:rPr>
          <w:rFonts w:ascii="Symbol" w:hAnsi="Symbol"/>
          <w:sz w:val="32"/>
        </w:rPr>
      </w:pPr>
      <w:r>
        <w:rPr>
          <w:sz w:val="32"/>
        </w:rPr>
        <w:t xml:space="preserve">By </w:t>
      </w:r>
      <w:proofErr w:type="gramStart"/>
      <w:r>
        <w:rPr>
          <w:sz w:val="32"/>
        </w:rPr>
        <w:t>default</w:t>
      </w:r>
      <w:proofErr w:type="gramEnd"/>
      <w:r>
        <w:rPr>
          <w:sz w:val="32"/>
        </w:rPr>
        <w:t xml:space="preserve"> your Mininet network is isolated from your LAN and from the internet – this is usually a good thing! However, you</w:t>
      </w:r>
      <w:r>
        <w:rPr>
          <w:spacing w:val="-24"/>
          <w:sz w:val="32"/>
        </w:rPr>
        <w:t xml:space="preserve"> </w:t>
      </w:r>
      <w:r>
        <w:rPr>
          <w:sz w:val="32"/>
        </w:rPr>
        <w:t>may use the NAT object and/or the --</w:t>
      </w:r>
      <w:proofErr w:type="spellStart"/>
      <w:r>
        <w:rPr>
          <w:sz w:val="32"/>
        </w:rPr>
        <w:t>natoption</w:t>
      </w:r>
      <w:proofErr w:type="spellEnd"/>
      <w:r>
        <w:rPr>
          <w:sz w:val="32"/>
        </w:rPr>
        <w:t xml:space="preserve"> to connect your Mininet network to your LAN via Network Address Translation.</w:t>
      </w:r>
    </w:p>
    <w:p w14:paraId="5514FDB2" w14:textId="04C1B662" w:rsidR="00997E37" w:rsidRPr="003C3BDC" w:rsidRDefault="00A12459" w:rsidP="003C3BDC">
      <w:pPr>
        <w:pStyle w:val="ListParagraph"/>
        <w:numPr>
          <w:ilvl w:val="1"/>
          <w:numId w:val="1"/>
        </w:numPr>
        <w:tabs>
          <w:tab w:val="left" w:pos="1180"/>
          <w:tab w:val="left" w:pos="1181"/>
        </w:tabs>
        <w:spacing w:before="0" w:line="276" w:lineRule="auto"/>
        <w:ind w:right="721"/>
        <w:rPr>
          <w:rFonts w:ascii="Symbol" w:hAnsi="Symbol"/>
        </w:rPr>
        <w:sectPr w:rsidR="00997E37" w:rsidRPr="003C3BDC">
          <w:pgSz w:w="12240" w:h="15840"/>
          <w:pgMar w:top="1380" w:right="1340" w:bottom="280" w:left="980" w:header="720" w:footer="720" w:gutter="0"/>
          <w:cols w:space="720"/>
        </w:sectPr>
      </w:pPr>
      <w:r>
        <w:rPr>
          <w:sz w:val="32"/>
        </w:rPr>
        <w:t xml:space="preserve">By </w:t>
      </w:r>
      <w:proofErr w:type="gramStart"/>
      <w:r>
        <w:rPr>
          <w:sz w:val="32"/>
        </w:rPr>
        <w:t>default</w:t>
      </w:r>
      <w:proofErr w:type="gramEnd"/>
      <w:r>
        <w:rPr>
          <w:sz w:val="32"/>
        </w:rPr>
        <w:t xml:space="preserve"> all Mininet hosts share the host file system and</w:t>
      </w:r>
      <w:r>
        <w:rPr>
          <w:spacing w:val="-22"/>
          <w:sz w:val="32"/>
        </w:rPr>
        <w:t xml:space="preserve"> </w:t>
      </w:r>
      <w:r>
        <w:rPr>
          <w:sz w:val="32"/>
        </w:rPr>
        <w:t xml:space="preserve">PID space; </w:t>
      </w:r>
    </w:p>
    <w:p w14:paraId="21D60953" w14:textId="77777777" w:rsidR="00997E37" w:rsidRDefault="00997E37">
      <w:pPr>
        <w:pStyle w:val="BodyText"/>
        <w:ind w:left="0"/>
        <w:rPr>
          <w:rFonts w:ascii="Georgia"/>
          <w:sz w:val="34"/>
        </w:rPr>
      </w:pPr>
    </w:p>
    <w:p w14:paraId="2B307059" w14:textId="77777777" w:rsidR="00997E37" w:rsidRDefault="00997E37">
      <w:pPr>
        <w:pStyle w:val="BodyText"/>
        <w:ind w:left="0"/>
        <w:rPr>
          <w:rFonts w:ascii="Georgia"/>
          <w:sz w:val="34"/>
        </w:rPr>
      </w:pPr>
    </w:p>
    <w:p w14:paraId="7C52CCD6" w14:textId="77777777" w:rsidR="00997E37" w:rsidRDefault="00A12459">
      <w:pPr>
        <w:pStyle w:val="Heading1"/>
        <w:spacing w:before="301"/>
        <w:ind w:left="100"/>
      </w:pPr>
      <w:r>
        <w:rPr>
          <w:color w:val="1F2023"/>
        </w:rPr>
        <w:t>Question 5.3: Explain how the open flow tables are created?</w:t>
      </w:r>
    </w:p>
    <w:p w14:paraId="0F892B07" w14:textId="77777777" w:rsidR="00997E37" w:rsidRDefault="00997E37">
      <w:pPr>
        <w:pStyle w:val="BodyText"/>
        <w:ind w:left="0"/>
        <w:rPr>
          <w:b/>
          <w:sz w:val="34"/>
        </w:rPr>
      </w:pPr>
    </w:p>
    <w:p w14:paraId="1C4453A2" w14:textId="77777777" w:rsidR="00997E37" w:rsidRDefault="00A12459">
      <w:pPr>
        <w:spacing w:before="260"/>
        <w:ind w:left="460"/>
        <w:jc w:val="both"/>
        <w:rPr>
          <w:rFonts w:ascii="Arial"/>
          <w:sz w:val="36"/>
        </w:rPr>
      </w:pPr>
      <w:proofErr w:type="gramStart"/>
      <w:r>
        <w:rPr>
          <w:color w:val="1F2023"/>
          <w:sz w:val="32"/>
        </w:rPr>
        <w:t>Ans:-</w:t>
      </w:r>
      <w:proofErr w:type="gramEnd"/>
      <w:r>
        <w:rPr>
          <w:color w:val="1F2023"/>
          <w:sz w:val="32"/>
        </w:rPr>
        <w:t xml:space="preserve"> </w:t>
      </w:r>
      <w:r>
        <w:rPr>
          <w:rFonts w:ascii="Arial"/>
          <w:color w:val="333333"/>
          <w:sz w:val="36"/>
        </w:rPr>
        <w:t>Flow Tables</w:t>
      </w:r>
    </w:p>
    <w:p w14:paraId="04492826" w14:textId="77777777" w:rsidR="00997E37" w:rsidRDefault="00A12459">
      <w:pPr>
        <w:pStyle w:val="BodyText"/>
        <w:spacing w:before="278"/>
        <w:ind w:right="111"/>
        <w:jc w:val="both"/>
      </w:pPr>
      <w:r>
        <w:rPr>
          <w:color w:val="333333"/>
        </w:rPr>
        <w:t xml:space="preserve">Using the OpenFlow switch protocol, the controller can add, update, and delete flow entries in </w:t>
      </w:r>
      <w:r>
        <w:rPr>
          <w:i/>
          <w:color w:val="333333"/>
        </w:rPr>
        <w:t>flow tables</w:t>
      </w:r>
      <w:r>
        <w:rPr>
          <w:color w:val="333333"/>
        </w:rPr>
        <w:t>, both reactively (in response to packets) and proactively.</w:t>
      </w:r>
    </w:p>
    <w:p w14:paraId="0595F96C" w14:textId="167E8C8B" w:rsidR="00997E37" w:rsidRDefault="00A12459">
      <w:pPr>
        <w:pStyle w:val="BodyText"/>
        <w:spacing w:before="279"/>
        <w:ind w:right="164"/>
      </w:pPr>
      <w:r>
        <w:rPr>
          <w:b/>
          <w:color w:val="333333"/>
        </w:rPr>
        <w:t xml:space="preserve">Reactive Flow Entries </w:t>
      </w:r>
      <w:r>
        <w:rPr>
          <w:color w:val="333333"/>
        </w:rPr>
        <w:t>are created when the controller dynamically learns where devices are in the topology and must update the flow</w:t>
      </w:r>
      <w:r>
        <w:rPr>
          <w:color w:val="333333"/>
          <w:spacing w:val="-25"/>
        </w:rPr>
        <w:t xml:space="preserve"> </w:t>
      </w:r>
      <w:r>
        <w:rPr>
          <w:color w:val="333333"/>
        </w:rPr>
        <w:t>tables on those devices to build end-to-end connectivity. For example, since the switches in a pure OpenFlow environment are simply forwarders of traffic, all rational logic must first be dictated and programmed by the controller.</w:t>
      </w:r>
    </w:p>
    <w:p w14:paraId="220104B2" w14:textId="77777777" w:rsidR="00997E37" w:rsidRDefault="00997E37">
      <w:pPr>
        <w:sectPr w:rsidR="00997E37">
          <w:pgSz w:w="12240" w:h="15840"/>
          <w:pgMar w:top="1380" w:right="1340" w:bottom="280" w:left="980" w:header="720" w:footer="720" w:gutter="0"/>
          <w:cols w:space="720"/>
        </w:sectPr>
      </w:pPr>
    </w:p>
    <w:p w14:paraId="1C1DDEDB" w14:textId="77777777" w:rsidR="00997E37" w:rsidRDefault="00A12459">
      <w:pPr>
        <w:spacing w:before="60"/>
        <w:ind w:left="460"/>
        <w:rPr>
          <w:sz w:val="36"/>
        </w:rPr>
      </w:pPr>
      <w:r>
        <w:rPr>
          <w:sz w:val="36"/>
        </w:rPr>
        <w:lastRenderedPageBreak/>
        <w:t>Traffic Matching, Pipeline Processing, and Flow Table Navigation</w:t>
      </w:r>
    </w:p>
    <w:p w14:paraId="40FB4842" w14:textId="77777777" w:rsidR="00997E37" w:rsidRDefault="00A12459">
      <w:pPr>
        <w:spacing w:before="280"/>
        <w:ind w:left="460" w:right="144"/>
        <w:rPr>
          <w:i/>
          <w:sz w:val="32"/>
        </w:rPr>
      </w:pPr>
      <w:r>
        <w:rPr>
          <w:sz w:val="32"/>
        </w:rPr>
        <w:t xml:space="preserve">In an OpenFlow network, each OpenFlow switch contains at least 1 </w:t>
      </w:r>
      <w:r>
        <w:rPr>
          <w:i/>
          <w:sz w:val="32"/>
        </w:rPr>
        <w:t xml:space="preserve">flow table </w:t>
      </w:r>
      <w:r>
        <w:rPr>
          <w:sz w:val="32"/>
        </w:rPr>
        <w:t xml:space="preserve">and a set of </w:t>
      </w:r>
      <w:r>
        <w:rPr>
          <w:i/>
          <w:sz w:val="32"/>
        </w:rPr>
        <w:t xml:space="preserve">flow entries </w:t>
      </w:r>
      <w:r>
        <w:rPr>
          <w:sz w:val="32"/>
        </w:rPr>
        <w:t xml:space="preserve">within that table. These </w:t>
      </w:r>
      <w:r>
        <w:rPr>
          <w:i/>
          <w:sz w:val="32"/>
        </w:rPr>
        <w:t>flow</w:t>
      </w:r>
    </w:p>
    <w:p w14:paraId="030FD782" w14:textId="77777777" w:rsidR="00997E37" w:rsidRDefault="00A12459">
      <w:pPr>
        <w:ind w:left="460" w:right="1067"/>
        <w:rPr>
          <w:sz w:val="32"/>
        </w:rPr>
      </w:pPr>
      <w:r>
        <w:rPr>
          <w:i/>
          <w:sz w:val="32"/>
        </w:rPr>
        <w:t xml:space="preserve">entries </w:t>
      </w:r>
      <w:r>
        <w:rPr>
          <w:sz w:val="32"/>
        </w:rPr>
        <w:t xml:space="preserve">contain </w:t>
      </w:r>
      <w:r>
        <w:rPr>
          <w:i/>
          <w:sz w:val="32"/>
        </w:rPr>
        <w:t>match fields</w:t>
      </w:r>
      <w:r>
        <w:rPr>
          <w:sz w:val="32"/>
        </w:rPr>
        <w:t xml:space="preserve">, </w:t>
      </w:r>
      <w:r>
        <w:rPr>
          <w:i/>
          <w:sz w:val="32"/>
        </w:rPr>
        <w:t xml:space="preserve">counters </w:t>
      </w:r>
      <w:r>
        <w:rPr>
          <w:sz w:val="32"/>
        </w:rPr>
        <w:t xml:space="preserve">and </w:t>
      </w:r>
      <w:r>
        <w:rPr>
          <w:i/>
          <w:sz w:val="32"/>
        </w:rPr>
        <w:t xml:space="preserve">instructions </w:t>
      </w:r>
      <w:r>
        <w:rPr>
          <w:sz w:val="32"/>
        </w:rPr>
        <w:t>to apply to matched packets.</w:t>
      </w:r>
    </w:p>
    <w:p w14:paraId="3F6149DC" w14:textId="77777777" w:rsidR="00997E37" w:rsidRDefault="00A12459">
      <w:pPr>
        <w:spacing w:before="278"/>
        <w:ind w:left="460" w:right="1894"/>
        <w:rPr>
          <w:rFonts w:ascii="Arial"/>
          <w:sz w:val="21"/>
        </w:rPr>
      </w:pPr>
      <w:r>
        <w:rPr>
          <w:sz w:val="32"/>
        </w:rPr>
        <w:t xml:space="preserve">This pipeline processing will happen in two stages, </w:t>
      </w:r>
      <w:r>
        <w:rPr>
          <w:i/>
          <w:sz w:val="32"/>
        </w:rPr>
        <w:t xml:space="preserve">ingress processing </w:t>
      </w:r>
      <w:r>
        <w:rPr>
          <w:sz w:val="32"/>
        </w:rPr>
        <w:t xml:space="preserve">and </w:t>
      </w:r>
      <w:r>
        <w:rPr>
          <w:i/>
          <w:sz w:val="32"/>
        </w:rPr>
        <w:t>egress processing</w:t>
      </w:r>
      <w:r>
        <w:rPr>
          <w:rFonts w:ascii="Arial"/>
          <w:color w:val="333333"/>
          <w:sz w:val="21"/>
        </w:rPr>
        <w:t>.</w:t>
      </w:r>
    </w:p>
    <w:p w14:paraId="125B40F6" w14:textId="77777777" w:rsidR="00997E37" w:rsidRDefault="00A12459">
      <w:pPr>
        <w:pStyle w:val="BodyText"/>
        <w:spacing w:before="2"/>
        <w:ind w:left="0"/>
        <w:rPr>
          <w:rFonts w:ascii="Arial"/>
          <w:sz w:val="21"/>
        </w:rPr>
      </w:pPr>
      <w:r>
        <w:rPr>
          <w:noProof/>
        </w:rPr>
        <w:drawing>
          <wp:anchor distT="0" distB="0" distL="0" distR="0" simplePos="0" relativeHeight="18" behindDoc="0" locked="0" layoutInCell="1" allowOverlap="1" wp14:anchorId="3BE2CE95" wp14:editId="071BF762">
            <wp:simplePos x="0" y="0"/>
            <wp:positionH relativeFrom="page">
              <wp:posOffset>914400</wp:posOffset>
            </wp:positionH>
            <wp:positionV relativeFrom="paragraph">
              <wp:posOffset>179372</wp:posOffset>
            </wp:positionV>
            <wp:extent cx="4128951" cy="2442305"/>
            <wp:effectExtent l="0" t="0" r="0" b="0"/>
            <wp:wrapTopAndBottom/>
            <wp:docPr id="3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jpeg"/>
                    <pic:cNvPicPr/>
                  </pic:nvPicPr>
                  <pic:blipFill>
                    <a:blip r:embed="rId7" cstate="print"/>
                    <a:stretch>
                      <a:fillRect/>
                    </a:stretch>
                  </pic:blipFill>
                  <pic:spPr>
                    <a:xfrm>
                      <a:off x="0" y="0"/>
                      <a:ext cx="4128951" cy="2442305"/>
                    </a:xfrm>
                    <a:prstGeom prst="rect">
                      <a:avLst/>
                    </a:prstGeom>
                  </pic:spPr>
                </pic:pic>
              </a:graphicData>
            </a:graphic>
          </wp:anchor>
        </w:drawing>
      </w:r>
    </w:p>
    <w:p w14:paraId="51D7CE25" w14:textId="77777777" w:rsidR="00997E37" w:rsidRDefault="00997E37">
      <w:pPr>
        <w:pStyle w:val="BodyText"/>
        <w:ind w:left="0"/>
        <w:rPr>
          <w:rFonts w:ascii="Arial"/>
          <w:sz w:val="34"/>
        </w:rPr>
      </w:pPr>
    </w:p>
    <w:p w14:paraId="5F0C44CB" w14:textId="77777777" w:rsidR="00997E37" w:rsidRDefault="00997E37">
      <w:pPr>
        <w:pStyle w:val="BodyText"/>
        <w:ind w:left="0"/>
        <w:rPr>
          <w:rFonts w:ascii="Arial"/>
          <w:sz w:val="45"/>
        </w:rPr>
      </w:pPr>
    </w:p>
    <w:p w14:paraId="74B81A67" w14:textId="77777777" w:rsidR="00997E37" w:rsidRDefault="00A12459">
      <w:pPr>
        <w:pStyle w:val="BodyText"/>
        <w:ind w:right="162"/>
      </w:pPr>
      <w:r>
        <w:t>If a matching entry is found, the instructions associated with the specific flow entry are executed. If no match is found in a flow table, the outcome depends on the configuration of the Table-miss flow entry.</w:t>
      </w:r>
    </w:p>
    <w:p w14:paraId="55D9C885" w14:textId="77777777" w:rsidR="00997E37" w:rsidRDefault="00997E37">
      <w:pPr>
        <w:sectPr w:rsidR="00997E37">
          <w:pgSz w:w="12240" w:h="15840"/>
          <w:pgMar w:top="1380" w:right="1340" w:bottom="280" w:left="980" w:header="720" w:footer="720" w:gutter="0"/>
          <w:cols w:space="720"/>
        </w:sectPr>
      </w:pPr>
    </w:p>
    <w:p w14:paraId="1EEE6DC3" w14:textId="77777777" w:rsidR="00997E37" w:rsidRDefault="00A12459">
      <w:pPr>
        <w:pStyle w:val="Heading1"/>
        <w:spacing w:before="59"/>
      </w:pPr>
      <w:r>
        <w:lastRenderedPageBreak/>
        <w:t>Table-miss flow entry</w:t>
      </w:r>
    </w:p>
    <w:p w14:paraId="3BF58458" w14:textId="77777777" w:rsidR="00997E37" w:rsidRDefault="00997E37">
      <w:pPr>
        <w:pStyle w:val="BodyText"/>
        <w:spacing w:before="2"/>
        <w:ind w:left="0"/>
        <w:rPr>
          <w:b/>
          <w:sz w:val="29"/>
        </w:rPr>
      </w:pPr>
    </w:p>
    <w:p w14:paraId="54E2E7C7" w14:textId="77777777" w:rsidR="00997E37" w:rsidRDefault="00A12459">
      <w:pPr>
        <w:pStyle w:val="BodyText"/>
        <w:ind w:right="210"/>
      </w:pPr>
      <w:r>
        <w:t>The Table-miss flow entry is the last in the table, has a priority of 0 and a match of anything. It’s like a catch-all, and the actions to be taken depend on how you configure it. You can forward the packet to the controller over the OpenFlow Channel, or you could drop the packet, or continue with the next flow table.</w:t>
      </w:r>
    </w:p>
    <w:p w14:paraId="1FE2A5E5" w14:textId="77777777" w:rsidR="00997E37" w:rsidRDefault="00997E37">
      <w:pPr>
        <w:pStyle w:val="BodyText"/>
        <w:ind w:left="0"/>
        <w:rPr>
          <w:sz w:val="34"/>
        </w:rPr>
      </w:pPr>
    </w:p>
    <w:p w14:paraId="55030B8C" w14:textId="77777777" w:rsidR="00997E37" w:rsidRDefault="00A12459">
      <w:pPr>
        <w:pStyle w:val="BodyText"/>
        <w:spacing w:before="258"/>
      </w:pPr>
      <w:r>
        <w:t>Conclusion:</w:t>
      </w:r>
    </w:p>
    <w:p w14:paraId="70DECD07" w14:textId="77777777" w:rsidR="00997E37" w:rsidRDefault="00A12459">
      <w:pPr>
        <w:pStyle w:val="BodyText"/>
        <w:spacing w:before="280"/>
      </w:pPr>
      <w:r>
        <w:rPr>
          <w:color w:val="1F2023"/>
        </w:rPr>
        <w:t xml:space="preserve">The </w:t>
      </w:r>
      <w:r>
        <w:rPr>
          <w:b/>
          <w:color w:val="1F2023"/>
        </w:rPr>
        <w:t xml:space="preserve">OpenFlow </w:t>
      </w:r>
      <w:r>
        <w:rPr>
          <w:color w:val="1F2023"/>
        </w:rPr>
        <w:t>protocol allows a server to instruct network switches where to send data packets. In a non-</w:t>
      </w:r>
      <w:r>
        <w:rPr>
          <w:b/>
          <w:color w:val="1F2023"/>
        </w:rPr>
        <w:t xml:space="preserve">OpenFlow </w:t>
      </w:r>
      <w:r>
        <w:rPr>
          <w:color w:val="1F2023"/>
        </w:rPr>
        <w:t xml:space="preserve">or legacy switch, packet forwarding (the data path) and route </w:t>
      </w:r>
      <w:proofErr w:type="spellStart"/>
      <w:r>
        <w:rPr>
          <w:color w:val="1F2023"/>
        </w:rPr>
        <w:t>determi</w:t>
      </w:r>
      <w:proofErr w:type="spellEnd"/>
      <w:r>
        <w:rPr>
          <w:color w:val="1F2023"/>
        </w:rPr>
        <w:t xml:space="preserve">- nation (the control path) occur on the same device. A switch using the </w:t>
      </w:r>
      <w:r>
        <w:rPr>
          <w:b/>
          <w:color w:val="1F2023"/>
        </w:rPr>
        <w:t xml:space="preserve">OpenFlow </w:t>
      </w:r>
      <w:r>
        <w:rPr>
          <w:color w:val="1F2023"/>
        </w:rPr>
        <w:t>protocol separates the data path from the control path.</w:t>
      </w:r>
    </w:p>
    <w:p w14:paraId="2E6C7736" w14:textId="77777777" w:rsidR="00997E37" w:rsidRDefault="00A12459">
      <w:pPr>
        <w:pStyle w:val="BodyText"/>
        <w:spacing w:before="280"/>
        <w:ind w:right="99"/>
      </w:pPr>
      <w:r>
        <w:rPr>
          <w:color w:val="2D2D2D"/>
        </w:rPr>
        <w:t>OpenFlow specifies the communication between the control plane and the data plane. It implements one of the first standards in SDN enabling the SDN controller to interact directly with the forwarding nodes – switches and routers – in a network.</w:t>
      </w:r>
    </w:p>
    <w:p w14:paraId="5AEF33EB" w14:textId="0FE27A27" w:rsidR="00997E37" w:rsidRDefault="00A12459" w:rsidP="003C3BDC">
      <w:pPr>
        <w:pStyle w:val="BodyText"/>
        <w:ind w:right="269"/>
      </w:pPr>
      <w:r>
        <w:rPr>
          <w:color w:val="2D2D2D"/>
        </w:rPr>
        <w:t>The control logic triggers queue settings and forwarding tables through OpenFlow.</w:t>
      </w:r>
    </w:p>
    <w:p w14:paraId="25A7B2E3" w14:textId="77777777" w:rsidR="00997E37" w:rsidRDefault="00A12459">
      <w:pPr>
        <w:pStyle w:val="BodyText"/>
      </w:pPr>
      <w:r>
        <w:rPr>
          <w:color w:val="2D2D2D"/>
        </w:rPr>
        <w:t>The update of packet forwarding tables in switches and routers is a standard operation, where globally optimal routes are determined by the central logic. We also assume that traffic traces are available, either via OpenFlow or some other means. Full traces rather than statistics are required for reasonable accuracy on short time scales.</w:t>
      </w:r>
    </w:p>
    <w:p w14:paraId="2D867340" w14:textId="77777777" w:rsidR="00997E37" w:rsidRDefault="00997E37">
      <w:pPr>
        <w:sectPr w:rsidR="00997E37">
          <w:pgSz w:w="12240" w:h="15840"/>
          <w:pgMar w:top="1380" w:right="1340" w:bottom="280" w:left="980" w:header="720" w:footer="720" w:gutter="0"/>
          <w:cols w:space="720"/>
        </w:sectPr>
      </w:pPr>
    </w:p>
    <w:p w14:paraId="1A002E5A" w14:textId="77777777" w:rsidR="00997E37" w:rsidRDefault="00A12459">
      <w:pPr>
        <w:pStyle w:val="BodyText"/>
        <w:spacing w:before="59"/>
        <w:ind w:right="155"/>
      </w:pPr>
      <w:r>
        <w:rPr>
          <w:color w:val="2D2D2D"/>
        </w:rPr>
        <w:lastRenderedPageBreak/>
        <w:t xml:space="preserve">OpenFlow implements the Orchestrator-Forwarder interface for manipulating flow tables and requests traffic statistics and network state information from the nodes to model the </w:t>
      </w:r>
      <w:hyperlink r:id="rId8">
        <w:r>
          <w:rPr>
            <w:color w:val="0C7CBA"/>
            <w:u w:val="single" w:color="0C7CBA"/>
          </w:rPr>
          <w:t>network topology</w:t>
        </w:r>
        <w:r>
          <w:rPr>
            <w:color w:val="0C7CBA"/>
          </w:rPr>
          <w:t xml:space="preserve"> </w:t>
        </w:r>
      </w:hyperlink>
      <w:r>
        <w:rPr>
          <w:color w:val="2D2D2D"/>
        </w:rPr>
        <w:t>and for load monitoring. For large networks, we expect to have multiple orchestrators, and OpenFlow is used to share information between these entities.</w:t>
      </w:r>
    </w:p>
    <w:p w14:paraId="13FEECD8" w14:textId="7E74F2D8" w:rsidR="00997E37" w:rsidRDefault="00997E37">
      <w:pPr>
        <w:pStyle w:val="BodyText"/>
      </w:pPr>
    </w:p>
    <w:sectPr w:rsidR="00997E37">
      <w:pgSz w:w="12240" w:h="15840"/>
      <w:pgMar w:top="1380" w:right="134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00500000000020004"/>
    <w:charset w:val="00"/>
    <w:family w:val="auto"/>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30D4B"/>
    <w:multiLevelType w:val="hybridMultilevel"/>
    <w:tmpl w:val="39666436"/>
    <w:lvl w:ilvl="0" w:tplc="FD1A7F54">
      <w:numFmt w:val="bullet"/>
      <w:lvlText w:val=""/>
      <w:lvlJc w:val="left"/>
      <w:pPr>
        <w:ind w:left="460" w:hanging="361"/>
      </w:pPr>
      <w:rPr>
        <w:rFonts w:ascii="Symbol" w:eastAsia="Symbol" w:hAnsi="Symbol" w:cs="Symbol" w:hint="default"/>
        <w:color w:val="1F2023"/>
        <w:w w:val="99"/>
        <w:sz w:val="32"/>
        <w:szCs w:val="32"/>
        <w:lang w:val="en-US" w:eastAsia="en-US" w:bidi="ar-SA"/>
      </w:rPr>
    </w:lvl>
    <w:lvl w:ilvl="1" w:tplc="5E8CBBA8">
      <w:numFmt w:val="bullet"/>
      <w:lvlText w:val=""/>
      <w:lvlJc w:val="left"/>
      <w:pPr>
        <w:ind w:left="1180" w:hanging="360"/>
      </w:pPr>
      <w:rPr>
        <w:rFonts w:ascii="Symbol" w:eastAsia="Symbol" w:hAnsi="Symbol" w:cs="Symbol" w:hint="default"/>
        <w:w w:val="99"/>
        <w:sz w:val="32"/>
        <w:szCs w:val="32"/>
        <w:lang w:val="en-US" w:eastAsia="en-US" w:bidi="ar-SA"/>
      </w:rPr>
    </w:lvl>
    <w:lvl w:ilvl="2" w:tplc="AD6EDDF0">
      <w:numFmt w:val="bullet"/>
      <w:lvlText w:val="•"/>
      <w:lvlJc w:val="left"/>
      <w:pPr>
        <w:ind w:left="460" w:hanging="193"/>
      </w:pPr>
      <w:rPr>
        <w:rFonts w:ascii="Times New Roman" w:eastAsia="Times New Roman" w:hAnsi="Times New Roman" w:cs="Times New Roman" w:hint="default"/>
        <w:w w:val="99"/>
        <w:sz w:val="32"/>
        <w:szCs w:val="32"/>
        <w:lang w:val="en-US" w:eastAsia="en-US" w:bidi="ar-SA"/>
      </w:rPr>
    </w:lvl>
    <w:lvl w:ilvl="3" w:tplc="FDDA56AE">
      <w:numFmt w:val="bullet"/>
      <w:lvlText w:val="•"/>
      <w:lvlJc w:val="left"/>
      <w:pPr>
        <w:ind w:left="460" w:hanging="193"/>
      </w:pPr>
      <w:rPr>
        <w:rFonts w:ascii="Times New Roman" w:eastAsia="Times New Roman" w:hAnsi="Times New Roman" w:cs="Times New Roman" w:hint="default"/>
        <w:w w:val="99"/>
        <w:sz w:val="32"/>
        <w:szCs w:val="32"/>
        <w:lang w:val="en-US" w:eastAsia="en-US" w:bidi="ar-SA"/>
      </w:rPr>
    </w:lvl>
    <w:lvl w:ilvl="4" w:tplc="BFA6D462">
      <w:numFmt w:val="bullet"/>
      <w:lvlText w:val="•"/>
      <w:lvlJc w:val="left"/>
      <w:pPr>
        <w:ind w:left="4093" w:hanging="193"/>
      </w:pPr>
      <w:rPr>
        <w:rFonts w:hint="default"/>
        <w:lang w:val="en-US" w:eastAsia="en-US" w:bidi="ar-SA"/>
      </w:rPr>
    </w:lvl>
    <w:lvl w:ilvl="5" w:tplc="4300C7AC">
      <w:numFmt w:val="bullet"/>
      <w:lvlText w:val="•"/>
      <w:lvlJc w:val="left"/>
      <w:pPr>
        <w:ind w:left="5064" w:hanging="193"/>
      </w:pPr>
      <w:rPr>
        <w:rFonts w:hint="default"/>
        <w:lang w:val="en-US" w:eastAsia="en-US" w:bidi="ar-SA"/>
      </w:rPr>
    </w:lvl>
    <w:lvl w:ilvl="6" w:tplc="C79AE736">
      <w:numFmt w:val="bullet"/>
      <w:lvlText w:val="•"/>
      <w:lvlJc w:val="left"/>
      <w:pPr>
        <w:ind w:left="6035" w:hanging="193"/>
      </w:pPr>
      <w:rPr>
        <w:rFonts w:hint="default"/>
        <w:lang w:val="en-US" w:eastAsia="en-US" w:bidi="ar-SA"/>
      </w:rPr>
    </w:lvl>
    <w:lvl w:ilvl="7" w:tplc="C70A4CF4">
      <w:numFmt w:val="bullet"/>
      <w:lvlText w:val="•"/>
      <w:lvlJc w:val="left"/>
      <w:pPr>
        <w:ind w:left="7006" w:hanging="193"/>
      </w:pPr>
      <w:rPr>
        <w:rFonts w:hint="default"/>
        <w:lang w:val="en-US" w:eastAsia="en-US" w:bidi="ar-SA"/>
      </w:rPr>
    </w:lvl>
    <w:lvl w:ilvl="8" w:tplc="84A4E718">
      <w:numFmt w:val="bullet"/>
      <w:lvlText w:val="•"/>
      <w:lvlJc w:val="left"/>
      <w:pPr>
        <w:ind w:left="7977" w:hanging="193"/>
      </w:pPr>
      <w:rPr>
        <w:rFonts w:hint="default"/>
        <w:lang w:val="en-US" w:eastAsia="en-US" w:bidi="ar-SA"/>
      </w:rPr>
    </w:lvl>
  </w:abstractNum>
  <w:abstractNum w:abstractNumId="1" w15:restartNumberingAfterBreak="0">
    <w:nsid w:val="3403262A"/>
    <w:multiLevelType w:val="hybridMultilevel"/>
    <w:tmpl w:val="C5F26186"/>
    <w:lvl w:ilvl="0" w:tplc="C07C043E">
      <w:numFmt w:val="bullet"/>
      <w:lvlText w:val="•"/>
      <w:lvlJc w:val="left"/>
      <w:pPr>
        <w:ind w:left="460" w:hanging="193"/>
      </w:pPr>
      <w:rPr>
        <w:rFonts w:ascii="Times New Roman" w:eastAsia="Times New Roman" w:hAnsi="Times New Roman" w:cs="Times New Roman" w:hint="default"/>
        <w:w w:val="99"/>
        <w:sz w:val="32"/>
        <w:szCs w:val="32"/>
        <w:lang w:val="en-US" w:eastAsia="en-US" w:bidi="ar-SA"/>
      </w:rPr>
    </w:lvl>
    <w:lvl w:ilvl="1" w:tplc="0704A8EE">
      <w:numFmt w:val="bullet"/>
      <w:lvlText w:val=""/>
      <w:lvlJc w:val="left"/>
      <w:pPr>
        <w:ind w:left="1180" w:hanging="360"/>
      </w:pPr>
      <w:rPr>
        <w:rFonts w:hint="default"/>
        <w:w w:val="99"/>
        <w:lang w:val="en-US" w:eastAsia="en-US" w:bidi="ar-SA"/>
      </w:rPr>
    </w:lvl>
    <w:lvl w:ilvl="2" w:tplc="470E5E9E">
      <w:numFmt w:val="bullet"/>
      <w:lvlText w:val="•"/>
      <w:lvlJc w:val="left"/>
      <w:pPr>
        <w:ind w:left="2151" w:hanging="360"/>
      </w:pPr>
      <w:rPr>
        <w:rFonts w:hint="default"/>
        <w:lang w:val="en-US" w:eastAsia="en-US" w:bidi="ar-SA"/>
      </w:rPr>
    </w:lvl>
    <w:lvl w:ilvl="3" w:tplc="33BE5FE6">
      <w:numFmt w:val="bullet"/>
      <w:lvlText w:val="•"/>
      <w:lvlJc w:val="left"/>
      <w:pPr>
        <w:ind w:left="3122" w:hanging="360"/>
      </w:pPr>
      <w:rPr>
        <w:rFonts w:hint="default"/>
        <w:lang w:val="en-US" w:eastAsia="en-US" w:bidi="ar-SA"/>
      </w:rPr>
    </w:lvl>
    <w:lvl w:ilvl="4" w:tplc="8DF8F872">
      <w:numFmt w:val="bullet"/>
      <w:lvlText w:val="•"/>
      <w:lvlJc w:val="left"/>
      <w:pPr>
        <w:ind w:left="4093" w:hanging="360"/>
      </w:pPr>
      <w:rPr>
        <w:rFonts w:hint="default"/>
        <w:lang w:val="en-US" w:eastAsia="en-US" w:bidi="ar-SA"/>
      </w:rPr>
    </w:lvl>
    <w:lvl w:ilvl="5" w:tplc="F7BA35D8">
      <w:numFmt w:val="bullet"/>
      <w:lvlText w:val="•"/>
      <w:lvlJc w:val="left"/>
      <w:pPr>
        <w:ind w:left="5064" w:hanging="360"/>
      </w:pPr>
      <w:rPr>
        <w:rFonts w:hint="default"/>
        <w:lang w:val="en-US" w:eastAsia="en-US" w:bidi="ar-SA"/>
      </w:rPr>
    </w:lvl>
    <w:lvl w:ilvl="6" w:tplc="20C2FE3C">
      <w:numFmt w:val="bullet"/>
      <w:lvlText w:val="•"/>
      <w:lvlJc w:val="left"/>
      <w:pPr>
        <w:ind w:left="6035" w:hanging="360"/>
      </w:pPr>
      <w:rPr>
        <w:rFonts w:hint="default"/>
        <w:lang w:val="en-US" w:eastAsia="en-US" w:bidi="ar-SA"/>
      </w:rPr>
    </w:lvl>
    <w:lvl w:ilvl="7" w:tplc="F83820B2">
      <w:numFmt w:val="bullet"/>
      <w:lvlText w:val="•"/>
      <w:lvlJc w:val="left"/>
      <w:pPr>
        <w:ind w:left="7006" w:hanging="360"/>
      </w:pPr>
      <w:rPr>
        <w:rFonts w:hint="default"/>
        <w:lang w:val="en-US" w:eastAsia="en-US" w:bidi="ar-SA"/>
      </w:rPr>
    </w:lvl>
    <w:lvl w:ilvl="8" w:tplc="BD6E983E">
      <w:numFmt w:val="bullet"/>
      <w:lvlText w:val="•"/>
      <w:lvlJc w:val="left"/>
      <w:pPr>
        <w:ind w:left="7977"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97E37"/>
    <w:rsid w:val="003C3BDC"/>
    <w:rsid w:val="00997E37"/>
    <w:rsid w:val="00A1245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444F7"/>
  <w15:docId w15:val="{D374F14E-EDBC-4B1A-9500-C7DDC8BF4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6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pPr>
    <w:rPr>
      <w:sz w:val="32"/>
      <w:szCs w:val="32"/>
    </w:rPr>
  </w:style>
  <w:style w:type="paragraph" w:styleId="ListParagraph">
    <w:name w:val="List Paragraph"/>
    <w:basedOn w:val="Normal"/>
    <w:uiPriority w:val="1"/>
    <w:qFormat/>
    <w:pPr>
      <w:spacing w:before="59"/>
      <w:ind w:left="4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network-topology"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1435</Words>
  <Characters>8183</Characters>
  <Application>Microsoft Office Word</Application>
  <DocSecurity>0</DocSecurity>
  <Lines>68</Lines>
  <Paragraphs>19</Paragraphs>
  <ScaleCrop>false</ScaleCrop>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Ansar Ali</cp:lastModifiedBy>
  <cp:revision>3</cp:revision>
  <dcterms:created xsi:type="dcterms:W3CDTF">2020-11-25T04:19:00Z</dcterms:created>
  <dcterms:modified xsi:type="dcterms:W3CDTF">2020-11-30T13:08:00Z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2020-10-20T00:00:00Z</vt:filetime>
  </property>
  <property fmtid="{D5CDD505-2E9C-101B-9397-08002B2CF9AE}" pid="3" name="Creator">
    <vt:lpwstr>Microsoft® Word for Microsoft 365</vt:lpwstr>
  </property>
  <property fmtid="{D5CDD505-2E9C-101B-9397-08002B2CF9AE}" pid="4" name="LastSaved">
    <vt:filetime>2020-11-25T00:00:00Z</vt:filetime>
  </property>
</Properties>
</file>