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9A49" w14:textId="77777777" w:rsidR="009B4256" w:rsidRPr="009B4256" w:rsidRDefault="009B4256" w:rsidP="009B4256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9B4256" w:rsidRPr="009B4256" w14:paraId="260A3DB7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CB518" w14:textId="74ED87AE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 xml:space="preserve">Strength 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0F7C13A4" w14:textId="5F302FD4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Opportunity</w:t>
            </w:r>
          </w:p>
        </w:tc>
      </w:tr>
      <w:tr w:rsidR="009B4256" w:rsidRPr="009B4256" w14:paraId="57328C67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65BA" w14:textId="518C6FF7" w:rsidR="009B4256" w:rsidRPr="005B042D" w:rsidRDefault="005B042D" w:rsidP="0002317D">
            <w:pPr>
              <w:pStyle w:val="NormlWeb"/>
              <w:ind w:left="360"/>
              <w:rPr>
                <w:rFonts w:ascii="Roboto" w:eastAsia="Roboto Light" w:hAnsi="Roboto" w:cs="Roboto Light"/>
              </w:rPr>
            </w:pPr>
            <w:r w:rsidRPr="00CB4019">
              <w:rPr>
                <w:rFonts w:ascii="Roboto" w:hAnsi="Roboto"/>
                <w:lang w:eastAsia="hu-HU"/>
              </w:rPr>
              <w:t>strong team of skilled and competent traditional project managers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1C17F03" w14:textId="1A42E92C" w:rsidR="009B4256" w:rsidRPr="005B042D" w:rsidRDefault="005B042D" w:rsidP="0002317D">
            <w:pPr>
              <w:pStyle w:val="NormlWeb"/>
              <w:rPr>
                <w:rFonts w:ascii="Roboto" w:eastAsia="Roboto Light" w:hAnsi="Roboto" w:cs="Roboto Light"/>
              </w:rPr>
            </w:pPr>
            <w:r w:rsidRPr="00CB4019">
              <w:rPr>
                <w:rFonts w:ascii="Roboto" w:hAnsi="Roboto"/>
                <w:lang w:eastAsia="hu-HU"/>
              </w:rPr>
              <w:t>collocated area shared by marketing, sales, and IT</w:t>
            </w:r>
          </w:p>
        </w:tc>
      </w:tr>
      <w:tr w:rsidR="009B4256" w:rsidRPr="009B4256" w14:paraId="400C684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1DFD" w14:textId="4723065C" w:rsidR="009B4256" w:rsidRPr="005B042D" w:rsidRDefault="004962B2" w:rsidP="0002317D">
            <w:pPr>
              <w:pStyle w:val="NormlWeb"/>
              <w:ind w:left="360"/>
              <w:rPr>
                <w:rFonts w:ascii="Roboto" w:eastAsia="Roboto Light" w:hAnsi="Roboto" w:cs="Roboto Light"/>
              </w:rPr>
            </w:pPr>
            <w:r>
              <w:rPr>
                <w:rFonts w:ascii="Roboto" w:eastAsia="Roboto Light" w:hAnsi="Roboto" w:cs="Roboto Light"/>
              </w:rPr>
              <w:t>dedicated workforce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2285331" w14:textId="79E9C718" w:rsidR="009B4256" w:rsidRPr="005B042D" w:rsidRDefault="004962B2" w:rsidP="0002317D">
            <w:pPr>
              <w:pStyle w:val="NormlWeb"/>
              <w:rPr>
                <w:rFonts w:ascii="Roboto" w:eastAsia="Roboto Light" w:hAnsi="Roboto" w:cs="Roboto Light"/>
              </w:rPr>
            </w:pPr>
            <w:r>
              <w:rPr>
                <w:rFonts w:ascii="Roboto" w:hAnsi="Roboto"/>
                <w:lang w:eastAsia="hu-HU"/>
              </w:rPr>
              <w:t>m</w:t>
            </w:r>
            <w:r w:rsidR="005B042D" w:rsidRPr="00CB4019">
              <w:rPr>
                <w:rFonts w:ascii="Roboto" w:hAnsi="Roboto"/>
                <w:lang w:eastAsia="hu-HU"/>
              </w:rPr>
              <w:t>arketing has numerous customers</w:t>
            </w:r>
          </w:p>
        </w:tc>
      </w:tr>
      <w:tr w:rsidR="009B4256" w:rsidRPr="009B4256" w14:paraId="2C24912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2239" w14:textId="5E45F6FE" w:rsidR="009B4256" w:rsidRPr="005B042D" w:rsidRDefault="005B042D" w:rsidP="0002317D">
            <w:pPr>
              <w:pStyle w:val="NormlWeb"/>
              <w:ind w:left="360"/>
              <w:rPr>
                <w:rFonts w:ascii="Roboto" w:eastAsia="Roboto Light" w:hAnsi="Roboto" w:cs="Roboto Light"/>
              </w:rPr>
            </w:pPr>
            <w:r>
              <w:rPr>
                <w:rFonts w:ascii="Roboto" w:hAnsi="Roboto"/>
                <w:lang w:eastAsia="hu-HU"/>
              </w:rPr>
              <w:t>t</w:t>
            </w:r>
            <w:r w:rsidRPr="00CB4019">
              <w:rPr>
                <w:rFonts w:ascii="Roboto" w:hAnsi="Roboto"/>
                <w:lang w:eastAsia="hu-HU"/>
              </w:rPr>
              <w:t>he company's product line is outstanding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ACFACCA" w14:textId="41705B51" w:rsidR="009B4256" w:rsidRPr="005B042D" w:rsidRDefault="004962B2" w:rsidP="0002317D">
            <w:pPr>
              <w:pStyle w:val="NormlWeb"/>
              <w:rPr>
                <w:rFonts w:ascii="Roboto" w:eastAsia="Roboto Light" w:hAnsi="Roboto" w:cs="Roboto Light"/>
              </w:rPr>
            </w:pPr>
            <w:r w:rsidRPr="00CB4019">
              <w:rPr>
                <w:rFonts w:ascii="Roboto" w:hAnsi="Roboto"/>
                <w:lang w:eastAsia="hu-HU"/>
              </w:rPr>
              <w:t>the sales team</w:t>
            </w:r>
            <w:r w:rsidRPr="005B042D">
              <w:rPr>
                <w:rFonts w:ascii="Roboto" w:hAnsi="Roboto"/>
                <w:lang w:eastAsia="hu-HU"/>
              </w:rPr>
              <w:t xml:space="preserve"> is </w:t>
            </w:r>
            <w:r w:rsidRPr="00CB4019">
              <w:rPr>
                <w:rFonts w:ascii="Roboto" w:hAnsi="Roboto"/>
                <w:lang w:eastAsia="hu-HU"/>
              </w:rPr>
              <w:t>open to adopting the new methodology</w:t>
            </w:r>
          </w:p>
        </w:tc>
      </w:tr>
      <w:tr w:rsidR="009B4256" w:rsidRPr="009B4256" w14:paraId="2E31D08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7CB6" w14:textId="554BEF5E" w:rsidR="009B4256" w:rsidRPr="005B042D" w:rsidRDefault="005B042D" w:rsidP="0002317D">
            <w:pPr>
              <w:pStyle w:val="NormlWeb"/>
              <w:ind w:left="360"/>
              <w:rPr>
                <w:rFonts w:ascii="Roboto" w:eastAsia="Roboto Light" w:hAnsi="Roboto" w:cs="Roboto Light"/>
              </w:rPr>
            </w:pPr>
            <w:r>
              <w:rPr>
                <w:rFonts w:ascii="Roboto" w:eastAsia="Roboto Light" w:hAnsi="Roboto" w:cs="Roboto Light"/>
              </w:rPr>
              <w:t>t</w:t>
            </w:r>
            <w:r w:rsidRPr="005B042D">
              <w:rPr>
                <w:rFonts w:ascii="Roboto" w:eastAsia="Roboto Light" w:hAnsi="Roboto" w:cs="Roboto Light"/>
              </w:rPr>
              <w:t>he team understands its customer base and its needs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8D71448" w14:textId="7AA97ECF" w:rsidR="009B4256" w:rsidRPr="005B042D" w:rsidRDefault="004962B2" w:rsidP="0002317D">
            <w:pPr>
              <w:pStyle w:val="NormlWeb"/>
              <w:rPr>
                <w:rFonts w:ascii="Roboto" w:eastAsia="Roboto Light" w:hAnsi="Roboto" w:cs="Roboto Light"/>
              </w:rPr>
            </w:pPr>
            <w:r>
              <w:rPr>
                <w:rFonts w:ascii="Roboto" w:eastAsia="Roboto Light" w:hAnsi="Roboto" w:cs="Roboto Light"/>
              </w:rPr>
              <w:t>leadership supports the change to scrum</w:t>
            </w:r>
          </w:p>
        </w:tc>
      </w:tr>
      <w:tr w:rsidR="009B4256" w:rsidRPr="009B4256" w14:paraId="5D44EC1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3BCA" w14:textId="2991043F" w:rsidR="009B4256" w:rsidRPr="005B042D" w:rsidRDefault="004962B2" w:rsidP="0002317D">
            <w:pPr>
              <w:pStyle w:val="NormlWeb"/>
              <w:ind w:left="360"/>
              <w:rPr>
                <w:rFonts w:ascii="Roboto" w:eastAsia="Roboto Light" w:hAnsi="Roboto" w:cs="Roboto Light"/>
              </w:rPr>
            </w:pPr>
            <w:r w:rsidRPr="004962B2">
              <w:rPr>
                <w:rFonts w:ascii="Roboto" w:eastAsia="Roboto Light" w:hAnsi="Roboto" w:cs="Roboto Light"/>
              </w:rPr>
              <w:t>IT team ha</w:t>
            </w:r>
            <w:r>
              <w:rPr>
                <w:rFonts w:ascii="Roboto" w:eastAsia="Roboto Light" w:hAnsi="Roboto" w:cs="Roboto Light"/>
              </w:rPr>
              <w:t>s</w:t>
            </w:r>
            <w:r w:rsidRPr="004962B2">
              <w:rPr>
                <w:rFonts w:ascii="Roboto" w:eastAsia="Roboto Light" w:hAnsi="Roboto" w:cs="Roboto Light"/>
              </w:rPr>
              <w:t xml:space="preserve"> adequate technology and skilled personnel to upgrade services and applications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747F50" w14:textId="1C669EB0" w:rsidR="009B4256" w:rsidRPr="005B042D" w:rsidRDefault="004962B2" w:rsidP="0002317D">
            <w:pPr>
              <w:pStyle w:val="NormlWeb"/>
              <w:rPr>
                <w:rFonts w:ascii="Roboto" w:eastAsia="Roboto Light" w:hAnsi="Roboto" w:cs="Roboto Light"/>
              </w:rPr>
            </w:pPr>
            <w:r>
              <w:rPr>
                <w:rFonts w:ascii="Roboto" w:eastAsia="Roboto Light" w:hAnsi="Roboto" w:cs="Roboto Light"/>
              </w:rPr>
              <w:t>IT can support any change necessary</w:t>
            </w:r>
          </w:p>
        </w:tc>
      </w:tr>
      <w:tr w:rsidR="009B4256" w:rsidRPr="009B4256" w14:paraId="7A4DEFCD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2FC63" w14:textId="2E9E4240" w:rsidR="009B4256" w:rsidRPr="005B042D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4"/>
                <w:szCs w:val="24"/>
              </w:rPr>
            </w:pPr>
            <w:r w:rsidRPr="005B042D">
              <w:rPr>
                <w:rFonts w:ascii="Roboto" w:hAnsi="Roboto"/>
                <w:b/>
                <w:bCs/>
                <w:color w:val="FFFFFF" w:themeColor="background1"/>
                <w:sz w:val="24"/>
                <w:szCs w:val="24"/>
              </w:rPr>
              <w:t>Weakness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3139325D" w14:textId="11480B0A" w:rsidR="009B4256" w:rsidRPr="005B042D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4"/>
                <w:szCs w:val="24"/>
              </w:rPr>
            </w:pPr>
            <w:r w:rsidRPr="005B042D">
              <w:rPr>
                <w:rFonts w:ascii="Roboto" w:hAnsi="Roboto"/>
                <w:b/>
                <w:bCs/>
                <w:color w:val="FFFFFF" w:themeColor="background1"/>
                <w:sz w:val="24"/>
                <w:szCs w:val="24"/>
              </w:rPr>
              <w:t>Threat</w:t>
            </w:r>
          </w:p>
        </w:tc>
      </w:tr>
      <w:tr w:rsidR="009B4256" w:rsidRPr="009B4256" w14:paraId="44B6E341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57965" w14:textId="2C991BF0" w:rsidR="009B4256" w:rsidRPr="005B042D" w:rsidRDefault="005B042D" w:rsidP="0002317D">
            <w:pPr>
              <w:pStyle w:val="NormlWeb"/>
              <w:ind w:left="360"/>
              <w:rPr>
                <w:rFonts w:ascii="Roboto" w:eastAsia="Roboto Light" w:hAnsi="Roboto" w:cs="Roboto Light"/>
              </w:rPr>
            </w:pPr>
            <w:r w:rsidRPr="00CB4019">
              <w:rPr>
                <w:rFonts w:ascii="Roboto" w:hAnsi="Roboto"/>
                <w:lang w:eastAsia="hu-HU"/>
              </w:rPr>
              <w:t>inefficient product rollout methods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63EDD26" w14:textId="50A47018" w:rsidR="009B4256" w:rsidRPr="005B042D" w:rsidRDefault="005B042D" w:rsidP="0002317D">
            <w:pPr>
              <w:pStyle w:val="NormlWeb"/>
              <w:rPr>
                <w:rFonts w:ascii="Roboto" w:eastAsia="Roboto Light" w:hAnsi="Roboto" w:cs="Roboto Light"/>
              </w:rPr>
            </w:pPr>
            <w:r w:rsidRPr="005B042D">
              <w:rPr>
                <w:rFonts w:ascii="Roboto" w:eastAsia="Roboto Light" w:hAnsi="Roboto" w:cs="Roboto Light"/>
              </w:rPr>
              <w:t>they generally lose their first-mover advantage</w:t>
            </w:r>
          </w:p>
        </w:tc>
      </w:tr>
      <w:tr w:rsidR="009B4256" w:rsidRPr="009B4256" w14:paraId="0700625E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91665" w14:textId="0516309A" w:rsidR="009B4256" w:rsidRPr="005B042D" w:rsidRDefault="005B042D" w:rsidP="0002317D">
            <w:pPr>
              <w:pStyle w:val="NormlWeb"/>
              <w:ind w:left="360"/>
              <w:rPr>
                <w:rFonts w:ascii="Roboto" w:eastAsia="Roboto Light" w:hAnsi="Roboto" w:cs="Roboto Light"/>
              </w:rPr>
            </w:pPr>
            <w:r w:rsidRPr="00CB4019">
              <w:rPr>
                <w:rFonts w:ascii="Roboto" w:hAnsi="Roboto"/>
                <w:lang w:eastAsia="hu-HU"/>
              </w:rPr>
              <w:t>Traditional project management methods frustrate stakeholders and often overwhelm the marketing team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41CFC1B" w14:textId="22D0B416" w:rsidR="009B4256" w:rsidRPr="005B042D" w:rsidRDefault="004962B2" w:rsidP="0002317D">
            <w:pPr>
              <w:pStyle w:val="NormlWeb"/>
              <w:rPr>
                <w:rFonts w:ascii="Roboto" w:eastAsia="Roboto Light" w:hAnsi="Roboto" w:cs="Roboto Light"/>
              </w:rPr>
            </w:pPr>
            <w:r>
              <w:rPr>
                <w:rFonts w:ascii="Roboto" w:eastAsia="Roboto Light" w:hAnsi="Roboto" w:cs="Roboto Light"/>
              </w:rPr>
              <w:t>people in teams are frustrated and pointing fingers</w:t>
            </w:r>
          </w:p>
        </w:tc>
      </w:tr>
      <w:tr w:rsidR="009B4256" w:rsidRPr="009B4256" w14:paraId="24FB3A7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A595C" w14:textId="5D5A3F8B" w:rsidR="009B4256" w:rsidRPr="005B042D" w:rsidRDefault="004962B2" w:rsidP="0002317D">
            <w:pPr>
              <w:pStyle w:val="NormlWeb"/>
              <w:ind w:left="360"/>
              <w:rPr>
                <w:rFonts w:ascii="Roboto" w:eastAsia="Roboto Light" w:hAnsi="Roboto" w:cs="Roboto Light"/>
              </w:rPr>
            </w:pPr>
            <w:r w:rsidRPr="00CB4019">
              <w:rPr>
                <w:rFonts w:ascii="Roboto" w:hAnsi="Roboto"/>
                <w:lang w:eastAsia="hu-HU"/>
              </w:rPr>
              <w:t>Communications and collaboration are fragmented.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1D2F484" w14:textId="6D8614C6" w:rsidR="009B4256" w:rsidRPr="005B042D" w:rsidRDefault="005B042D" w:rsidP="0002317D">
            <w:pPr>
              <w:pStyle w:val="NormlWeb"/>
              <w:rPr>
                <w:rFonts w:ascii="Roboto" w:eastAsia="Roboto Light" w:hAnsi="Roboto" w:cs="Roboto Light"/>
              </w:rPr>
            </w:pPr>
            <w:r w:rsidRPr="005B042D">
              <w:rPr>
                <w:rFonts w:ascii="Roboto" w:hAnsi="Roboto"/>
                <w:lang w:eastAsia="hu-HU"/>
              </w:rPr>
              <w:t xml:space="preserve">A lot of </w:t>
            </w:r>
            <w:r w:rsidRPr="00CB4019">
              <w:rPr>
                <w:rFonts w:ascii="Roboto" w:hAnsi="Roboto"/>
                <w:lang w:eastAsia="hu-HU"/>
              </w:rPr>
              <w:t>change requests received during implementation</w:t>
            </w:r>
          </w:p>
        </w:tc>
      </w:tr>
      <w:tr w:rsidR="004962B2" w:rsidRPr="009B4256" w14:paraId="75E9E1F2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41F2" w14:textId="25F0F0A5" w:rsidR="004962B2" w:rsidRPr="005B042D" w:rsidRDefault="004962B2" w:rsidP="004962B2">
            <w:pPr>
              <w:pStyle w:val="NormlWeb"/>
              <w:ind w:left="360"/>
              <w:rPr>
                <w:rFonts w:ascii="Roboto" w:eastAsia="Roboto Light" w:hAnsi="Roboto" w:cs="Roboto Light"/>
              </w:rPr>
            </w:pPr>
            <w:r>
              <w:rPr>
                <w:rFonts w:ascii="Roboto" w:eastAsia="Roboto Light" w:hAnsi="Roboto" w:cs="Roboto Light"/>
              </w:rPr>
              <w:t>m</w:t>
            </w:r>
            <w:r w:rsidRPr="005B042D">
              <w:rPr>
                <w:rFonts w:ascii="Roboto" w:eastAsia="Roboto Light" w:hAnsi="Roboto" w:cs="Roboto Light"/>
              </w:rPr>
              <w:t>arketing can’t make timely decisions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F91C2C5" w14:textId="424588C9" w:rsidR="004962B2" w:rsidRPr="005B042D" w:rsidRDefault="004962B2" w:rsidP="004962B2">
            <w:pPr>
              <w:pStyle w:val="NormlWeb"/>
              <w:rPr>
                <w:rFonts w:ascii="Roboto" w:eastAsia="Roboto Light" w:hAnsi="Roboto" w:cs="Roboto Light"/>
              </w:rPr>
            </w:pPr>
            <w:r w:rsidRPr="004962B2">
              <w:rPr>
                <w:rFonts w:ascii="Roboto" w:eastAsia="Roboto Light" w:hAnsi="Roboto" w:cs="Roboto Light"/>
              </w:rPr>
              <w:t>healthcare industry is highly competitive</w:t>
            </w:r>
          </w:p>
        </w:tc>
      </w:tr>
      <w:tr w:rsidR="004962B2" w:rsidRPr="009B4256" w14:paraId="5E4B71B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DEDB6" w14:textId="0F41C2BB" w:rsidR="004962B2" w:rsidRPr="005B042D" w:rsidRDefault="002F22EB" w:rsidP="004962B2">
            <w:pPr>
              <w:pStyle w:val="NormlWeb"/>
              <w:ind w:left="360"/>
              <w:rPr>
                <w:rFonts w:ascii="Roboto" w:eastAsia="Roboto Light" w:hAnsi="Roboto" w:cs="Roboto Light"/>
              </w:rPr>
            </w:pPr>
            <w:r>
              <w:rPr>
                <w:rFonts w:ascii="Roboto" w:eastAsia="Roboto Light" w:hAnsi="Roboto" w:cs="Roboto Light"/>
              </w:rPr>
              <w:t>s</w:t>
            </w:r>
            <w:r w:rsidRPr="002F22EB">
              <w:rPr>
                <w:rFonts w:ascii="Roboto" w:eastAsia="Roboto Light" w:hAnsi="Roboto" w:cs="Roboto Light"/>
              </w:rPr>
              <w:t>takeholders waste time as they can't determine who they need to approach for the decisions that they need to make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7E52F10" w14:textId="32B5A108" w:rsidR="004962B2" w:rsidRPr="005B042D" w:rsidRDefault="002F22EB" w:rsidP="004962B2">
            <w:pPr>
              <w:pStyle w:val="NormlWeb"/>
              <w:rPr>
                <w:rFonts w:ascii="Roboto" w:eastAsia="Roboto Light" w:hAnsi="Roboto" w:cs="Roboto Light"/>
              </w:rPr>
            </w:pPr>
            <w:r>
              <w:rPr>
                <w:rFonts w:ascii="Roboto" w:eastAsia="Roboto Light" w:hAnsi="Roboto" w:cs="Roboto Light"/>
              </w:rPr>
              <w:t>decision making is slow</w:t>
            </w:r>
          </w:p>
        </w:tc>
      </w:tr>
    </w:tbl>
    <w:p w14:paraId="0F578CAC" w14:textId="77777777" w:rsidR="009B4256" w:rsidRPr="009B4256" w:rsidRDefault="009B4256" w:rsidP="009B4256">
      <w:pPr>
        <w:rPr>
          <w:rFonts w:ascii="Roboto" w:hAnsi="Roboto"/>
        </w:rPr>
      </w:pPr>
    </w:p>
    <w:p w14:paraId="54466745" w14:textId="77777777" w:rsidR="009B4256" w:rsidRPr="009B4256" w:rsidRDefault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br w:type="page"/>
      </w:r>
    </w:p>
    <w:p w14:paraId="7440C164" w14:textId="7347FF61" w:rsidR="009B4256" w:rsidRPr="009B4256" w:rsidRDefault="009B4256" w:rsidP="009B4256">
      <w:pPr>
        <w:rPr>
          <w:rFonts w:ascii="Roboto" w:hAnsi="Roboto" w:cstheme="minorHAnsi"/>
          <w:b/>
          <w:bCs/>
          <w:sz w:val="28"/>
          <w:szCs w:val="28"/>
        </w:rPr>
      </w:pPr>
      <w:r w:rsidRPr="009B4256">
        <w:rPr>
          <w:rFonts w:ascii="Roboto" w:hAnsi="Roboto" w:cstheme="minorHAnsi"/>
          <w:b/>
          <w:bCs/>
          <w:sz w:val="28"/>
          <w:szCs w:val="28"/>
        </w:rPr>
        <w:lastRenderedPageBreak/>
        <w:t>Reference</w:t>
      </w:r>
    </w:p>
    <w:p w14:paraId="1442390D" w14:textId="440E50DB" w:rsidR="009B4256" w:rsidRPr="009B4256" w:rsidRDefault="009B4256" w:rsidP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 xml:space="preserve">SWOT stands for Strengths, Weaknesses, Opportunities, and Threats. </w:t>
      </w:r>
    </w:p>
    <w:p w14:paraId="4B936696" w14:textId="77777777" w:rsidR="009B4256" w:rsidRPr="009B4256" w:rsidRDefault="009B4256" w:rsidP="009B4256">
      <w:pPr>
        <w:pStyle w:val="Listaszerbekezds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Strengths are normally internal. For example, the firm has highly motivated development team members.</w:t>
      </w:r>
    </w:p>
    <w:p w14:paraId="70D3718A" w14:textId="77777777" w:rsidR="009B4256" w:rsidRPr="009B4256" w:rsidRDefault="009B4256" w:rsidP="009B4256">
      <w:pPr>
        <w:pStyle w:val="Listaszerbekezds"/>
        <w:rPr>
          <w:rFonts w:ascii="Roboto" w:hAnsi="Roboto" w:cstheme="minorHAnsi"/>
        </w:rPr>
      </w:pPr>
    </w:p>
    <w:p w14:paraId="7AB7AE4B" w14:textId="77777777" w:rsidR="009B4256" w:rsidRPr="009B4256" w:rsidRDefault="009B4256" w:rsidP="009B4256">
      <w:pPr>
        <w:pStyle w:val="Listaszerbekezds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Opportunities are events or impacts that can result from a strength. For example, the team can learn new skills quickly and improve productivity.</w:t>
      </w:r>
    </w:p>
    <w:p w14:paraId="73A67A7D" w14:textId="77777777" w:rsidR="009B4256" w:rsidRPr="009B4256" w:rsidRDefault="009B4256" w:rsidP="009B4256">
      <w:pPr>
        <w:pStyle w:val="Listaszerbekezds"/>
        <w:rPr>
          <w:rFonts w:ascii="Roboto" w:hAnsi="Roboto" w:cstheme="minorHAnsi"/>
        </w:rPr>
      </w:pPr>
    </w:p>
    <w:p w14:paraId="54B6085E" w14:textId="77777777" w:rsidR="009B4256" w:rsidRPr="009B4256" w:rsidRDefault="009B4256" w:rsidP="009B4256">
      <w:pPr>
        <w:pStyle w:val="Listaszerbekezds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Weaknesses are normally internal. For example, management does not understand the benefits of Scrum.</w:t>
      </w:r>
    </w:p>
    <w:p w14:paraId="666BDAD5" w14:textId="77777777" w:rsidR="009B4256" w:rsidRPr="009B4256" w:rsidRDefault="009B4256" w:rsidP="009B4256">
      <w:pPr>
        <w:pStyle w:val="Listaszerbekezds"/>
        <w:rPr>
          <w:rFonts w:ascii="Roboto" w:hAnsi="Roboto" w:cstheme="minorHAnsi"/>
        </w:rPr>
      </w:pPr>
    </w:p>
    <w:p w14:paraId="52B711AB" w14:textId="77777777" w:rsidR="009B4256" w:rsidRPr="009B4256" w:rsidRDefault="009B4256" w:rsidP="009B4256">
      <w:pPr>
        <w:pStyle w:val="Listaszerbekezds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Threats are events or impacts that can result from weakness. For example, management may resist transitioning to Scrum methodology.</w:t>
      </w:r>
    </w:p>
    <w:p w14:paraId="542DA35D" w14:textId="77777777" w:rsidR="009B4256" w:rsidRPr="009B4256" w:rsidRDefault="009B4256" w:rsidP="009B4256">
      <w:pPr>
        <w:pStyle w:val="Listaszerbekezds"/>
        <w:rPr>
          <w:rFonts w:ascii="Roboto" w:hAnsi="Roboto" w:cstheme="minorHAnsi"/>
        </w:rPr>
      </w:pPr>
    </w:p>
    <w:p w14:paraId="0FECEAFD" w14:textId="77777777" w:rsidR="009B4256" w:rsidRPr="009B4256" w:rsidRDefault="009B4256" w:rsidP="005E3E05">
      <w:pPr>
        <w:rPr>
          <w:rFonts w:ascii="Roboto" w:hAnsi="Roboto" w:cstheme="minorHAnsi"/>
          <w:b/>
          <w:bCs/>
        </w:rPr>
      </w:pPr>
    </w:p>
    <w:sectPr w:rsidR="009B4256" w:rsidRPr="009B4256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3A35" w14:textId="77777777" w:rsidR="00231022" w:rsidRDefault="00231022" w:rsidP="005B1BA8">
      <w:pPr>
        <w:spacing w:after="0" w:line="240" w:lineRule="auto"/>
      </w:pPr>
      <w:r>
        <w:separator/>
      </w:r>
    </w:p>
  </w:endnote>
  <w:endnote w:type="continuationSeparator" w:id="0">
    <w:p w14:paraId="15697D6D" w14:textId="77777777" w:rsidR="00231022" w:rsidRDefault="00231022" w:rsidP="005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4DAF" w14:textId="77777777" w:rsidR="00231022" w:rsidRDefault="00231022" w:rsidP="005B1BA8">
      <w:pPr>
        <w:spacing w:after="0" w:line="240" w:lineRule="auto"/>
      </w:pPr>
      <w:r>
        <w:separator/>
      </w:r>
    </w:p>
  </w:footnote>
  <w:footnote w:type="continuationSeparator" w:id="0">
    <w:p w14:paraId="2D4558A9" w14:textId="77777777" w:rsidR="00231022" w:rsidRDefault="00231022" w:rsidP="005B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A8760" w14:textId="77777777" w:rsidR="00E809BE" w:rsidRDefault="00E809BE" w:rsidP="00E809BE">
    <w:pPr>
      <w:pStyle w:val="lfej"/>
      <w:jc w:val="right"/>
    </w:pPr>
    <w:r w:rsidRPr="00A25902">
      <w:rPr>
        <w:noProof/>
      </w:rPr>
      <w:drawing>
        <wp:inline distT="0" distB="0" distL="0" distR="0" wp14:anchorId="5B5D1027" wp14:editId="7A0E85A8">
          <wp:extent cx="696595" cy="406400"/>
          <wp:effectExtent l="0" t="0" r="8255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" b="367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88495C" w14:textId="2CA05F62" w:rsidR="00E809BE" w:rsidRDefault="009B4256" w:rsidP="00E809BE">
    <w:pPr>
      <w:pStyle w:val="Cmsor1"/>
      <w:jc w:val="center"/>
      <w:rPr>
        <w:rFonts w:ascii="Roboto" w:hAnsi="Roboto"/>
        <w:bCs/>
        <w:sz w:val="36"/>
        <w:szCs w:val="36"/>
      </w:rPr>
    </w:pPr>
    <w:r>
      <w:rPr>
        <w:rFonts w:ascii="Roboto" w:hAnsi="Roboto"/>
        <w:bCs/>
        <w:sz w:val="36"/>
        <w:szCs w:val="36"/>
      </w:rPr>
      <w:t>SWOT Analysis Worksheet</w:t>
    </w:r>
  </w:p>
  <w:p w14:paraId="705E0160" w14:textId="77777777" w:rsidR="00933F5A" w:rsidRPr="00E809BE" w:rsidRDefault="00933F5A" w:rsidP="00E809B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D6BC1"/>
    <w:rsid w:val="000F74A0"/>
    <w:rsid w:val="00120FDB"/>
    <w:rsid w:val="00122139"/>
    <w:rsid w:val="001941BC"/>
    <w:rsid w:val="00214362"/>
    <w:rsid w:val="00231022"/>
    <w:rsid w:val="002B242A"/>
    <w:rsid w:val="002F22EB"/>
    <w:rsid w:val="004962B2"/>
    <w:rsid w:val="00511D1D"/>
    <w:rsid w:val="005444AD"/>
    <w:rsid w:val="00555AE0"/>
    <w:rsid w:val="00582358"/>
    <w:rsid w:val="005A2575"/>
    <w:rsid w:val="005A40E8"/>
    <w:rsid w:val="005B042D"/>
    <w:rsid w:val="005B1BA8"/>
    <w:rsid w:val="005B77D8"/>
    <w:rsid w:val="005D1023"/>
    <w:rsid w:val="005E3E05"/>
    <w:rsid w:val="006348B2"/>
    <w:rsid w:val="00664653"/>
    <w:rsid w:val="006C27B2"/>
    <w:rsid w:val="006D5B7B"/>
    <w:rsid w:val="006F1B33"/>
    <w:rsid w:val="00717ACB"/>
    <w:rsid w:val="00781F00"/>
    <w:rsid w:val="007A0179"/>
    <w:rsid w:val="007F09EF"/>
    <w:rsid w:val="007F43E2"/>
    <w:rsid w:val="00884618"/>
    <w:rsid w:val="008E1A6F"/>
    <w:rsid w:val="0090054D"/>
    <w:rsid w:val="009073B4"/>
    <w:rsid w:val="00933F5A"/>
    <w:rsid w:val="009365D2"/>
    <w:rsid w:val="00966BE3"/>
    <w:rsid w:val="009B4256"/>
    <w:rsid w:val="009B6CC6"/>
    <w:rsid w:val="00A00F76"/>
    <w:rsid w:val="00A13B9F"/>
    <w:rsid w:val="00BA6438"/>
    <w:rsid w:val="00BC3D69"/>
    <w:rsid w:val="00BE0569"/>
    <w:rsid w:val="00C207F8"/>
    <w:rsid w:val="00D67026"/>
    <w:rsid w:val="00D84311"/>
    <w:rsid w:val="00E809BE"/>
    <w:rsid w:val="00EE05CC"/>
    <w:rsid w:val="00EE6BE4"/>
    <w:rsid w:val="00F07FEE"/>
    <w:rsid w:val="00F12A84"/>
    <w:rsid w:val="00F877C1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41BC"/>
  </w:style>
  <w:style w:type="paragraph" w:styleId="Cmsor1">
    <w:name w:val="heading 1"/>
    <w:basedOn w:val="Norml"/>
    <w:next w:val="Norml"/>
    <w:link w:val="Cmsor1Char"/>
    <w:uiPriority w:val="9"/>
    <w:qFormat/>
    <w:rsid w:val="00933F5A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F1B33"/>
    <w:pPr>
      <w:ind w:left="720"/>
      <w:contextualSpacing/>
    </w:pPr>
  </w:style>
  <w:style w:type="table" w:styleId="Rcsostblzat">
    <w:name w:val="Table Grid"/>
    <w:basedOn w:val="Normltblzat"/>
    <w:uiPriority w:val="3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ltozat">
    <w:name w:val="Revision"/>
    <w:hidden/>
    <w:uiPriority w:val="99"/>
    <w:semiHidden/>
    <w:rsid w:val="00D84311"/>
    <w:pPr>
      <w:spacing w:after="0" w:line="240" w:lineRule="auto"/>
    </w:pPr>
  </w:style>
  <w:style w:type="character" w:styleId="Jegyzethivatkozs">
    <w:name w:val="annotation reference"/>
    <w:basedOn w:val="Bekezdsalapbettpusa"/>
    <w:uiPriority w:val="99"/>
    <w:semiHidden/>
    <w:unhideWhenUsed/>
    <w:rsid w:val="00A00F7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A00F7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00F7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00F76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1BA8"/>
  </w:style>
  <w:style w:type="paragraph" w:styleId="llb">
    <w:name w:val="footer"/>
    <w:basedOn w:val="Norml"/>
    <w:link w:val="llb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1BA8"/>
  </w:style>
  <w:style w:type="character" w:customStyle="1" w:styleId="Cmsor1Char">
    <w:name w:val="Címsor 1 Char"/>
    <w:basedOn w:val="Bekezdsalapbettpusa"/>
    <w:link w:val="Cmsor1"/>
    <w:uiPriority w:val="9"/>
    <w:rsid w:val="00933F5A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9B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Balázs Sebestyén</cp:lastModifiedBy>
  <cp:revision>2</cp:revision>
  <dcterms:created xsi:type="dcterms:W3CDTF">2023-11-14T09:42:00Z</dcterms:created>
  <dcterms:modified xsi:type="dcterms:W3CDTF">2023-11-14T09:42:00Z</dcterms:modified>
</cp:coreProperties>
</file>