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Content to be Posted With Your Offer Letter :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Connection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thrilled to announce that I have been selected as an intern at Tech-A-Intern, in their prestigious </w:t>
      </w:r>
      <w:r w:rsidDel="00000000" w:rsidR="00000000" w:rsidRPr="00000000">
        <w:rPr>
          <w:b w:val="1"/>
          <w:sz w:val="24"/>
          <w:szCs w:val="24"/>
          <w:rtl w:val="0"/>
        </w:rPr>
        <w:t xml:space="preserve">[Enter Your Name of Domain]</w:t>
      </w:r>
      <w:r w:rsidDel="00000000" w:rsidR="00000000" w:rsidRPr="00000000">
        <w:rPr>
          <w:sz w:val="24"/>
          <w:szCs w:val="24"/>
          <w:rtl w:val="0"/>
        </w:rPr>
        <w:t xml:space="preserve"> program! 🎉 This is a dream come true, and I can't wait to embark on this incredible learning journey with @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Tech-A-Intern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you're curious about my internship experience or interested in exploring opportunities with Tech A Intern , please don't hesitate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visit their website at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www.techaintern.com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all for your unwavering support throughout this journey! I can't wait to share my progress and experiences with you all. 🚀 #Techaintern #TechAInternship #DreamsComeTrue  #Techainternteam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company/tech-a-intern/" TargetMode="External"/><Relationship Id="rId7" Type="http://schemas.openxmlformats.org/officeDocument/2006/relationships/hyperlink" Target="http://www.techainter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