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713" w:rsidRPr="00326713" w:rsidRDefault="00326713" w:rsidP="00410DB5">
      <w:pPr>
        <w:pStyle w:val="Heading3"/>
        <w:spacing w:before="0" w:beforeAutospacing="0" w:after="120" w:afterAutospacing="0"/>
        <w:rPr>
          <w:sz w:val="28"/>
          <w:szCs w:val="28"/>
        </w:rPr>
      </w:pPr>
      <w:r w:rsidRPr="00326713">
        <w:rPr>
          <w:sz w:val="28"/>
          <w:szCs w:val="28"/>
        </w:rPr>
        <w:t xml:space="preserve">                                              </w:t>
      </w:r>
      <w:r>
        <w:rPr>
          <w:sz w:val="28"/>
          <w:szCs w:val="28"/>
        </w:rPr>
        <w:t xml:space="preserve">      </w:t>
      </w:r>
      <w:r w:rsidRPr="00326713">
        <w:rPr>
          <w:sz w:val="28"/>
          <w:szCs w:val="28"/>
        </w:rPr>
        <w:t xml:space="preserve"> Experiment No: 1</w:t>
      </w:r>
    </w:p>
    <w:p w:rsidR="00326713" w:rsidRPr="00326713" w:rsidRDefault="00326713" w:rsidP="00326713">
      <w:pPr>
        <w:pStyle w:val="Heading3"/>
        <w:spacing w:before="0" w:beforeAutospacing="0" w:after="120" w:afterAutospacing="0"/>
        <w:rPr>
          <w:b w:val="0"/>
          <w:sz w:val="24"/>
          <w:szCs w:val="24"/>
        </w:rPr>
      </w:pPr>
      <w:r>
        <w:rPr>
          <w:b w:val="0"/>
          <w:sz w:val="24"/>
          <w:szCs w:val="24"/>
        </w:rPr>
        <w:t>Name: Nikita Kul</w:t>
      </w:r>
      <w:r w:rsidRPr="00326713">
        <w:rPr>
          <w:b w:val="0"/>
          <w:sz w:val="24"/>
          <w:szCs w:val="24"/>
        </w:rPr>
        <w:t>k</w:t>
      </w:r>
      <w:r>
        <w:rPr>
          <w:b w:val="0"/>
          <w:sz w:val="24"/>
          <w:szCs w:val="24"/>
        </w:rPr>
        <w:t>a</w:t>
      </w:r>
      <w:r w:rsidRPr="00326713">
        <w:rPr>
          <w:b w:val="0"/>
          <w:sz w:val="24"/>
          <w:szCs w:val="24"/>
        </w:rPr>
        <w:t xml:space="preserve">rni                                                                        </w:t>
      </w:r>
      <w:r>
        <w:rPr>
          <w:b w:val="0"/>
          <w:sz w:val="24"/>
          <w:szCs w:val="24"/>
        </w:rPr>
        <w:t xml:space="preserve">                    </w:t>
      </w:r>
      <w:r w:rsidRPr="00326713">
        <w:rPr>
          <w:b w:val="0"/>
          <w:sz w:val="24"/>
          <w:szCs w:val="24"/>
        </w:rPr>
        <w:t xml:space="preserve">  Roll No: 29</w:t>
      </w:r>
    </w:p>
    <w:p w:rsidR="00D22A9A" w:rsidRPr="00410DB5" w:rsidRDefault="00410DB5" w:rsidP="00410DB5">
      <w:pPr>
        <w:pStyle w:val="Heading3"/>
        <w:spacing w:before="0" w:beforeAutospacing="0" w:after="120" w:afterAutospacing="0"/>
        <w:rPr>
          <w:b w:val="0"/>
          <w:sz w:val="24"/>
          <w:szCs w:val="24"/>
        </w:rPr>
      </w:pPr>
      <w:r w:rsidRPr="00410DB5">
        <w:rPr>
          <w:b w:val="0"/>
          <w:sz w:val="24"/>
          <w:szCs w:val="24"/>
        </w:rPr>
        <w:t>Aim:</w:t>
      </w:r>
      <w:r w:rsidRPr="00410DB5">
        <w:rPr>
          <w:sz w:val="24"/>
          <w:szCs w:val="24"/>
        </w:rPr>
        <w:t xml:space="preserve"> To study</w:t>
      </w:r>
      <w:r w:rsidRPr="00410DB5">
        <w:rPr>
          <w:color w:val="000000"/>
          <w:sz w:val="24"/>
          <w:szCs w:val="24"/>
        </w:rPr>
        <w:t xml:space="preserve"> Project Failure Analysis</w:t>
      </w:r>
    </w:p>
    <w:p w:rsidR="0099456C" w:rsidRDefault="00410DB5">
      <w:pPr>
        <w:rPr>
          <w:rFonts w:ascii="Times New Roman" w:hAnsi="Times New Roman" w:cs="Times New Roman"/>
          <w:sz w:val="24"/>
          <w:szCs w:val="24"/>
        </w:rPr>
      </w:pPr>
      <w:r w:rsidRPr="00410DB5">
        <w:rPr>
          <w:rFonts w:ascii="Times New Roman" w:hAnsi="Times New Roman" w:cs="Times New Roman"/>
          <w:b/>
          <w:sz w:val="24"/>
          <w:szCs w:val="24"/>
        </w:rPr>
        <w:t xml:space="preserve">                  </w:t>
      </w:r>
      <w:r w:rsidR="0099456C" w:rsidRPr="00410DB5">
        <w:rPr>
          <w:rFonts w:ascii="Times New Roman" w:hAnsi="Times New Roman" w:cs="Times New Roman"/>
          <w:b/>
          <w:sz w:val="24"/>
          <w:szCs w:val="24"/>
        </w:rPr>
        <w:t>Case Study</w:t>
      </w:r>
      <w:r w:rsidR="0099456C" w:rsidRPr="00410DB5">
        <w:rPr>
          <w:rFonts w:ascii="Times New Roman" w:hAnsi="Times New Roman" w:cs="Times New Roman"/>
          <w:sz w:val="24"/>
          <w:szCs w:val="24"/>
        </w:rPr>
        <w:t>:</w:t>
      </w:r>
      <w:r w:rsidR="00B25370" w:rsidRPr="00410DB5">
        <w:rPr>
          <w:rFonts w:ascii="Times New Roman" w:hAnsi="Times New Roman" w:cs="Times New Roman"/>
          <w:sz w:val="24"/>
          <w:szCs w:val="24"/>
        </w:rPr>
        <w:t xml:space="preserve"> 3.3</w:t>
      </w:r>
      <w:r w:rsidR="0099456C" w:rsidRPr="00410DB5">
        <w:rPr>
          <w:rFonts w:ascii="Times New Roman" w:hAnsi="Times New Roman" w:cs="Times New Roman"/>
          <w:sz w:val="24"/>
          <w:szCs w:val="24"/>
        </w:rPr>
        <w:t xml:space="preserve"> Canadian Cancer Therapy Machine Therac-25 </w:t>
      </w:r>
      <w:proofErr w:type="gramStart"/>
      <w:r w:rsidR="00B25370" w:rsidRPr="00410DB5">
        <w:rPr>
          <w:rFonts w:ascii="Times New Roman" w:hAnsi="Times New Roman" w:cs="Times New Roman"/>
          <w:sz w:val="24"/>
          <w:szCs w:val="24"/>
        </w:rPr>
        <w:t>Failure</w:t>
      </w:r>
      <w:proofErr w:type="gramEnd"/>
    </w:p>
    <w:p w:rsidR="00AC042F" w:rsidRDefault="00AC042F">
      <w:pPr>
        <w:rPr>
          <w:rFonts w:ascii="Times New Roman" w:hAnsi="Times New Roman" w:cs="Times New Roman"/>
          <w:b/>
          <w:sz w:val="24"/>
          <w:szCs w:val="24"/>
        </w:rPr>
      </w:pPr>
      <w:r w:rsidRPr="00AC042F">
        <w:rPr>
          <w:rFonts w:ascii="Times New Roman" w:hAnsi="Times New Roman" w:cs="Times New Roman"/>
          <w:b/>
          <w:sz w:val="24"/>
          <w:szCs w:val="24"/>
        </w:rPr>
        <w:t>Case Study:</w:t>
      </w:r>
    </w:p>
    <w:p w:rsidR="00AC042F" w:rsidRPr="00AC042F" w:rsidRDefault="00AC042F" w:rsidP="00AC042F">
      <w:pPr>
        <w:rPr>
          <w:rFonts w:ascii="Times New Roman" w:hAnsi="Times New Roman" w:cs="Times New Roman"/>
          <w:sz w:val="24"/>
          <w:szCs w:val="24"/>
        </w:rPr>
      </w:pPr>
      <w:r w:rsidRPr="00AC042F">
        <w:rPr>
          <w:rFonts w:ascii="Times New Roman" w:hAnsi="Times New Roman" w:cs="Times New Roman"/>
          <w:sz w:val="24"/>
          <w:szCs w:val="24"/>
        </w:rPr>
        <w:t xml:space="preserve">3.3. Case Study Canadian Cancer Therapy Machine (Therac-25, 1986) Designed by Atomic Energy of Canada, Ltd. (AECL): Therac-25 was a software controlled radiation therapy machine used to treat people with cancer.  Between 1985 and 1987 Therac-25 machines in four medical centers gave massive overdoses of radiation to six patients.  An extensive investigation and report revealed that is some instances operators repeated overdoses because machine display indicated no dose given.  Some patients received between 13,000 - 25,000 </w:t>
      </w:r>
      <w:proofErr w:type="spellStart"/>
      <w:r w:rsidRPr="00AC042F">
        <w:rPr>
          <w:rFonts w:ascii="Times New Roman" w:hAnsi="Times New Roman" w:cs="Times New Roman"/>
          <w:sz w:val="24"/>
          <w:szCs w:val="24"/>
        </w:rPr>
        <w:t>rads</w:t>
      </w:r>
      <w:proofErr w:type="spellEnd"/>
      <w:r w:rsidRPr="00AC042F">
        <w:rPr>
          <w:rFonts w:ascii="Times New Roman" w:hAnsi="Times New Roman" w:cs="Times New Roman"/>
          <w:sz w:val="24"/>
          <w:szCs w:val="24"/>
        </w:rPr>
        <w:t xml:space="preserve"> when 100-200 needed.  The result of the excessive radiation exposure resulted in seve</w:t>
      </w:r>
      <w:r>
        <w:rPr>
          <w:rFonts w:ascii="Times New Roman" w:hAnsi="Times New Roman" w:cs="Times New Roman"/>
          <w:sz w:val="24"/>
          <w:szCs w:val="24"/>
        </w:rPr>
        <w:t xml:space="preserve">re injuries and three patients </w:t>
      </w:r>
      <w:proofErr w:type="gramStart"/>
      <w:r w:rsidRPr="00AC042F">
        <w:rPr>
          <w:rFonts w:ascii="Times New Roman" w:hAnsi="Times New Roman" w:cs="Times New Roman"/>
          <w:sz w:val="24"/>
          <w:szCs w:val="24"/>
        </w:rPr>
        <w:t>deaths[</w:t>
      </w:r>
      <w:proofErr w:type="gramEnd"/>
      <w:r w:rsidRPr="00AC042F">
        <w:rPr>
          <w:rFonts w:ascii="Times New Roman" w:hAnsi="Times New Roman" w:cs="Times New Roman"/>
          <w:sz w:val="24"/>
          <w:szCs w:val="24"/>
        </w:rPr>
        <w:t xml:space="preserve">5].  Causes of the errors were attributed to lapses in good safety design.  Specific examples are cite failure to use safety precautions present in earlier versions, insufficient testing, and that one key resumption was possible despite an error message.  The investigation also found calculation errors.  For example, the set-up test used a one byte flag variable whose bit value was incremented on each run.  When the routine called for the 256th time, there was a flag overflow and huge electron beam was erroneously turned on. An extensive investigation showed that although some latent error could be traced back for several years, there was an inadequate system of reporting and investigating accidents that made it hard to determine the root cause. The final investigations report indicates that during real-time operation the software recorded only certain parts of operator input/editing.  In addition, the radiation machine required careful reconstruction by a physicist at one of the cancer </w:t>
      </w:r>
      <w:proofErr w:type="spellStart"/>
      <w:r w:rsidRPr="00AC042F">
        <w:rPr>
          <w:rFonts w:ascii="Times New Roman" w:hAnsi="Times New Roman" w:cs="Times New Roman"/>
          <w:sz w:val="24"/>
          <w:szCs w:val="24"/>
        </w:rPr>
        <w:t>centres</w:t>
      </w:r>
      <w:proofErr w:type="spellEnd"/>
      <w:r w:rsidRPr="00AC042F">
        <w:rPr>
          <w:rFonts w:ascii="Times New Roman" w:hAnsi="Times New Roman" w:cs="Times New Roman"/>
          <w:sz w:val="24"/>
          <w:szCs w:val="24"/>
        </w:rPr>
        <w:t xml:space="preserve"> in order to determine what went wrong.</w:t>
      </w:r>
    </w:p>
    <w:p w:rsidR="00AC042F" w:rsidRPr="00410DB5" w:rsidRDefault="00AC042F">
      <w:pPr>
        <w:rPr>
          <w:rFonts w:ascii="Times New Roman" w:hAnsi="Times New Roman" w:cs="Times New Roman"/>
          <w:sz w:val="24"/>
          <w:szCs w:val="24"/>
        </w:rPr>
      </w:pPr>
    </w:p>
    <w:p w:rsidR="0099456C" w:rsidRPr="00410DB5" w:rsidRDefault="0099456C">
      <w:pPr>
        <w:rPr>
          <w:rFonts w:ascii="Times New Roman" w:hAnsi="Times New Roman" w:cs="Times New Roman"/>
          <w:b/>
          <w:sz w:val="24"/>
          <w:szCs w:val="24"/>
        </w:rPr>
      </w:pPr>
      <w:r w:rsidRPr="00410DB5">
        <w:rPr>
          <w:rFonts w:ascii="Times New Roman" w:hAnsi="Times New Roman" w:cs="Times New Roman"/>
          <w:b/>
          <w:sz w:val="24"/>
          <w:szCs w:val="24"/>
        </w:rPr>
        <w:t>Reason for Failure:</w:t>
      </w:r>
    </w:p>
    <w:p w:rsidR="0099456C" w:rsidRPr="00410DB5" w:rsidRDefault="0099456C" w:rsidP="0099456C">
      <w:pPr>
        <w:pStyle w:val="ListParagraph"/>
        <w:numPr>
          <w:ilvl w:val="0"/>
          <w:numId w:val="1"/>
        </w:numPr>
        <w:rPr>
          <w:rFonts w:ascii="Times New Roman" w:hAnsi="Times New Roman" w:cs="Times New Roman"/>
          <w:sz w:val="24"/>
          <w:szCs w:val="24"/>
        </w:rPr>
      </w:pPr>
      <w:r w:rsidRPr="00410DB5">
        <w:rPr>
          <w:rFonts w:ascii="Times New Roman" w:hAnsi="Times New Roman" w:cs="Times New Roman"/>
          <w:sz w:val="24"/>
          <w:szCs w:val="24"/>
        </w:rPr>
        <w:t>Lapses in good safety design.</w:t>
      </w:r>
    </w:p>
    <w:p w:rsidR="00A20AC5" w:rsidRPr="00410DB5" w:rsidRDefault="00A20AC5" w:rsidP="0099456C">
      <w:pPr>
        <w:pStyle w:val="ListParagraph"/>
        <w:numPr>
          <w:ilvl w:val="0"/>
          <w:numId w:val="1"/>
        </w:numPr>
        <w:rPr>
          <w:rFonts w:ascii="Times New Roman" w:hAnsi="Times New Roman" w:cs="Times New Roman"/>
          <w:sz w:val="24"/>
          <w:szCs w:val="24"/>
        </w:rPr>
      </w:pPr>
      <w:r w:rsidRPr="00410DB5">
        <w:rPr>
          <w:rFonts w:ascii="Times New Roman" w:hAnsi="Times New Roman" w:cs="Times New Roman"/>
          <w:sz w:val="24"/>
          <w:szCs w:val="24"/>
        </w:rPr>
        <w:t>Improper use of component based development:</w:t>
      </w:r>
    </w:p>
    <w:p w:rsidR="0099456C" w:rsidRPr="00410DB5" w:rsidRDefault="00A20AC5" w:rsidP="00A20AC5">
      <w:pPr>
        <w:pStyle w:val="ListParagraph"/>
        <w:rPr>
          <w:rFonts w:ascii="Times New Roman" w:hAnsi="Times New Roman" w:cs="Times New Roman"/>
          <w:sz w:val="24"/>
          <w:szCs w:val="24"/>
        </w:rPr>
      </w:pPr>
      <w:r w:rsidRPr="00410DB5">
        <w:rPr>
          <w:rFonts w:ascii="Times New Roman" w:hAnsi="Times New Roman" w:cs="Times New Roman"/>
          <w:sz w:val="24"/>
          <w:szCs w:val="24"/>
        </w:rPr>
        <w:t xml:space="preserve">         </w:t>
      </w:r>
      <w:r w:rsidR="0099456C" w:rsidRPr="00410DB5">
        <w:rPr>
          <w:rFonts w:ascii="Times New Roman" w:hAnsi="Times New Roman" w:cs="Times New Roman"/>
          <w:sz w:val="24"/>
          <w:szCs w:val="24"/>
        </w:rPr>
        <w:t>Use safety precautions pre</w:t>
      </w:r>
      <w:r w:rsidR="00DF542B" w:rsidRPr="00410DB5">
        <w:rPr>
          <w:rFonts w:ascii="Times New Roman" w:hAnsi="Times New Roman" w:cs="Times New Roman"/>
          <w:sz w:val="24"/>
          <w:szCs w:val="24"/>
        </w:rPr>
        <w:t xml:space="preserve">sent in earlier /older </w:t>
      </w:r>
      <w:r w:rsidRPr="00410DB5">
        <w:rPr>
          <w:rFonts w:ascii="Times New Roman" w:hAnsi="Times New Roman" w:cs="Times New Roman"/>
          <w:sz w:val="24"/>
          <w:szCs w:val="24"/>
        </w:rPr>
        <w:t>versions which are sufficient for current version.</w:t>
      </w:r>
    </w:p>
    <w:p w:rsidR="0099456C" w:rsidRPr="00410DB5" w:rsidRDefault="00A20AC5" w:rsidP="0099456C">
      <w:pPr>
        <w:pStyle w:val="ListParagraph"/>
        <w:numPr>
          <w:ilvl w:val="0"/>
          <w:numId w:val="1"/>
        </w:numPr>
        <w:rPr>
          <w:rFonts w:ascii="Times New Roman" w:hAnsi="Times New Roman" w:cs="Times New Roman"/>
          <w:sz w:val="24"/>
          <w:szCs w:val="24"/>
        </w:rPr>
      </w:pPr>
      <w:r w:rsidRPr="00410DB5">
        <w:rPr>
          <w:rFonts w:ascii="Times New Roman" w:hAnsi="Times New Roman" w:cs="Times New Roman"/>
          <w:sz w:val="24"/>
          <w:szCs w:val="24"/>
        </w:rPr>
        <w:t xml:space="preserve">Improper implementation Testing Phase: </w:t>
      </w:r>
      <w:r w:rsidR="0099456C" w:rsidRPr="00410DB5">
        <w:rPr>
          <w:rFonts w:ascii="Times New Roman" w:hAnsi="Times New Roman" w:cs="Times New Roman"/>
          <w:sz w:val="24"/>
          <w:szCs w:val="24"/>
        </w:rPr>
        <w:t>Insufficient testing</w:t>
      </w:r>
      <w:r w:rsidRPr="00410DB5">
        <w:rPr>
          <w:rFonts w:ascii="Times New Roman" w:hAnsi="Times New Roman" w:cs="Times New Roman"/>
          <w:sz w:val="24"/>
          <w:szCs w:val="24"/>
        </w:rPr>
        <w:t xml:space="preserve"> is conducted.</w:t>
      </w:r>
    </w:p>
    <w:p w:rsidR="0099456C" w:rsidRPr="00410DB5" w:rsidRDefault="0099456C" w:rsidP="0099456C">
      <w:pPr>
        <w:pStyle w:val="ListParagraph"/>
        <w:numPr>
          <w:ilvl w:val="0"/>
          <w:numId w:val="1"/>
        </w:numPr>
        <w:rPr>
          <w:rFonts w:ascii="Times New Roman" w:hAnsi="Times New Roman" w:cs="Times New Roman"/>
          <w:sz w:val="24"/>
          <w:szCs w:val="24"/>
        </w:rPr>
      </w:pPr>
      <w:r w:rsidRPr="00410DB5">
        <w:rPr>
          <w:rFonts w:ascii="Times New Roman" w:hAnsi="Times New Roman" w:cs="Times New Roman"/>
          <w:sz w:val="24"/>
          <w:szCs w:val="24"/>
        </w:rPr>
        <w:t>Calculation errors.</w:t>
      </w:r>
    </w:p>
    <w:p w:rsidR="0099456C" w:rsidRPr="00410DB5" w:rsidRDefault="0099456C" w:rsidP="0099456C">
      <w:pPr>
        <w:pStyle w:val="ListParagraph"/>
        <w:numPr>
          <w:ilvl w:val="0"/>
          <w:numId w:val="1"/>
        </w:numPr>
        <w:rPr>
          <w:rFonts w:ascii="Times New Roman" w:hAnsi="Times New Roman" w:cs="Times New Roman"/>
          <w:sz w:val="24"/>
          <w:szCs w:val="24"/>
        </w:rPr>
      </w:pPr>
      <w:r w:rsidRPr="00410DB5">
        <w:rPr>
          <w:rFonts w:ascii="Times New Roman" w:hAnsi="Times New Roman" w:cs="Times New Roman"/>
          <w:sz w:val="24"/>
          <w:szCs w:val="24"/>
        </w:rPr>
        <w:t>Inadequate system of reporting and investigating accidents because of which root cause can’t be determined</w:t>
      </w:r>
      <w:r w:rsidR="00DF542B" w:rsidRPr="00410DB5">
        <w:rPr>
          <w:rFonts w:ascii="Times New Roman" w:hAnsi="Times New Roman" w:cs="Times New Roman"/>
          <w:sz w:val="24"/>
          <w:szCs w:val="24"/>
        </w:rPr>
        <w:t>.</w:t>
      </w:r>
    </w:p>
    <w:p w:rsidR="0099456C" w:rsidRPr="00410DB5" w:rsidRDefault="0099456C" w:rsidP="0099456C">
      <w:pPr>
        <w:pStyle w:val="ListParagraph"/>
        <w:numPr>
          <w:ilvl w:val="0"/>
          <w:numId w:val="1"/>
        </w:numPr>
        <w:rPr>
          <w:rFonts w:ascii="Times New Roman" w:hAnsi="Times New Roman" w:cs="Times New Roman"/>
          <w:sz w:val="24"/>
          <w:szCs w:val="24"/>
        </w:rPr>
      </w:pPr>
      <w:r w:rsidRPr="00410DB5">
        <w:rPr>
          <w:rFonts w:ascii="Times New Roman" w:hAnsi="Times New Roman" w:cs="Times New Roman"/>
          <w:sz w:val="24"/>
          <w:szCs w:val="24"/>
        </w:rPr>
        <w:t>Real-time operation the software recorded only certain parts of operator input/editing.</w:t>
      </w:r>
    </w:p>
    <w:p w:rsidR="00A20AC5" w:rsidRPr="00410DB5" w:rsidRDefault="00A20AC5" w:rsidP="0099456C">
      <w:pPr>
        <w:pStyle w:val="ListParagraph"/>
        <w:numPr>
          <w:ilvl w:val="0"/>
          <w:numId w:val="1"/>
        </w:numPr>
        <w:rPr>
          <w:rFonts w:ascii="Times New Roman" w:hAnsi="Times New Roman" w:cs="Times New Roman"/>
          <w:sz w:val="24"/>
          <w:szCs w:val="24"/>
        </w:rPr>
      </w:pPr>
      <w:r w:rsidRPr="00410DB5">
        <w:rPr>
          <w:rFonts w:ascii="Times New Roman" w:hAnsi="Times New Roman" w:cs="Times New Roman"/>
          <w:sz w:val="24"/>
          <w:szCs w:val="24"/>
        </w:rPr>
        <w:t xml:space="preserve">Poor Communication between development team and expert: </w:t>
      </w:r>
    </w:p>
    <w:p w:rsidR="0099456C" w:rsidRPr="00410DB5" w:rsidRDefault="00A20AC5" w:rsidP="00A20AC5">
      <w:pPr>
        <w:pStyle w:val="ListParagraph"/>
        <w:rPr>
          <w:rFonts w:ascii="Times New Roman" w:hAnsi="Times New Roman" w:cs="Times New Roman"/>
          <w:sz w:val="24"/>
          <w:szCs w:val="24"/>
        </w:rPr>
      </w:pPr>
      <w:r w:rsidRPr="00410DB5">
        <w:rPr>
          <w:rFonts w:ascii="Times New Roman" w:hAnsi="Times New Roman" w:cs="Times New Roman"/>
          <w:sz w:val="24"/>
          <w:szCs w:val="24"/>
        </w:rPr>
        <w:lastRenderedPageBreak/>
        <w:t xml:space="preserve">             </w:t>
      </w:r>
      <w:r w:rsidR="0099456C" w:rsidRPr="00410DB5">
        <w:rPr>
          <w:rFonts w:ascii="Times New Roman" w:hAnsi="Times New Roman" w:cs="Times New Roman"/>
          <w:sz w:val="24"/>
          <w:szCs w:val="24"/>
        </w:rPr>
        <w:t xml:space="preserve">Radiation machine required careful reconstruction by a physicist at one of the cancer </w:t>
      </w:r>
      <w:r w:rsidR="005A7165" w:rsidRPr="00410DB5">
        <w:rPr>
          <w:rFonts w:ascii="Times New Roman" w:hAnsi="Times New Roman" w:cs="Times New Roman"/>
          <w:sz w:val="24"/>
          <w:szCs w:val="24"/>
        </w:rPr>
        <w:t>centers in</w:t>
      </w:r>
      <w:r w:rsidR="0099456C" w:rsidRPr="00410DB5">
        <w:rPr>
          <w:rFonts w:ascii="Times New Roman" w:hAnsi="Times New Roman" w:cs="Times New Roman"/>
          <w:sz w:val="24"/>
          <w:szCs w:val="24"/>
        </w:rPr>
        <w:t xml:space="preserve"> order to determine what went wrong which was not done.</w:t>
      </w:r>
    </w:p>
    <w:p w:rsidR="00DF542B" w:rsidRPr="00410DB5" w:rsidRDefault="00DF542B" w:rsidP="00DF542B">
      <w:pPr>
        <w:pStyle w:val="ListParagraph"/>
        <w:rPr>
          <w:rFonts w:ascii="Times New Roman" w:hAnsi="Times New Roman" w:cs="Times New Roman"/>
          <w:sz w:val="24"/>
          <w:szCs w:val="24"/>
        </w:rPr>
      </w:pPr>
    </w:p>
    <w:p w:rsidR="00DF542B" w:rsidRPr="00410DB5" w:rsidRDefault="00DF542B" w:rsidP="00DF542B">
      <w:pPr>
        <w:pStyle w:val="ListParagraph"/>
        <w:rPr>
          <w:rFonts w:ascii="Times New Roman" w:hAnsi="Times New Roman" w:cs="Times New Roman"/>
          <w:sz w:val="24"/>
          <w:szCs w:val="24"/>
        </w:rPr>
      </w:pPr>
    </w:p>
    <w:p w:rsidR="00DF542B" w:rsidRPr="00410DB5" w:rsidRDefault="00DF542B" w:rsidP="00DF542B">
      <w:pPr>
        <w:rPr>
          <w:rFonts w:ascii="Times New Roman" w:hAnsi="Times New Roman" w:cs="Times New Roman"/>
          <w:b/>
          <w:sz w:val="24"/>
          <w:szCs w:val="24"/>
        </w:rPr>
      </w:pPr>
      <w:r w:rsidRPr="00410DB5">
        <w:rPr>
          <w:rFonts w:ascii="Times New Roman" w:hAnsi="Times New Roman" w:cs="Times New Roman"/>
          <w:b/>
          <w:sz w:val="24"/>
          <w:szCs w:val="24"/>
        </w:rPr>
        <w:t>Actions to mitigate the failure:</w:t>
      </w:r>
    </w:p>
    <w:p w:rsidR="00DF542B" w:rsidRPr="00410DB5" w:rsidRDefault="00DF542B" w:rsidP="00DF542B">
      <w:pPr>
        <w:pStyle w:val="ListParagraph"/>
        <w:numPr>
          <w:ilvl w:val="0"/>
          <w:numId w:val="3"/>
        </w:numPr>
        <w:rPr>
          <w:rFonts w:ascii="Times New Roman" w:hAnsi="Times New Roman" w:cs="Times New Roman"/>
          <w:b/>
          <w:sz w:val="24"/>
          <w:szCs w:val="24"/>
        </w:rPr>
      </w:pPr>
      <w:r w:rsidRPr="00410DB5">
        <w:rPr>
          <w:rFonts w:ascii="Times New Roman" w:hAnsi="Times New Roman" w:cs="Times New Roman"/>
          <w:b/>
          <w:sz w:val="24"/>
          <w:szCs w:val="24"/>
        </w:rPr>
        <w:t>Conduct Software Reliability testing:</w:t>
      </w:r>
    </w:p>
    <w:p w:rsidR="00DF542B" w:rsidRPr="00410DB5" w:rsidRDefault="00DF542B" w:rsidP="00DF542B">
      <w:pPr>
        <w:rPr>
          <w:rFonts w:ascii="Times New Roman" w:hAnsi="Times New Roman" w:cs="Times New Roman"/>
          <w:color w:val="252525"/>
          <w:sz w:val="24"/>
          <w:szCs w:val="24"/>
          <w:shd w:val="clear" w:color="auto" w:fill="FFFFFF"/>
        </w:rPr>
      </w:pPr>
      <w:r w:rsidRPr="00410DB5">
        <w:rPr>
          <w:rFonts w:ascii="Times New Roman" w:hAnsi="Times New Roman" w:cs="Times New Roman"/>
          <w:b/>
          <w:bCs/>
          <w:color w:val="252525"/>
          <w:sz w:val="24"/>
          <w:szCs w:val="24"/>
          <w:shd w:val="clear" w:color="auto" w:fill="FFFFFF"/>
        </w:rPr>
        <w:t>Software reliability testing</w:t>
      </w:r>
      <w:r w:rsidRPr="00410DB5">
        <w:rPr>
          <w:rStyle w:val="apple-converted-space"/>
          <w:rFonts w:ascii="Times New Roman" w:hAnsi="Times New Roman" w:cs="Times New Roman"/>
          <w:color w:val="252525"/>
          <w:sz w:val="24"/>
          <w:szCs w:val="24"/>
          <w:shd w:val="clear" w:color="auto" w:fill="FFFFFF"/>
        </w:rPr>
        <w:t> </w:t>
      </w:r>
      <w:r w:rsidRPr="00410DB5">
        <w:rPr>
          <w:rFonts w:ascii="Times New Roman" w:hAnsi="Times New Roman" w:cs="Times New Roman"/>
          <w:color w:val="252525"/>
          <w:sz w:val="24"/>
          <w:szCs w:val="24"/>
          <w:shd w:val="clear" w:color="auto" w:fill="FFFFFF"/>
        </w:rPr>
        <w:t>is a field of software testing that relates to testing software’s ability to function, given environmental conditions, for a particular amount of time. Software reliability testing helps discover many problems in the</w:t>
      </w:r>
      <w:r w:rsidRPr="00410DB5">
        <w:rPr>
          <w:rStyle w:val="apple-converted-space"/>
          <w:rFonts w:ascii="Times New Roman" w:hAnsi="Times New Roman" w:cs="Times New Roman"/>
          <w:color w:val="252525"/>
          <w:sz w:val="24"/>
          <w:szCs w:val="24"/>
          <w:shd w:val="clear" w:color="auto" w:fill="FFFFFF"/>
        </w:rPr>
        <w:t> </w:t>
      </w:r>
      <w:r w:rsidRPr="00410DB5">
        <w:rPr>
          <w:rFonts w:ascii="Times New Roman" w:hAnsi="Times New Roman" w:cs="Times New Roman"/>
          <w:sz w:val="24"/>
          <w:szCs w:val="24"/>
          <w:shd w:val="clear" w:color="auto" w:fill="FFFFFF"/>
        </w:rPr>
        <w:t>software design</w:t>
      </w:r>
      <w:r w:rsidRPr="00410DB5">
        <w:rPr>
          <w:rStyle w:val="apple-converted-space"/>
          <w:rFonts w:ascii="Times New Roman" w:hAnsi="Times New Roman" w:cs="Times New Roman"/>
          <w:color w:val="252525"/>
          <w:sz w:val="24"/>
          <w:szCs w:val="24"/>
          <w:shd w:val="clear" w:color="auto" w:fill="FFFFFF"/>
        </w:rPr>
        <w:t> </w:t>
      </w:r>
      <w:r w:rsidRPr="00410DB5">
        <w:rPr>
          <w:rFonts w:ascii="Times New Roman" w:hAnsi="Times New Roman" w:cs="Times New Roman"/>
          <w:color w:val="252525"/>
          <w:sz w:val="24"/>
          <w:szCs w:val="24"/>
          <w:shd w:val="clear" w:color="auto" w:fill="FFFFFF"/>
        </w:rPr>
        <w:t>and functionality.</w:t>
      </w:r>
    </w:p>
    <w:p w:rsidR="00DF542B" w:rsidRPr="00DF542B" w:rsidRDefault="005A7165" w:rsidP="00DF542B">
      <w:pPr>
        <w:shd w:val="clear" w:color="auto" w:fill="FFFFFF"/>
        <w:spacing w:before="72" w:after="0" w:line="240" w:lineRule="auto"/>
        <w:outlineLvl w:val="2"/>
        <w:rPr>
          <w:rFonts w:ascii="Times New Roman" w:eastAsia="Times New Roman" w:hAnsi="Times New Roman" w:cs="Times New Roman"/>
          <w:b/>
          <w:bCs/>
          <w:color w:val="000000"/>
          <w:sz w:val="24"/>
          <w:szCs w:val="24"/>
        </w:rPr>
      </w:pPr>
      <w:r w:rsidRPr="00410DB5">
        <w:rPr>
          <w:rFonts w:ascii="Times New Roman" w:eastAsia="Times New Roman" w:hAnsi="Times New Roman" w:cs="Times New Roman"/>
          <w:b/>
          <w:bCs/>
          <w:color w:val="000000"/>
          <w:sz w:val="24"/>
          <w:szCs w:val="24"/>
        </w:rPr>
        <w:t xml:space="preserve">        </w:t>
      </w:r>
      <w:r w:rsidR="00F84A29" w:rsidRPr="00410DB5">
        <w:rPr>
          <w:rFonts w:ascii="Times New Roman" w:eastAsia="Times New Roman" w:hAnsi="Times New Roman" w:cs="Times New Roman"/>
          <w:b/>
          <w:bCs/>
          <w:color w:val="000000"/>
          <w:sz w:val="24"/>
          <w:szCs w:val="24"/>
        </w:rPr>
        <w:t xml:space="preserve">       1)</w:t>
      </w:r>
      <w:r w:rsidR="00DF542B" w:rsidRPr="00410DB5">
        <w:rPr>
          <w:rFonts w:ascii="Times New Roman" w:eastAsia="Times New Roman" w:hAnsi="Times New Roman" w:cs="Times New Roman"/>
          <w:b/>
          <w:bCs/>
          <w:color w:val="000000"/>
          <w:sz w:val="24"/>
          <w:szCs w:val="24"/>
        </w:rPr>
        <w:t xml:space="preserve"> Regression test</w:t>
      </w:r>
    </w:p>
    <w:p w:rsidR="00A20AC5" w:rsidRPr="00410DB5" w:rsidRDefault="005A7165" w:rsidP="00B25370">
      <w:pPr>
        <w:shd w:val="clear" w:color="auto" w:fill="FFFFFF"/>
        <w:spacing w:before="120" w:after="120" w:line="336" w:lineRule="atLeast"/>
        <w:rPr>
          <w:rFonts w:ascii="Times New Roman" w:eastAsia="Times New Roman" w:hAnsi="Times New Roman" w:cs="Times New Roman"/>
          <w:color w:val="252525"/>
          <w:sz w:val="24"/>
          <w:szCs w:val="24"/>
        </w:rPr>
      </w:pPr>
      <w:r w:rsidRPr="00410DB5">
        <w:rPr>
          <w:rFonts w:ascii="Times New Roman" w:eastAsia="Times New Roman" w:hAnsi="Times New Roman" w:cs="Times New Roman"/>
          <w:color w:val="252525"/>
          <w:sz w:val="24"/>
          <w:szCs w:val="24"/>
        </w:rPr>
        <w:t xml:space="preserve">               </w:t>
      </w:r>
      <w:r w:rsidR="00DF542B" w:rsidRPr="00DF542B">
        <w:rPr>
          <w:rFonts w:ascii="Times New Roman" w:eastAsia="Times New Roman" w:hAnsi="Times New Roman" w:cs="Times New Roman"/>
          <w:color w:val="252525"/>
          <w:sz w:val="24"/>
          <w:szCs w:val="24"/>
        </w:rPr>
        <w:t xml:space="preserve">Regression testing is used to check if any new bugs have been introduced through previous bug fixes. Regression testing is conducted after every change or update in the software features. </w:t>
      </w:r>
    </w:p>
    <w:p w:rsidR="00342122" w:rsidRPr="00410DB5" w:rsidRDefault="00F84A29" w:rsidP="00342122">
      <w:pPr>
        <w:pStyle w:val="NormalWeb"/>
        <w:numPr>
          <w:ilvl w:val="0"/>
          <w:numId w:val="3"/>
        </w:numPr>
        <w:shd w:val="clear" w:color="auto" w:fill="FFFFFF"/>
        <w:spacing w:before="0" w:beforeAutospacing="0" w:after="180" w:afterAutospacing="0" w:line="360" w:lineRule="atLeast"/>
        <w:rPr>
          <w:b/>
          <w:color w:val="1E1E1E"/>
        </w:rPr>
      </w:pPr>
      <w:r w:rsidRPr="00410DB5">
        <w:rPr>
          <w:b/>
          <w:color w:val="252525"/>
        </w:rPr>
        <w:t>Use of advance safety precautions</w:t>
      </w:r>
      <w:r w:rsidR="00342122" w:rsidRPr="00410DB5">
        <w:rPr>
          <w:rStyle w:val="apple-converted-space"/>
          <w:b/>
          <w:bCs/>
          <w:color w:val="1E1E1E"/>
        </w:rPr>
        <w:t xml:space="preserve"> : </w:t>
      </w:r>
      <w:r w:rsidR="00342122" w:rsidRPr="00410DB5">
        <w:rPr>
          <w:rStyle w:val="Strong"/>
          <w:b w:val="0"/>
          <w:bCs w:val="0"/>
          <w:color w:val="1E1E1E"/>
        </w:rPr>
        <w:t>Invest in third party audits</w:t>
      </w:r>
    </w:p>
    <w:p w:rsidR="00342122" w:rsidRPr="00410DB5" w:rsidRDefault="00342122" w:rsidP="00342122">
      <w:pPr>
        <w:pStyle w:val="NormalWeb"/>
        <w:shd w:val="clear" w:color="auto" w:fill="FFFFFF"/>
        <w:spacing w:before="0" w:beforeAutospacing="0" w:after="180" w:afterAutospacing="0" w:line="360" w:lineRule="atLeast"/>
        <w:rPr>
          <w:color w:val="1E1E1E"/>
        </w:rPr>
      </w:pPr>
      <w:r w:rsidRPr="00410DB5">
        <w:rPr>
          <w:color w:val="1E1E1E"/>
        </w:rPr>
        <w:t xml:space="preserve">                       Investing in SOC2 Type 2 or ISO 27001 certifications will give you additional assurances that your security controls have been correctly designed and implemented. This is important because it takes a tremendous amount of work to successfully manage all the individuals responsible for required security controls. Things do fall through the cracks and having an external auditor identify gaps will ensure you are following your controls.</w:t>
      </w:r>
    </w:p>
    <w:p w:rsidR="005A7165" w:rsidRPr="00410DB5" w:rsidRDefault="005A7165" w:rsidP="00342122">
      <w:pPr>
        <w:shd w:val="clear" w:color="auto" w:fill="FFFFFF"/>
        <w:spacing w:before="120" w:after="120" w:line="336" w:lineRule="atLeast"/>
        <w:rPr>
          <w:rFonts w:ascii="Times New Roman" w:eastAsia="Times New Roman" w:hAnsi="Times New Roman" w:cs="Times New Roman"/>
          <w:color w:val="252525"/>
          <w:sz w:val="24"/>
          <w:szCs w:val="24"/>
        </w:rPr>
      </w:pPr>
    </w:p>
    <w:p w:rsidR="00342122" w:rsidRPr="00410DB5" w:rsidRDefault="00F84A29" w:rsidP="00342122">
      <w:pPr>
        <w:pStyle w:val="ListParagraph"/>
        <w:numPr>
          <w:ilvl w:val="0"/>
          <w:numId w:val="3"/>
        </w:numPr>
        <w:shd w:val="clear" w:color="auto" w:fill="FFFFFF"/>
        <w:spacing w:before="120" w:after="120" w:line="336" w:lineRule="atLeast"/>
        <w:ind w:left="360"/>
        <w:rPr>
          <w:rFonts w:ascii="Times New Roman" w:eastAsia="Times New Roman" w:hAnsi="Times New Roman" w:cs="Times New Roman"/>
          <w:b/>
          <w:color w:val="252525"/>
          <w:sz w:val="24"/>
          <w:szCs w:val="24"/>
        </w:rPr>
      </w:pPr>
      <w:r w:rsidRPr="00410DB5">
        <w:rPr>
          <w:rFonts w:ascii="Times New Roman" w:eastAsia="Times New Roman" w:hAnsi="Times New Roman" w:cs="Times New Roman"/>
          <w:b/>
          <w:color w:val="252525"/>
          <w:sz w:val="24"/>
          <w:szCs w:val="24"/>
        </w:rPr>
        <w:t xml:space="preserve">Usage of effective reporting and investigating </w:t>
      </w:r>
      <w:r w:rsidR="00342122" w:rsidRPr="00410DB5">
        <w:rPr>
          <w:rFonts w:ascii="Times New Roman" w:eastAsia="Times New Roman" w:hAnsi="Times New Roman" w:cs="Times New Roman"/>
          <w:b/>
          <w:color w:val="252525"/>
          <w:sz w:val="24"/>
          <w:szCs w:val="24"/>
        </w:rPr>
        <w:t xml:space="preserve">system </w:t>
      </w:r>
      <w:r w:rsidR="003646C2" w:rsidRPr="00410DB5">
        <w:rPr>
          <w:rFonts w:ascii="Times New Roman" w:eastAsia="Times New Roman" w:hAnsi="Times New Roman" w:cs="Times New Roman"/>
          <w:b/>
          <w:color w:val="252525"/>
          <w:sz w:val="24"/>
          <w:szCs w:val="24"/>
        </w:rPr>
        <w:t>for risk analysis and management:</w:t>
      </w:r>
    </w:p>
    <w:p w:rsidR="00B25370" w:rsidRPr="00410DB5" w:rsidRDefault="00410DB5" w:rsidP="00B25370">
      <w:pPr>
        <w:rPr>
          <w:rFonts w:ascii="Times New Roman" w:hAnsi="Times New Roman" w:cs="Times New Roman"/>
          <w:sz w:val="24"/>
          <w:szCs w:val="24"/>
        </w:rPr>
      </w:pPr>
      <w:r w:rsidRPr="00410DB5">
        <w:rPr>
          <w:rFonts w:ascii="Times New Roman" w:hAnsi="Times New Roman" w:cs="Times New Roman"/>
          <w:sz w:val="24"/>
          <w:szCs w:val="24"/>
        </w:rPr>
        <w:t xml:space="preserve">                                                         </w:t>
      </w:r>
      <w:r w:rsidR="00B25370" w:rsidRPr="00410DB5">
        <w:rPr>
          <w:rFonts w:ascii="Times New Roman" w:hAnsi="Times New Roman" w:cs="Times New Roman"/>
          <w:sz w:val="24"/>
          <w:szCs w:val="24"/>
        </w:rPr>
        <w:t>MITRE Developed Tools</w:t>
      </w:r>
    </w:p>
    <w:p w:rsidR="00B25370" w:rsidRPr="00410DB5" w:rsidRDefault="00B25370" w:rsidP="00B25370">
      <w:pPr>
        <w:rPr>
          <w:rFonts w:ascii="Times New Roman" w:hAnsi="Times New Roman" w:cs="Times New Roman"/>
          <w:sz w:val="24"/>
          <w:szCs w:val="24"/>
        </w:rPr>
      </w:pPr>
      <w:proofErr w:type="spellStart"/>
      <w:proofErr w:type="gramStart"/>
      <w:r w:rsidRPr="00410DB5">
        <w:rPr>
          <w:rFonts w:ascii="Times New Roman" w:hAnsi="Times New Roman" w:cs="Times New Roman"/>
          <w:b/>
          <w:sz w:val="24"/>
          <w:szCs w:val="24"/>
        </w:rPr>
        <w:t>RiskNAV</w:t>
      </w:r>
      <w:proofErr w:type="spellEnd"/>
      <w:r w:rsidRPr="00410DB5">
        <w:rPr>
          <w:rFonts w:ascii="Times New Roman" w:hAnsi="Times New Roman" w:cs="Times New Roman"/>
          <w:b/>
          <w:sz w:val="24"/>
          <w:szCs w:val="24"/>
        </w:rPr>
        <w:t xml:space="preserve">  </w:t>
      </w:r>
      <w:r w:rsidRPr="00410DB5">
        <w:rPr>
          <w:rFonts w:ascii="Times New Roman" w:hAnsi="Times New Roman" w:cs="Times New Roman"/>
          <w:sz w:val="24"/>
          <w:szCs w:val="24"/>
        </w:rPr>
        <w:t>is</w:t>
      </w:r>
      <w:proofErr w:type="gramEnd"/>
      <w:r w:rsidRPr="00410DB5">
        <w:rPr>
          <w:rFonts w:ascii="Times New Roman" w:hAnsi="Times New Roman" w:cs="Times New Roman"/>
          <w:sz w:val="24"/>
          <w:szCs w:val="24"/>
        </w:rPr>
        <w:t xml:space="preserve"> a well-tested tool developed by MITRE to facilitate the risk process and help program managers handle their risk space. </w:t>
      </w:r>
      <w:proofErr w:type="spellStart"/>
      <w:r w:rsidRPr="00410DB5">
        <w:rPr>
          <w:rFonts w:ascii="Times New Roman" w:hAnsi="Times New Roman" w:cs="Times New Roman"/>
          <w:sz w:val="24"/>
          <w:szCs w:val="24"/>
        </w:rPr>
        <w:t>RiskNav</w:t>
      </w:r>
      <w:proofErr w:type="spellEnd"/>
      <w:r w:rsidRPr="00410DB5">
        <w:rPr>
          <w:rFonts w:ascii="Times New Roman" w:hAnsi="Times New Roman" w:cs="Times New Roman"/>
          <w:sz w:val="24"/>
          <w:szCs w:val="24"/>
        </w:rPr>
        <w:t xml:space="preserve"> lets you collect, analyze, prioritize, monitor, and visualize risk information in a collaborative fashion. This tool provides three dimensions of information </w:t>
      </w:r>
      <w:proofErr w:type="spellStart"/>
      <w:r w:rsidRPr="00410DB5">
        <w:rPr>
          <w:rFonts w:ascii="Times New Roman" w:hAnsi="Times New Roman" w:cs="Times New Roman"/>
          <w:sz w:val="24"/>
          <w:szCs w:val="24"/>
        </w:rPr>
        <w:t>graphically</w:t>
      </w:r>
      <w:r w:rsidRPr="00410DB5">
        <w:rPr>
          <w:rFonts w:ascii="Times New Roman" w:hAnsi="Calibri" w:cs="Times New Roman"/>
          <w:sz w:val="24"/>
          <w:szCs w:val="24"/>
        </w:rPr>
        <w:t></w:t>
      </w:r>
      <w:r w:rsidRPr="00410DB5">
        <w:rPr>
          <w:rFonts w:ascii="Times New Roman" w:hAnsi="Times New Roman" w:cs="Times New Roman"/>
          <w:sz w:val="24"/>
          <w:szCs w:val="24"/>
        </w:rPr>
        <w:t>risk</w:t>
      </w:r>
      <w:proofErr w:type="spellEnd"/>
      <w:r w:rsidRPr="00410DB5">
        <w:rPr>
          <w:rFonts w:ascii="Times New Roman" w:hAnsi="Times New Roman" w:cs="Times New Roman"/>
          <w:sz w:val="24"/>
          <w:szCs w:val="24"/>
        </w:rPr>
        <w:t xml:space="preserve"> priority, probability, and mitigation/management status.</w:t>
      </w:r>
    </w:p>
    <w:p w:rsidR="00B25370" w:rsidRPr="00410DB5" w:rsidRDefault="00B25370" w:rsidP="00B25370">
      <w:pPr>
        <w:rPr>
          <w:rFonts w:ascii="Times New Roman" w:hAnsi="Times New Roman" w:cs="Times New Roman"/>
          <w:sz w:val="24"/>
          <w:szCs w:val="24"/>
        </w:rPr>
      </w:pPr>
      <w:proofErr w:type="spellStart"/>
      <w:r w:rsidRPr="00410DB5">
        <w:rPr>
          <w:rFonts w:ascii="Times New Roman" w:hAnsi="Times New Roman" w:cs="Times New Roman"/>
          <w:sz w:val="24"/>
          <w:szCs w:val="24"/>
        </w:rPr>
        <w:t>RiskNav</w:t>
      </w:r>
      <w:proofErr w:type="spellEnd"/>
      <w:r w:rsidRPr="00410DB5">
        <w:rPr>
          <w:rFonts w:ascii="Times New Roman" w:hAnsi="Times New Roman" w:cs="Times New Roman"/>
          <w:sz w:val="24"/>
          <w:szCs w:val="24"/>
        </w:rPr>
        <w:t xml:space="preserve"> presents the risk space in tabular and graphical form. The tabular </w:t>
      </w:r>
      <w:proofErr w:type="gramStart"/>
      <w:r w:rsidRPr="00410DB5">
        <w:rPr>
          <w:rFonts w:ascii="Times New Roman" w:hAnsi="Times New Roman" w:cs="Times New Roman"/>
          <w:sz w:val="24"/>
          <w:szCs w:val="24"/>
        </w:rPr>
        <w:t>form  presents</w:t>
      </w:r>
      <w:proofErr w:type="gramEnd"/>
      <w:r w:rsidRPr="00410DB5">
        <w:rPr>
          <w:rFonts w:ascii="Times New Roman" w:hAnsi="Times New Roman" w:cs="Times New Roman"/>
          <w:sz w:val="24"/>
          <w:szCs w:val="24"/>
        </w:rPr>
        <w:t xml:space="preserve"> key information for each risk, and allows the risk space to be filtered and sorted to focus on the most important risks. The information in the tables and figures is artificial and for illustrative purposes only. It does not represent real programs, past or present.</w:t>
      </w:r>
    </w:p>
    <w:p w:rsidR="00F84A29" w:rsidRPr="00410DB5" w:rsidRDefault="00F84A29" w:rsidP="00F84A29">
      <w:pPr>
        <w:pStyle w:val="ListParagraph"/>
        <w:shd w:val="clear" w:color="auto" w:fill="FFFFFF"/>
        <w:spacing w:before="120" w:after="120" w:line="336" w:lineRule="atLeast"/>
        <w:rPr>
          <w:rFonts w:ascii="Times New Roman" w:eastAsia="Times New Roman" w:hAnsi="Times New Roman" w:cs="Times New Roman"/>
          <w:color w:val="252525"/>
          <w:sz w:val="24"/>
          <w:szCs w:val="24"/>
        </w:rPr>
      </w:pPr>
    </w:p>
    <w:p w:rsidR="00F84A29" w:rsidRPr="00410DB5" w:rsidRDefault="00B25370" w:rsidP="00F84A29">
      <w:pPr>
        <w:pStyle w:val="ListParagraph"/>
        <w:shd w:val="clear" w:color="auto" w:fill="FFFFFF"/>
        <w:spacing w:before="120" w:after="120" w:line="336" w:lineRule="atLeast"/>
        <w:rPr>
          <w:rFonts w:ascii="Times New Roman" w:eastAsia="Times New Roman" w:hAnsi="Times New Roman" w:cs="Times New Roman"/>
          <w:color w:val="252525"/>
          <w:sz w:val="24"/>
          <w:szCs w:val="24"/>
        </w:rPr>
      </w:pPr>
      <w:r w:rsidRPr="00410DB5">
        <w:rPr>
          <w:rFonts w:ascii="Times New Roman" w:hAnsi="Times New Roman" w:cs="Times New Roman"/>
          <w:noProof/>
          <w:sz w:val="24"/>
          <w:szCs w:val="24"/>
        </w:rPr>
        <w:lastRenderedPageBreak/>
        <w:drawing>
          <wp:inline distT="0" distB="0" distL="0" distR="0">
            <wp:extent cx="5476875" cy="3105150"/>
            <wp:effectExtent l="19050" t="0" r="9525" b="0"/>
            <wp:docPr id="1" name="Picture 1" descr="RiskNav Summaries of Key Risk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kNav Summaries of Key Risk Information"/>
                    <pic:cNvPicPr>
                      <a:picLocks noChangeAspect="1" noChangeArrowheads="1"/>
                    </pic:cNvPicPr>
                  </pic:nvPicPr>
                  <pic:blipFill>
                    <a:blip r:embed="rId5"/>
                    <a:srcRect/>
                    <a:stretch>
                      <a:fillRect/>
                    </a:stretch>
                  </pic:blipFill>
                  <pic:spPr bwMode="auto">
                    <a:xfrm>
                      <a:off x="0" y="0"/>
                      <a:ext cx="5476875" cy="3105150"/>
                    </a:xfrm>
                    <a:prstGeom prst="rect">
                      <a:avLst/>
                    </a:prstGeom>
                    <a:noFill/>
                    <a:ln w="9525">
                      <a:noFill/>
                      <a:miter lim="800000"/>
                      <a:headEnd/>
                      <a:tailEnd/>
                    </a:ln>
                  </pic:spPr>
                </pic:pic>
              </a:graphicData>
            </a:graphic>
          </wp:inline>
        </w:drawing>
      </w:r>
    </w:p>
    <w:p w:rsidR="00410DB5" w:rsidRPr="00410DB5" w:rsidRDefault="00410DB5" w:rsidP="00410DB5">
      <w:pPr>
        <w:pStyle w:val="ListParagraph"/>
        <w:shd w:val="clear" w:color="auto" w:fill="FFFFFF"/>
        <w:spacing w:before="120" w:after="120" w:line="336" w:lineRule="atLeast"/>
        <w:rPr>
          <w:rFonts w:ascii="Times New Roman" w:eastAsia="Times New Roman" w:hAnsi="Times New Roman" w:cs="Times New Roman"/>
          <w:color w:val="252525"/>
          <w:sz w:val="24"/>
          <w:szCs w:val="24"/>
        </w:rPr>
      </w:pPr>
    </w:p>
    <w:p w:rsidR="00410DB5" w:rsidRPr="00410DB5" w:rsidRDefault="00410DB5" w:rsidP="00410DB5">
      <w:pPr>
        <w:pStyle w:val="ListParagraph"/>
        <w:shd w:val="clear" w:color="auto" w:fill="FFFFFF"/>
        <w:spacing w:before="120" w:after="120" w:line="336" w:lineRule="atLeast"/>
        <w:rPr>
          <w:rFonts w:ascii="Times New Roman" w:eastAsia="Times New Roman" w:hAnsi="Times New Roman" w:cs="Times New Roman"/>
          <w:color w:val="252525"/>
          <w:sz w:val="24"/>
          <w:szCs w:val="24"/>
        </w:rPr>
      </w:pPr>
    </w:p>
    <w:p w:rsidR="00410DB5" w:rsidRPr="00410DB5" w:rsidRDefault="00410DB5" w:rsidP="00410DB5">
      <w:pPr>
        <w:pStyle w:val="ListParagraph"/>
        <w:shd w:val="clear" w:color="auto" w:fill="FFFFFF"/>
        <w:spacing w:before="120" w:after="120" w:line="336" w:lineRule="atLeast"/>
        <w:rPr>
          <w:rFonts w:ascii="Times New Roman" w:eastAsia="Times New Roman" w:hAnsi="Times New Roman" w:cs="Times New Roman"/>
          <w:color w:val="252525"/>
          <w:sz w:val="24"/>
          <w:szCs w:val="24"/>
        </w:rPr>
      </w:pPr>
    </w:p>
    <w:p w:rsidR="00410DB5" w:rsidRPr="00410DB5" w:rsidRDefault="00410DB5" w:rsidP="00410DB5">
      <w:pPr>
        <w:pStyle w:val="ListParagraph"/>
        <w:shd w:val="clear" w:color="auto" w:fill="FFFFFF"/>
        <w:spacing w:before="120" w:after="120" w:line="336" w:lineRule="atLeast"/>
        <w:rPr>
          <w:rFonts w:ascii="Times New Roman" w:eastAsia="Times New Roman" w:hAnsi="Times New Roman" w:cs="Times New Roman"/>
          <w:color w:val="252525"/>
          <w:sz w:val="24"/>
          <w:szCs w:val="24"/>
        </w:rPr>
      </w:pPr>
    </w:p>
    <w:p w:rsidR="00B25370" w:rsidRPr="00410DB5" w:rsidRDefault="00B25370" w:rsidP="00410DB5">
      <w:pPr>
        <w:pStyle w:val="ListParagraph"/>
        <w:numPr>
          <w:ilvl w:val="0"/>
          <w:numId w:val="3"/>
        </w:numPr>
        <w:shd w:val="clear" w:color="auto" w:fill="FFFFFF"/>
        <w:spacing w:before="120" w:after="120" w:line="336" w:lineRule="atLeast"/>
        <w:rPr>
          <w:rFonts w:ascii="Times New Roman" w:eastAsia="Times New Roman" w:hAnsi="Times New Roman" w:cs="Times New Roman"/>
          <w:color w:val="252525"/>
          <w:sz w:val="24"/>
          <w:szCs w:val="24"/>
        </w:rPr>
      </w:pPr>
      <w:r w:rsidRPr="00410DB5">
        <w:rPr>
          <w:rFonts w:ascii="Times New Roman" w:eastAsia="Times New Roman" w:hAnsi="Times New Roman" w:cs="Times New Roman"/>
          <w:color w:val="252525"/>
          <w:sz w:val="24"/>
          <w:szCs w:val="24"/>
        </w:rPr>
        <w:t xml:space="preserve">Active participation of physicist in requirement, designing and periodic meetings of </w:t>
      </w:r>
      <w:r w:rsidR="00CD76E2" w:rsidRPr="00410DB5">
        <w:rPr>
          <w:rFonts w:ascii="Times New Roman" w:eastAsia="Times New Roman" w:hAnsi="Times New Roman" w:cs="Times New Roman"/>
          <w:color w:val="252525"/>
          <w:sz w:val="24"/>
          <w:szCs w:val="24"/>
        </w:rPr>
        <w:t>developer, physicist, client</w:t>
      </w:r>
      <w:r w:rsidRPr="00410DB5">
        <w:rPr>
          <w:rFonts w:ascii="Times New Roman" w:eastAsia="Times New Roman" w:hAnsi="Times New Roman" w:cs="Times New Roman"/>
          <w:color w:val="252525"/>
          <w:sz w:val="24"/>
          <w:szCs w:val="24"/>
        </w:rPr>
        <w:t xml:space="preserve"> or stakeholder.</w:t>
      </w:r>
    </w:p>
    <w:p w:rsidR="00B25370" w:rsidRPr="00410DB5" w:rsidRDefault="00B25370" w:rsidP="00B25370">
      <w:pPr>
        <w:pStyle w:val="ListParagraph"/>
        <w:shd w:val="clear" w:color="auto" w:fill="FFFFFF"/>
        <w:spacing w:before="120" w:after="120" w:line="336" w:lineRule="atLeast"/>
        <w:rPr>
          <w:rFonts w:ascii="Times New Roman" w:eastAsia="Times New Roman" w:hAnsi="Times New Roman" w:cs="Times New Roman"/>
          <w:color w:val="252525"/>
          <w:sz w:val="24"/>
          <w:szCs w:val="24"/>
        </w:rPr>
      </w:pPr>
    </w:p>
    <w:p w:rsidR="00B25370" w:rsidRPr="00410DB5" w:rsidRDefault="00B25370" w:rsidP="00B25370">
      <w:pPr>
        <w:pStyle w:val="ListParagraph"/>
        <w:shd w:val="clear" w:color="auto" w:fill="FFFFFF"/>
        <w:spacing w:before="120" w:after="120" w:line="336" w:lineRule="atLeast"/>
        <w:rPr>
          <w:rFonts w:ascii="Times New Roman" w:eastAsia="Times New Roman" w:hAnsi="Times New Roman" w:cs="Times New Roman"/>
          <w:b/>
          <w:color w:val="252525"/>
          <w:sz w:val="24"/>
          <w:szCs w:val="24"/>
        </w:rPr>
      </w:pPr>
      <w:r w:rsidRPr="00410DB5">
        <w:rPr>
          <w:rFonts w:ascii="Times New Roman" w:eastAsia="Times New Roman" w:hAnsi="Times New Roman" w:cs="Times New Roman"/>
          <w:b/>
          <w:color w:val="252525"/>
          <w:sz w:val="24"/>
          <w:szCs w:val="24"/>
        </w:rPr>
        <w:t>Technical feasibility:</w:t>
      </w:r>
    </w:p>
    <w:p w:rsidR="00410DB5" w:rsidRPr="00410DB5" w:rsidRDefault="00410DB5" w:rsidP="00B25370">
      <w:pPr>
        <w:pStyle w:val="ListParagraph"/>
        <w:shd w:val="clear" w:color="auto" w:fill="FFFFFF"/>
        <w:spacing w:before="120" w:after="120" w:line="336" w:lineRule="atLeast"/>
        <w:rPr>
          <w:rFonts w:ascii="Times New Roman" w:eastAsia="Times New Roman" w:hAnsi="Times New Roman" w:cs="Times New Roman"/>
          <w:b/>
          <w:color w:val="252525"/>
          <w:sz w:val="24"/>
          <w:szCs w:val="24"/>
        </w:rPr>
      </w:pPr>
    </w:p>
    <w:p w:rsidR="00BB0EC2" w:rsidRPr="00410DB5" w:rsidRDefault="00BB0EC2" w:rsidP="00B25370">
      <w:pPr>
        <w:pStyle w:val="ListParagraph"/>
        <w:shd w:val="clear" w:color="auto" w:fill="FFFFFF"/>
        <w:spacing w:before="120" w:after="120" w:line="336" w:lineRule="atLeast"/>
        <w:rPr>
          <w:rFonts w:ascii="Times New Roman" w:eastAsia="Times New Roman" w:hAnsi="Times New Roman" w:cs="Times New Roman"/>
          <w:color w:val="252525"/>
          <w:sz w:val="24"/>
          <w:szCs w:val="24"/>
        </w:rPr>
      </w:pPr>
      <w:r w:rsidRPr="004C5CF7">
        <w:rPr>
          <w:rFonts w:ascii="Times New Roman" w:eastAsia="Times New Roman" w:hAnsi="Times New Roman" w:cs="Times New Roman"/>
          <w:color w:val="252525"/>
          <w:sz w:val="24"/>
          <w:szCs w:val="24"/>
        </w:rPr>
        <w:t>The</w:t>
      </w:r>
      <w:r w:rsidRPr="00410DB5">
        <w:rPr>
          <w:rFonts w:ascii="Times New Roman" w:eastAsia="Times New Roman" w:hAnsi="Times New Roman" w:cs="Times New Roman"/>
          <w:b/>
          <w:color w:val="252525"/>
          <w:sz w:val="24"/>
          <w:szCs w:val="24"/>
        </w:rPr>
        <w:t xml:space="preserve"> </w:t>
      </w:r>
      <w:r w:rsidRPr="00410DB5">
        <w:rPr>
          <w:rFonts w:ascii="Times New Roman" w:eastAsia="Times New Roman" w:hAnsi="Times New Roman" w:cs="Times New Roman"/>
          <w:color w:val="252525"/>
          <w:sz w:val="24"/>
          <w:szCs w:val="24"/>
        </w:rPr>
        <w:t xml:space="preserve">project is technically feasible but needs following </w:t>
      </w:r>
      <w:r w:rsidR="004C5CF7" w:rsidRPr="00410DB5">
        <w:rPr>
          <w:rFonts w:ascii="Times New Roman" w:eastAsia="Times New Roman" w:hAnsi="Times New Roman" w:cs="Times New Roman"/>
          <w:color w:val="252525"/>
          <w:sz w:val="24"/>
          <w:szCs w:val="24"/>
        </w:rPr>
        <w:t>changes:</w:t>
      </w:r>
    </w:p>
    <w:p w:rsidR="00BB0EC2" w:rsidRPr="00410DB5" w:rsidRDefault="00BB0EC2" w:rsidP="00B25370">
      <w:pPr>
        <w:pStyle w:val="ListParagraph"/>
        <w:shd w:val="clear" w:color="auto" w:fill="FFFFFF"/>
        <w:spacing w:before="120" w:after="120" w:line="336" w:lineRule="atLeast"/>
        <w:rPr>
          <w:rFonts w:ascii="Times New Roman" w:eastAsia="Times New Roman" w:hAnsi="Times New Roman" w:cs="Times New Roman"/>
          <w:color w:val="252525"/>
          <w:sz w:val="24"/>
          <w:szCs w:val="24"/>
        </w:rPr>
      </w:pPr>
      <w:r w:rsidRPr="00410DB5">
        <w:rPr>
          <w:rFonts w:ascii="Times New Roman" w:eastAsia="Times New Roman" w:hAnsi="Times New Roman" w:cs="Times New Roman"/>
          <w:color w:val="252525"/>
          <w:sz w:val="24"/>
          <w:szCs w:val="24"/>
        </w:rPr>
        <w:t>1) Proper Implementation of testing phase</w:t>
      </w:r>
    </w:p>
    <w:p w:rsidR="00BB0EC2" w:rsidRPr="00410DB5" w:rsidRDefault="00BB0EC2" w:rsidP="00BB0EC2">
      <w:pPr>
        <w:pStyle w:val="ListParagraph"/>
        <w:rPr>
          <w:rFonts w:ascii="Times New Roman" w:hAnsi="Times New Roman" w:cs="Times New Roman"/>
          <w:sz w:val="24"/>
          <w:szCs w:val="24"/>
        </w:rPr>
      </w:pPr>
      <w:r w:rsidRPr="00410DB5">
        <w:rPr>
          <w:rFonts w:ascii="Times New Roman" w:eastAsia="Times New Roman" w:hAnsi="Times New Roman" w:cs="Times New Roman"/>
          <w:color w:val="252525"/>
          <w:sz w:val="24"/>
          <w:szCs w:val="24"/>
        </w:rPr>
        <w:t>2)</w:t>
      </w:r>
      <w:r w:rsidRPr="00410DB5">
        <w:rPr>
          <w:rFonts w:ascii="Times New Roman" w:hAnsi="Times New Roman" w:cs="Times New Roman"/>
          <w:sz w:val="24"/>
          <w:szCs w:val="24"/>
        </w:rPr>
        <w:t xml:space="preserve"> Improve Communication between development team and expert</w:t>
      </w:r>
    </w:p>
    <w:p w:rsidR="00BB0EC2" w:rsidRPr="00410DB5" w:rsidRDefault="00BB0EC2" w:rsidP="00BB0EC2">
      <w:pPr>
        <w:pStyle w:val="ListParagraph"/>
        <w:rPr>
          <w:rFonts w:ascii="Times New Roman" w:eastAsia="Times New Roman" w:hAnsi="Times New Roman" w:cs="Times New Roman"/>
          <w:color w:val="252525"/>
          <w:sz w:val="24"/>
          <w:szCs w:val="24"/>
        </w:rPr>
      </w:pPr>
      <w:r w:rsidRPr="00410DB5">
        <w:rPr>
          <w:rFonts w:ascii="Times New Roman" w:eastAsia="Times New Roman" w:hAnsi="Times New Roman" w:cs="Times New Roman"/>
          <w:color w:val="252525"/>
          <w:sz w:val="24"/>
          <w:szCs w:val="24"/>
        </w:rPr>
        <w:t xml:space="preserve">3) Usage of effective reporting and investigating system for risk analysis and        </w:t>
      </w:r>
      <w:r w:rsidR="004C5CF7">
        <w:rPr>
          <w:rFonts w:ascii="Times New Roman" w:eastAsia="Times New Roman" w:hAnsi="Times New Roman" w:cs="Times New Roman"/>
          <w:color w:val="252525"/>
          <w:sz w:val="24"/>
          <w:szCs w:val="24"/>
        </w:rPr>
        <w:t xml:space="preserve">       </w:t>
      </w:r>
      <w:r w:rsidRPr="00410DB5">
        <w:rPr>
          <w:rFonts w:ascii="Times New Roman" w:eastAsia="Times New Roman" w:hAnsi="Times New Roman" w:cs="Times New Roman"/>
          <w:color w:val="252525"/>
          <w:sz w:val="24"/>
          <w:szCs w:val="24"/>
        </w:rPr>
        <w:t>management</w:t>
      </w:r>
      <w:r w:rsidR="00410DB5" w:rsidRPr="00410DB5">
        <w:rPr>
          <w:rFonts w:ascii="Times New Roman" w:eastAsia="Times New Roman" w:hAnsi="Times New Roman" w:cs="Times New Roman"/>
          <w:color w:val="252525"/>
          <w:sz w:val="24"/>
          <w:szCs w:val="24"/>
        </w:rPr>
        <w:t>.</w:t>
      </w:r>
    </w:p>
    <w:p w:rsidR="00410DB5" w:rsidRPr="00410DB5" w:rsidRDefault="00410DB5" w:rsidP="00BB0EC2">
      <w:pPr>
        <w:pStyle w:val="ListParagraph"/>
        <w:rPr>
          <w:rFonts w:ascii="Times New Roman" w:eastAsia="Times New Roman" w:hAnsi="Times New Roman" w:cs="Times New Roman"/>
          <w:color w:val="252525"/>
          <w:sz w:val="24"/>
          <w:szCs w:val="24"/>
        </w:rPr>
      </w:pPr>
    </w:p>
    <w:p w:rsidR="00410DB5" w:rsidRPr="00410DB5" w:rsidRDefault="00410DB5" w:rsidP="00BB0EC2">
      <w:pPr>
        <w:pStyle w:val="ListParagraph"/>
        <w:rPr>
          <w:rFonts w:ascii="Times New Roman" w:eastAsia="Times New Roman" w:hAnsi="Times New Roman" w:cs="Times New Roman"/>
          <w:b/>
          <w:color w:val="252525"/>
          <w:sz w:val="24"/>
          <w:szCs w:val="24"/>
        </w:rPr>
      </w:pPr>
      <w:r w:rsidRPr="00410DB5">
        <w:rPr>
          <w:rFonts w:ascii="Times New Roman" w:eastAsia="Times New Roman" w:hAnsi="Times New Roman" w:cs="Times New Roman"/>
          <w:b/>
          <w:color w:val="252525"/>
          <w:sz w:val="24"/>
          <w:szCs w:val="24"/>
        </w:rPr>
        <w:t>Conclusion:</w:t>
      </w:r>
    </w:p>
    <w:p w:rsidR="00410DB5" w:rsidRPr="00410DB5" w:rsidRDefault="00410DB5" w:rsidP="00BB0EC2">
      <w:pPr>
        <w:pStyle w:val="ListParagraph"/>
        <w:rPr>
          <w:rFonts w:ascii="Times New Roman" w:hAnsi="Times New Roman" w:cs="Times New Roman"/>
          <w:sz w:val="24"/>
          <w:szCs w:val="24"/>
        </w:rPr>
      </w:pPr>
      <w:r w:rsidRPr="00410DB5">
        <w:rPr>
          <w:rFonts w:ascii="Times New Roman" w:hAnsi="Times New Roman" w:cs="Times New Roman"/>
          <w:sz w:val="24"/>
          <w:szCs w:val="24"/>
        </w:rPr>
        <w:t>As software has become integral part of every product and process so there is a need to make a full proof system so that the software failures could be avoided. There is further requirement of root cause analysis of these software failures to understand the problematic area and suggest the areas of improvement in the current process as several corrective &amp; preventive actions needs to be taken while developing products and software systems.</w:t>
      </w:r>
    </w:p>
    <w:p w:rsidR="00410DB5" w:rsidRPr="00410DB5" w:rsidRDefault="00410DB5" w:rsidP="00BB0EC2">
      <w:pPr>
        <w:pStyle w:val="ListParagraph"/>
        <w:rPr>
          <w:rFonts w:ascii="Times New Roman" w:eastAsia="Times New Roman" w:hAnsi="Times New Roman" w:cs="Times New Roman"/>
          <w:b/>
          <w:color w:val="252525"/>
          <w:sz w:val="24"/>
          <w:szCs w:val="24"/>
        </w:rPr>
      </w:pPr>
    </w:p>
    <w:p w:rsidR="00BB0EC2" w:rsidRPr="00410DB5" w:rsidRDefault="00BB0EC2" w:rsidP="00BB0EC2">
      <w:pPr>
        <w:pStyle w:val="ListParagraph"/>
        <w:rPr>
          <w:rFonts w:ascii="Times New Roman" w:hAnsi="Times New Roman" w:cs="Times New Roman"/>
          <w:sz w:val="24"/>
          <w:szCs w:val="24"/>
        </w:rPr>
      </w:pPr>
    </w:p>
    <w:p w:rsidR="00BB0EC2" w:rsidRPr="00410DB5" w:rsidRDefault="00BB0EC2" w:rsidP="00B25370">
      <w:pPr>
        <w:pStyle w:val="ListParagraph"/>
        <w:shd w:val="clear" w:color="auto" w:fill="FFFFFF"/>
        <w:spacing w:before="120" w:after="120" w:line="336" w:lineRule="atLeast"/>
        <w:rPr>
          <w:rFonts w:ascii="Times New Roman" w:eastAsia="Times New Roman" w:hAnsi="Times New Roman" w:cs="Times New Roman"/>
          <w:color w:val="252525"/>
          <w:sz w:val="24"/>
          <w:szCs w:val="24"/>
        </w:rPr>
      </w:pPr>
    </w:p>
    <w:p w:rsidR="00B25370" w:rsidRPr="00410DB5" w:rsidRDefault="00B25370" w:rsidP="00B25370">
      <w:pPr>
        <w:pStyle w:val="ListParagraph"/>
        <w:shd w:val="clear" w:color="auto" w:fill="FFFFFF"/>
        <w:spacing w:before="120" w:after="120" w:line="336" w:lineRule="atLeast"/>
        <w:rPr>
          <w:rFonts w:ascii="Times New Roman" w:eastAsia="Times New Roman" w:hAnsi="Times New Roman" w:cs="Times New Roman"/>
          <w:color w:val="252525"/>
          <w:sz w:val="24"/>
          <w:szCs w:val="24"/>
        </w:rPr>
      </w:pPr>
    </w:p>
    <w:p w:rsidR="00B25370" w:rsidRPr="00410DB5" w:rsidRDefault="00B25370" w:rsidP="00B25370">
      <w:pPr>
        <w:pStyle w:val="ListParagraph"/>
        <w:shd w:val="clear" w:color="auto" w:fill="FFFFFF"/>
        <w:spacing w:before="120" w:after="120" w:line="336" w:lineRule="atLeast"/>
        <w:rPr>
          <w:rFonts w:ascii="Times New Roman" w:eastAsia="Times New Roman" w:hAnsi="Times New Roman" w:cs="Times New Roman"/>
          <w:color w:val="252525"/>
          <w:sz w:val="24"/>
          <w:szCs w:val="24"/>
        </w:rPr>
      </w:pPr>
    </w:p>
    <w:p w:rsidR="00B25370" w:rsidRPr="00410DB5" w:rsidRDefault="00B25370" w:rsidP="00B25370">
      <w:pPr>
        <w:pStyle w:val="ListParagraph"/>
        <w:shd w:val="clear" w:color="auto" w:fill="FFFFFF"/>
        <w:spacing w:before="120" w:after="120" w:line="336" w:lineRule="atLeast"/>
        <w:rPr>
          <w:rFonts w:ascii="Times New Roman" w:eastAsia="Times New Roman" w:hAnsi="Times New Roman" w:cs="Times New Roman"/>
          <w:color w:val="252525"/>
          <w:sz w:val="24"/>
          <w:szCs w:val="24"/>
        </w:rPr>
      </w:pPr>
    </w:p>
    <w:p w:rsidR="00DF542B" w:rsidRPr="00410DB5" w:rsidRDefault="00DF542B" w:rsidP="00DF542B">
      <w:pPr>
        <w:rPr>
          <w:rFonts w:ascii="Times New Roman" w:hAnsi="Times New Roman" w:cs="Times New Roman"/>
          <w:sz w:val="24"/>
          <w:szCs w:val="24"/>
        </w:rPr>
      </w:pPr>
    </w:p>
    <w:p w:rsidR="00DF542B" w:rsidRPr="00410DB5" w:rsidRDefault="00DF542B" w:rsidP="00DF542B">
      <w:pPr>
        <w:rPr>
          <w:rFonts w:ascii="Times New Roman" w:hAnsi="Times New Roman" w:cs="Times New Roman"/>
          <w:sz w:val="24"/>
          <w:szCs w:val="24"/>
        </w:rPr>
      </w:pPr>
    </w:p>
    <w:p w:rsidR="0099456C" w:rsidRPr="00410DB5" w:rsidRDefault="0099456C" w:rsidP="0099456C">
      <w:pPr>
        <w:pStyle w:val="ListParagraph"/>
        <w:rPr>
          <w:rFonts w:ascii="Times New Roman" w:hAnsi="Times New Roman" w:cs="Times New Roman"/>
          <w:sz w:val="24"/>
          <w:szCs w:val="24"/>
        </w:rPr>
      </w:pPr>
    </w:p>
    <w:p w:rsidR="0099456C" w:rsidRPr="00410DB5" w:rsidRDefault="0099456C">
      <w:pPr>
        <w:rPr>
          <w:rFonts w:ascii="Times New Roman" w:hAnsi="Times New Roman" w:cs="Times New Roman"/>
          <w:sz w:val="24"/>
          <w:szCs w:val="24"/>
        </w:rPr>
      </w:pPr>
    </w:p>
    <w:p w:rsidR="0099456C" w:rsidRPr="00410DB5" w:rsidRDefault="0099456C">
      <w:pPr>
        <w:rPr>
          <w:rFonts w:ascii="Times New Roman" w:hAnsi="Times New Roman" w:cs="Times New Roman"/>
          <w:sz w:val="24"/>
          <w:szCs w:val="24"/>
        </w:rPr>
      </w:pPr>
    </w:p>
    <w:sectPr w:rsidR="0099456C" w:rsidRPr="00410DB5" w:rsidSect="003267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6439C"/>
    <w:multiLevelType w:val="hybridMultilevel"/>
    <w:tmpl w:val="0596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9B2A42"/>
    <w:multiLevelType w:val="hybridMultilevel"/>
    <w:tmpl w:val="0F5A6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543FA0"/>
    <w:multiLevelType w:val="hybridMultilevel"/>
    <w:tmpl w:val="3E20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77C1"/>
    <w:rsid w:val="001D2F37"/>
    <w:rsid w:val="00326713"/>
    <w:rsid w:val="00342122"/>
    <w:rsid w:val="003646C2"/>
    <w:rsid w:val="00410DB5"/>
    <w:rsid w:val="004C5CF7"/>
    <w:rsid w:val="004D0939"/>
    <w:rsid w:val="005A7165"/>
    <w:rsid w:val="0099456C"/>
    <w:rsid w:val="00A20AC5"/>
    <w:rsid w:val="00A23A5E"/>
    <w:rsid w:val="00AC042F"/>
    <w:rsid w:val="00B25370"/>
    <w:rsid w:val="00B72F6E"/>
    <w:rsid w:val="00BB0EC2"/>
    <w:rsid w:val="00CD76E2"/>
    <w:rsid w:val="00D22A9A"/>
    <w:rsid w:val="00D95856"/>
    <w:rsid w:val="00DF542B"/>
    <w:rsid w:val="00E377C1"/>
    <w:rsid w:val="00F84A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A9A"/>
  </w:style>
  <w:style w:type="paragraph" w:styleId="Heading2">
    <w:name w:val="heading 2"/>
    <w:basedOn w:val="Normal"/>
    <w:next w:val="Normal"/>
    <w:link w:val="Heading2Char"/>
    <w:uiPriority w:val="9"/>
    <w:semiHidden/>
    <w:unhideWhenUsed/>
    <w:qFormat/>
    <w:rsid w:val="00B253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F54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56C"/>
    <w:pPr>
      <w:ind w:left="720"/>
      <w:contextualSpacing/>
    </w:pPr>
  </w:style>
  <w:style w:type="character" w:customStyle="1" w:styleId="apple-converted-space">
    <w:name w:val="apple-converted-space"/>
    <w:basedOn w:val="DefaultParagraphFont"/>
    <w:rsid w:val="00DF542B"/>
  </w:style>
  <w:style w:type="character" w:styleId="Hyperlink">
    <w:name w:val="Hyperlink"/>
    <w:basedOn w:val="DefaultParagraphFont"/>
    <w:uiPriority w:val="99"/>
    <w:semiHidden/>
    <w:unhideWhenUsed/>
    <w:rsid w:val="00DF542B"/>
    <w:rPr>
      <w:color w:val="0000FF"/>
      <w:u w:val="single"/>
    </w:rPr>
  </w:style>
  <w:style w:type="character" w:customStyle="1" w:styleId="Heading3Char">
    <w:name w:val="Heading 3 Char"/>
    <w:basedOn w:val="DefaultParagraphFont"/>
    <w:link w:val="Heading3"/>
    <w:uiPriority w:val="9"/>
    <w:rsid w:val="00DF542B"/>
    <w:rPr>
      <w:rFonts w:ascii="Times New Roman" w:eastAsia="Times New Roman" w:hAnsi="Times New Roman" w:cs="Times New Roman"/>
      <w:b/>
      <w:bCs/>
      <w:sz w:val="27"/>
      <w:szCs w:val="27"/>
    </w:rPr>
  </w:style>
  <w:style w:type="character" w:customStyle="1" w:styleId="mw-headline">
    <w:name w:val="mw-headline"/>
    <w:basedOn w:val="DefaultParagraphFont"/>
    <w:rsid w:val="00DF542B"/>
  </w:style>
  <w:style w:type="character" w:customStyle="1" w:styleId="mw-editsection">
    <w:name w:val="mw-editsection"/>
    <w:basedOn w:val="DefaultParagraphFont"/>
    <w:rsid w:val="00DF542B"/>
  </w:style>
  <w:style w:type="character" w:customStyle="1" w:styleId="mw-editsection-bracket">
    <w:name w:val="mw-editsection-bracket"/>
    <w:basedOn w:val="DefaultParagraphFont"/>
    <w:rsid w:val="00DF542B"/>
  </w:style>
  <w:style w:type="paragraph" w:styleId="NormalWeb">
    <w:name w:val="Normal (Web)"/>
    <w:basedOn w:val="Normal"/>
    <w:uiPriority w:val="99"/>
    <w:semiHidden/>
    <w:unhideWhenUsed/>
    <w:rsid w:val="00DF54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2122"/>
    <w:rPr>
      <w:b/>
      <w:bCs/>
    </w:rPr>
  </w:style>
  <w:style w:type="character" w:customStyle="1" w:styleId="Heading2Char">
    <w:name w:val="Heading 2 Char"/>
    <w:basedOn w:val="DefaultParagraphFont"/>
    <w:link w:val="Heading2"/>
    <w:uiPriority w:val="9"/>
    <w:semiHidden/>
    <w:rsid w:val="00B2537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25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3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5909354">
      <w:bodyDiv w:val="1"/>
      <w:marLeft w:val="0"/>
      <w:marRight w:val="0"/>
      <w:marTop w:val="0"/>
      <w:marBottom w:val="0"/>
      <w:divBdr>
        <w:top w:val="none" w:sz="0" w:space="0" w:color="auto"/>
        <w:left w:val="none" w:sz="0" w:space="0" w:color="auto"/>
        <w:bottom w:val="none" w:sz="0" w:space="0" w:color="auto"/>
        <w:right w:val="none" w:sz="0" w:space="0" w:color="auto"/>
      </w:divBdr>
    </w:div>
    <w:div w:id="432674999">
      <w:bodyDiv w:val="1"/>
      <w:marLeft w:val="0"/>
      <w:marRight w:val="0"/>
      <w:marTop w:val="0"/>
      <w:marBottom w:val="0"/>
      <w:divBdr>
        <w:top w:val="none" w:sz="0" w:space="0" w:color="auto"/>
        <w:left w:val="none" w:sz="0" w:space="0" w:color="auto"/>
        <w:bottom w:val="none" w:sz="0" w:space="0" w:color="auto"/>
        <w:right w:val="none" w:sz="0" w:space="0" w:color="auto"/>
      </w:divBdr>
    </w:div>
    <w:div w:id="1611668293">
      <w:bodyDiv w:val="1"/>
      <w:marLeft w:val="0"/>
      <w:marRight w:val="0"/>
      <w:marTop w:val="0"/>
      <w:marBottom w:val="0"/>
      <w:divBdr>
        <w:top w:val="none" w:sz="0" w:space="0" w:color="auto"/>
        <w:left w:val="none" w:sz="0" w:space="0" w:color="auto"/>
        <w:bottom w:val="none" w:sz="0" w:space="0" w:color="auto"/>
        <w:right w:val="none" w:sz="0" w:space="0" w:color="auto"/>
      </w:divBdr>
    </w:div>
    <w:div w:id="207566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Rohit</cp:lastModifiedBy>
  <cp:revision>2</cp:revision>
  <dcterms:created xsi:type="dcterms:W3CDTF">2019-10-29T07:58:00Z</dcterms:created>
  <dcterms:modified xsi:type="dcterms:W3CDTF">2019-10-29T07:58:00Z</dcterms:modified>
</cp:coreProperties>
</file>