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046539" w14:textId="77777777" w:rsidR="00A91E25" w:rsidRDefault="00C418BF">
      <w:pPr>
        <w:pStyle w:val="ad"/>
        <w:spacing w:before="0" w:beforeAutospacing="0" w:after="0" w:afterAutospacing="0" w:line="360" w:lineRule="auto"/>
        <w:jc w:val="center"/>
        <w:rPr>
          <w:rFonts w:asciiTheme="minorEastAsia" w:hAnsiTheme="minorEastAsia" w:cstheme="minorEastAsia"/>
          <w:b/>
          <w:sz w:val="28"/>
          <w:szCs w:val="24"/>
        </w:rPr>
      </w:pPr>
      <w:r>
        <w:rPr>
          <w:rFonts w:asciiTheme="minorEastAsia" w:hAnsiTheme="minorEastAsia" w:cstheme="minorEastAsia" w:hint="eastAsia"/>
          <w:b/>
          <w:sz w:val="28"/>
          <w:szCs w:val="24"/>
        </w:rPr>
        <w:t>香港中文大学（深圳）</w:t>
      </w:r>
    </w:p>
    <w:p w14:paraId="1704653A" w14:textId="23B100F0" w:rsidR="00A91E25" w:rsidRDefault="00C418BF">
      <w:pPr>
        <w:pStyle w:val="ad"/>
        <w:spacing w:before="0" w:beforeAutospacing="0" w:after="0" w:afterAutospacing="0" w:line="360" w:lineRule="auto"/>
        <w:jc w:val="center"/>
        <w:rPr>
          <w:rFonts w:asciiTheme="minorEastAsia" w:hAnsiTheme="minorEastAsia" w:cstheme="minorEastAsia"/>
          <w:b/>
          <w:sz w:val="28"/>
          <w:szCs w:val="24"/>
        </w:rPr>
      </w:pPr>
      <w:r>
        <w:rPr>
          <w:rFonts w:asciiTheme="minorEastAsia" w:hAnsiTheme="minorEastAsia" w:cstheme="minorEastAsia"/>
          <w:b/>
          <w:sz w:val="28"/>
          <w:szCs w:val="24"/>
          <w:u w:val="single"/>
        </w:rPr>
        <w:t xml:space="preserve">  </w:t>
      </w:r>
      <w:r w:rsidR="007304FA">
        <w:rPr>
          <w:rFonts w:asciiTheme="minorEastAsia" w:hAnsiTheme="minorEastAsia" w:cstheme="minorEastAsia" w:hint="eastAsia"/>
          <w:b/>
          <w:sz w:val="28"/>
          <w:szCs w:val="24"/>
          <w:u w:val="single"/>
        </w:rPr>
        <w:t>交换机</w:t>
      </w:r>
      <w:r>
        <w:rPr>
          <w:rFonts w:asciiTheme="minorEastAsia" w:hAnsiTheme="minorEastAsia" w:cstheme="minorEastAsia"/>
          <w:b/>
          <w:sz w:val="28"/>
          <w:szCs w:val="24"/>
          <w:u w:val="single"/>
        </w:rPr>
        <w:t xml:space="preserve">  </w:t>
      </w:r>
      <w:r>
        <w:rPr>
          <w:rFonts w:asciiTheme="minorEastAsia" w:hAnsiTheme="minorEastAsia" w:cstheme="minorEastAsia" w:hint="eastAsia"/>
          <w:b/>
          <w:sz w:val="28"/>
          <w:szCs w:val="24"/>
        </w:rPr>
        <w:t>采购合同</w:t>
      </w:r>
    </w:p>
    <w:p w14:paraId="1704653B" w14:textId="77777777" w:rsidR="00A91E25" w:rsidRDefault="00C418BF">
      <w:pPr>
        <w:wordWrap w:val="0"/>
        <w:spacing w:beforeLines="50" w:before="156" w:afterLines="50" w:after="156" w:line="360" w:lineRule="auto"/>
        <w:jc w:val="right"/>
        <w:rPr>
          <w:rFonts w:asciiTheme="minorEastAsia" w:hAnsiTheme="minorEastAsia" w:cstheme="minorEastAsia"/>
          <w:sz w:val="24"/>
          <w:szCs w:val="24"/>
        </w:rPr>
      </w:pPr>
      <w:r>
        <w:rPr>
          <w:rFonts w:asciiTheme="minorEastAsia" w:hAnsiTheme="minorEastAsia" w:cstheme="minorEastAsia" w:hint="eastAsia"/>
          <w:sz w:val="24"/>
          <w:szCs w:val="24"/>
        </w:rPr>
        <w:t>合同编号：{{合同编号}}</w:t>
      </w:r>
    </w:p>
    <w:p w14:paraId="1704653C" w14:textId="77777777" w:rsidR="00A91E25" w:rsidRDefault="00C418BF">
      <w:pPr>
        <w:pStyle w:val="ad"/>
        <w:spacing w:before="0" w:beforeAutospacing="0" w:after="0" w:afterAutospacing="0" w:line="360" w:lineRule="auto"/>
        <w:rPr>
          <w:rFonts w:asciiTheme="minorEastAsia" w:hAnsiTheme="minorEastAsia" w:cstheme="minorEastAsia"/>
          <w:szCs w:val="24"/>
        </w:rPr>
      </w:pPr>
      <w:r>
        <w:rPr>
          <w:rFonts w:asciiTheme="minorEastAsia" w:hAnsiTheme="minorEastAsia" w:cstheme="minorEastAsia" w:hint="eastAsia"/>
          <w:szCs w:val="24"/>
        </w:rPr>
        <w:t>甲方（采购人）</w:t>
      </w:r>
      <w:r>
        <w:rPr>
          <w:rFonts w:asciiTheme="minorEastAsia" w:hAnsiTheme="minorEastAsia" w:cstheme="minorEastAsia"/>
          <w:szCs w:val="24"/>
        </w:rPr>
        <w:t>:</w:t>
      </w:r>
      <w:r>
        <w:rPr>
          <w:rFonts w:asciiTheme="minorEastAsia" w:hAnsiTheme="minorEastAsia" w:cstheme="minorEastAsia" w:hint="eastAsia"/>
          <w:szCs w:val="24"/>
        </w:rPr>
        <w:t>香港中文大学（深圳）</w:t>
      </w:r>
    </w:p>
    <w:p w14:paraId="1704653D" w14:textId="5B72A78D" w:rsidR="00A91E25" w:rsidRDefault="00C418BF">
      <w:pPr>
        <w:spacing w:line="360" w:lineRule="auto"/>
        <w:jc w:val="left"/>
        <w:rPr>
          <w:rFonts w:asciiTheme="minorEastAsia" w:hAnsiTheme="minorEastAsia" w:cstheme="minorEastAsia"/>
          <w:sz w:val="24"/>
          <w:szCs w:val="24"/>
        </w:rPr>
      </w:pPr>
      <w:r>
        <w:rPr>
          <w:rFonts w:asciiTheme="minorEastAsia" w:hAnsiTheme="minorEastAsia" w:cstheme="minorEastAsia" w:hint="eastAsia"/>
          <w:sz w:val="24"/>
          <w:szCs w:val="24"/>
        </w:rPr>
        <w:t>地址：</w:t>
      </w:r>
      <w:r w:rsidRPr="00C418BF">
        <w:rPr>
          <w:rFonts w:asciiTheme="minorEastAsia" w:hAnsiTheme="minorEastAsia" w:cstheme="minorEastAsia" w:hint="eastAsia"/>
          <w:sz w:val="24"/>
          <w:szCs w:val="24"/>
        </w:rPr>
        <w:t>深圳市龙岗区龙翔大道2001号</w:t>
      </w:r>
      <w:r>
        <w:rPr>
          <w:rFonts w:asciiTheme="minorEastAsia" w:hAnsiTheme="minorEastAsia" w:cstheme="minorEastAsia"/>
          <w:sz w:val="24"/>
          <w:szCs w:val="24"/>
        </w:rPr>
        <w:t xml:space="preserve">     </w:t>
      </w:r>
    </w:p>
    <w:p w14:paraId="1704653E" w14:textId="5892AC48" w:rsidR="00A91E25" w:rsidRDefault="00C418BF">
      <w:pPr>
        <w:pStyle w:val="ad"/>
        <w:spacing w:before="0" w:beforeAutospacing="0" w:after="0" w:afterAutospacing="0" w:line="360" w:lineRule="auto"/>
        <w:rPr>
          <w:rFonts w:asciiTheme="minorEastAsia" w:hAnsiTheme="minorEastAsia" w:cstheme="minorEastAsia"/>
          <w:szCs w:val="24"/>
        </w:rPr>
      </w:pPr>
      <w:r>
        <w:rPr>
          <w:rFonts w:asciiTheme="minorEastAsia" w:hAnsiTheme="minorEastAsia" w:cstheme="minorEastAsia" w:hint="eastAsia"/>
          <w:szCs w:val="24"/>
        </w:rPr>
        <w:t>法定代表人：徐扬生</w:t>
      </w:r>
    </w:p>
    <w:p w14:paraId="1704653F" w14:textId="1B0A7CDB" w:rsidR="00A91E25" w:rsidRDefault="00C418BF">
      <w:pPr>
        <w:pStyle w:val="ad"/>
        <w:spacing w:before="0" w:beforeAutospacing="0" w:after="0" w:afterAutospacing="0" w:line="360" w:lineRule="auto"/>
        <w:rPr>
          <w:rFonts w:asciiTheme="minorEastAsia" w:hAnsiTheme="minorEastAsia" w:cstheme="minorEastAsia"/>
          <w:szCs w:val="24"/>
        </w:rPr>
      </w:pPr>
      <w:r>
        <w:rPr>
          <w:rFonts w:asciiTheme="minorEastAsia" w:hAnsiTheme="minorEastAsia" w:cstheme="minorEastAsia"/>
          <w:szCs w:val="24"/>
        </w:rPr>
        <w:t>联系人：{{甲方联系人}} 联系电话：{{甲方联系电话}} 邮件：{{甲方邮箱}}</w:t>
      </w:r>
    </w:p>
    <w:p w14:paraId="17046540" w14:textId="77777777" w:rsidR="00A91E25" w:rsidRDefault="00A91E25">
      <w:pPr>
        <w:pStyle w:val="ad"/>
        <w:spacing w:before="0" w:beforeAutospacing="0" w:after="0" w:afterAutospacing="0" w:line="360" w:lineRule="auto"/>
        <w:rPr>
          <w:rFonts w:asciiTheme="minorEastAsia" w:hAnsiTheme="minorEastAsia" w:cstheme="minorEastAsia"/>
          <w:szCs w:val="24"/>
        </w:rPr>
      </w:pPr>
    </w:p>
    <w:p w14:paraId="17046541" w14:textId="27A7D5DB" w:rsidR="00A91E25" w:rsidRDefault="00C418BF">
      <w:pPr>
        <w:pStyle w:val="ad"/>
        <w:spacing w:before="0" w:beforeAutospacing="0" w:after="0" w:afterAutospacing="0" w:line="360" w:lineRule="auto"/>
        <w:rPr>
          <w:rFonts w:asciiTheme="minorEastAsia" w:hAnsiTheme="minorEastAsia" w:cstheme="minorEastAsia"/>
          <w:szCs w:val="24"/>
        </w:rPr>
      </w:pPr>
      <w:r>
        <w:rPr>
          <w:rFonts w:asciiTheme="minorEastAsia" w:hAnsiTheme="minorEastAsia" w:cstheme="minorEastAsia" w:hint="eastAsia"/>
          <w:szCs w:val="24"/>
        </w:rPr>
        <w:t>乙方（供应商）: {{乙方公司名称}}</w:t>
      </w:r>
    </w:p>
    <w:p w14:paraId="17046542" w14:textId="6C22245B" w:rsidR="00A91E25" w:rsidRDefault="00C418BF" w:rsidP="00090514">
      <w:pPr>
        <w:spacing w:line="360" w:lineRule="auto"/>
        <w:jc w:val="left"/>
        <w:rPr>
          <w:rFonts w:asciiTheme="minorEastAsia" w:hAnsiTheme="minorEastAsia" w:cstheme="minorEastAsia"/>
          <w:sz w:val="24"/>
          <w:szCs w:val="24"/>
        </w:rPr>
      </w:pPr>
      <w:r>
        <w:rPr>
          <w:rFonts w:asciiTheme="minorEastAsia" w:hAnsiTheme="minorEastAsia" w:cstheme="minorEastAsia" w:hint="eastAsia"/>
          <w:sz w:val="24"/>
          <w:szCs w:val="24"/>
        </w:rPr>
        <w:t>地址： {{乙方地址}}</w:t>
      </w:r>
    </w:p>
    <w:p w14:paraId="17046543" w14:textId="74141D9B" w:rsidR="00A91E25" w:rsidRDefault="00C418BF">
      <w:pPr>
        <w:pStyle w:val="ad"/>
        <w:spacing w:before="0" w:beforeAutospacing="0" w:after="0" w:afterAutospacing="0" w:line="360" w:lineRule="auto"/>
        <w:rPr>
          <w:rFonts w:asciiTheme="minorEastAsia" w:hAnsiTheme="minorEastAsia" w:cstheme="minorEastAsia"/>
          <w:szCs w:val="24"/>
        </w:rPr>
      </w:pPr>
      <w:r>
        <w:rPr>
          <w:rFonts w:asciiTheme="minorEastAsia" w:hAnsiTheme="minorEastAsia" w:cstheme="minorEastAsia" w:hint="eastAsia"/>
          <w:szCs w:val="24"/>
        </w:rPr>
        <w:t>法定代表人：{{乙方法定代表人}}</w:t>
      </w:r>
    </w:p>
    <w:p w14:paraId="17046544" w14:textId="615077ED" w:rsidR="00A91E25" w:rsidRDefault="00C418BF">
      <w:pPr>
        <w:pStyle w:val="ad"/>
        <w:spacing w:before="0" w:beforeAutospacing="0" w:after="0" w:afterAutospacing="0" w:line="360" w:lineRule="auto"/>
        <w:rPr>
          <w:rFonts w:asciiTheme="minorEastAsia" w:hAnsiTheme="minorEastAsia" w:cstheme="minorEastAsia"/>
          <w:szCs w:val="24"/>
        </w:rPr>
      </w:pPr>
      <w:r>
        <w:rPr>
          <w:rFonts w:asciiTheme="minorEastAsia" w:hAnsiTheme="minorEastAsia" w:cstheme="minorEastAsia"/>
          <w:szCs w:val="24"/>
        </w:rPr>
        <w:t>联系人：{{乙方联系人}} 联系电话：{{乙方联系电话}} 邮件：{{乙方邮箱}}</w:t>
      </w:r>
    </w:p>
    <w:p w14:paraId="17046545" w14:textId="77777777" w:rsidR="00A91E25" w:rsidRDefault="00C418BF">
      <w:pPr>
        <w:pStyle w:val="ad"/>
        <w:spacing w:before="0" w:beforeAutospacing="0" w:after="0" w:afterAutospacing="0" w:line="360" w:lineRule="auto"/>
        <w:ind w:firstLineChars="200" w:firstLine="480"/>
        <w:rPr>
          <w:rFonts w:asciiTheme="minorEastAsia" w:hAnsiTheme="minorEastAsia" w:cstheme="minorEastAsia"/>
          <w:szCs w:val="24"/>
        </w:rPr>
      </w:pPr>
      <w:r>
        <w:rPr>
          <w:rFonts w:asciiTheme="minorEastAsia" w:hAnsiTheme="minorEastAsia" w:cstheme="minorEastAsia" w:hint="eastAsia"/>
          <w:szCs w:val="24"/>
        </w:rPr>
        <w:t>甲、乙双方本着诚实信用、互惠互利的原则，经</w:t>
      </w:r>
      <w:r>
        <w:rPr>
          <w:rFonts w:asciiTheme="minorEastAsia" w:hAnsiTheme="minorEastAsia" w:cstheme="minorEastAsia"/>
          <w:szCs w:val="24"/>
        </w:rPr>
        <w:t>双方</w:t>
      </w:r>
      <w:r>
        <w:rPr>
          <w:rFonts w:asciiTheme="minorEastAsia" w:hAnsiTheme="minorEastAsia" w:cstheme="minorEastAsia" w:hint="eastAsia"/>
          <w:szCs w:val="24"/>
        </w:rPr>
        <w:t>友好协商，甲方</w:t>
      </w:r>
      <w:r>
        <w:rPr>
          <w:rFonts w:asciiTheme="minorEastAsia" w:hAnsiTheme="minorEastAsia" w:cstheme="minorEastAsia"/>
          <w:szCs w:val="24"/>
        </w:rPr>
        <w:t>决定</w:t>
      </w:r>
      <w:r>
        <w:rPr>
          <w:rFonts w:asciiTheme="minorEastAsia" w:hAnsiTheme="minorEastAsia" w:cstheme="minorEastAsia" w:hint="eastAsia"/>
          <w:szCs w:val="24"/>
        </w:rPr>
        <w:t>向乙方购买如下货物，特订立本合同</w:t>
      </w:r>
      <w:r>
        <w:rPr>
          <w:rFonts w:asciiTheme="minorEastAsia" w:hAnsiTheme="minorEastAsia" w:cstheme="minorEastAsia"/>
          <w:szCs w:val="24"/>
        </w:rPr>
        <w:t>并</w:t>
      </w:r>
      <w:r>
        <w:rPr>
          <w:rFonts w:asciiTheme="minorEastAsia" w:hAnsiTheme="minorEastAsia" w:cstheme="minorEastAsia" w:hint="eastAsia"/>
          <w:szCs w:val="24"/>
        </w:rPr>
        <w:t>共同遵守。</w:t>
      </w:r>
    </w:p>
    <w:p w14:paraId="17046546" w14:textId="77777777" w:rsidR="00A91E25" w:rsidRDefault="00C418BF">
      <w:pPr>
        <w:pStyle w:val="1"/>
        <w:numPr>
          <w:ilvl w:val="0"/>
          <w:numId w:val="1"/>
        </w:numPr>
        <w:spacing w:beforeLines="50" w:before="156" w:afterLines="50" w:after="156" w:line="360" w:lineRule="auto"/>
        <w:ind w:left="142" w:firstLineChars="0" w:hanging="568"/>
        <w:rPr>
          <w:rFonts w:asciiTheme="minorEastAsia" w:hAnsiTheme="minorEastAsia" w:cstheme="minorEastAsia"/>
          <w:sz w:val="24"/>
          <w:szCs w:val="24"/>
        </w:rPr>
      </w:pPr>
      <w:r>
        <w:rPr>
          <w:rFonts w:asciiTheme="minorEastAsia" w:hAnsiTheme="minorEastAsia" w:cstheme="minorEastAsia" w:hint="eastAsia"/>
          <w:b/>
          <w:sz w:val="24"/>
          <w:szCs w:val="24"/>
        </w:rPr>
        <w:t>合同标的</w:t>
      </w:r>
    </w:p>
    <w:tbl>
      <w:tblPr>
        <w:tblStyle w:val="af0"/>
        <w:tblW w:w="9634" w:type="dxa"/>
        <w:tblInd w:w="-431" w:type="dxa"/>
        <w:tblLayout w:type="fixed"/>
        <w:tblLook w:val="04A0" w:firstRow="1" w:lastRow="0" w:firstColumn="1" w:lastColumn="0" w:noHBand="0" w:noVBand="1"/>
      </w:tblPr>
      <w:tblGrid>
        <w:gridCol w:w="843"/>
        <w:gridCol w:w="2271"/>
        <w:gridCol w:w="2227"/>
        <w:gridCol w:w="1131"/>
        <w:gridCol w:w="1310"/>
        <w:gridCol w:w="1131"/>
        <w:gridCol w:w="721"/>
      </w:tblGrid>
      <w:tr w:rsidR="00A91E25" w14:paraId="1704654E" w14:textId="77777777">
        <w:tc>
          <w:tcPr>
            <w:tcW w:w="843" w:type="dxa"/>
            <w:vAlign w:val="center"/>
          </w:tcPr>
          <w:p w14:paraId="17046547" w14:textId="77777777" w:rsidR="00A91E25" w:rsidRDefault="00C418BF">
            <w:pPr>
              <w:pStyle w:val="ad"/>
              <w:spacing w:before="0" w:beforeAutospacing="0" w:after="0" w:afterAutospacing="0" w:line="360" w:lineRule="auto"/>
              <w:jc w:val="center"/>
              <w:rPr>
                <w:rFonts w:asciiTheme="minorEastAsia" w:hAnsiTheme="minorEastAsia" w:cstheme="minorEastAsia"/>
                <w:szCs w:val="24"/>
              </w:rPr>
            </w:pPr>
            <w:r>
              <w:rPr>
                <w:rFonts w:asciiTheme="minorEastAsia" w:hAnsiTheme="minorEastAsia" w:cstheme="minorEastAsia" w:hint="eastAsia"/>
                <w:szCs w:val="24"/>
              </w:rPr>
              <w:t>序号</w:t>
            </w:r>
          </w:p>
        </w:tc>
        <w:tc>
          <w:tcPr>
            <w:tcW w:w="2271" w:type="dxa"/>
            <w:vAlign w:val="center"/>
          </w:tcPr>
          <w:p w14:paraId="17046548" w14:textId="77777777" w:rsidR="00A91E25" w:rsidRDefault="00C418BF">
            <w:pPr>
              <w:pStyle w:val="ad"/>
              <w:spacing w:before="0" w:beforeAutospacing="0" w:after="0" w:afterAutospacing="0" w:line="360" w:lineRule="auto"/>
              <w:jc w:val="center"/>
              <w:rPr>
                <w:rFonts w:asciiTheme="minorEastAsia" w:hAnsiTheme="minorEastAsia" w:cstheme="minorEastAsia"/>
                <w:szCs w:val="24"/>
              </w:rPr>
            </w:pPr>
            <w:r>
              <w:rPr>
                <w:rFonts w:asciiTheme="minorEastAsia" w:hAnsiTheme="minorEastAsia" w:cstheme="minorEastAsia" w:hint="eastAsia"/>
                <w:szCs w:val="24"/>
              </w:rPr>
              <w:t>货物名称</w:t>
            </w:r>
          </w:p>
        </w:tc>
        <w:tc>
          <w:tcPr>
            <w:tcW w:w="2227" w:type="dxa"/>
            <w:vAlign w:val="center"/>
          </w:tcPr>
          <w:p w14:paraId="17046549" w14:textId="77777777" w:rsidR="00A91E25" w:rsidRDefault="00C418BF">
            <w:pPr>
              <w:pStyle w:val="ad"/>
              <w:spacing w:before="0" w:beforeAutospacing="0" w:after="0" w:afterAutospacing="0" w:line="360" w:lineRule="auto"/>
              <w:jc w:val="center"/>
              <w:rPr>
                <w:rFonts w:asciiTheme="minorEastAsia" w:hAnsiTheme="minorEastAsia" w:cstheme="minorEastAsia"/>
                <w:szCs w:val="24"/>
              </w:rPr>
            </w:pPr>
            <w:r>
              <w:rPr>
                <w:rFonts w:asciiTheme="minorEastAsia" w:hAnsiTheme="minorEastAsia" w:cstheme="minorEastAsia" w:hint="eastAsia"/>
                <w:szCs w:val="24"/>
              </w:rPr>
              <w:t>品牌及型号</w:t>
            </w:r>
          </w:p>
        </w:tc>
        <w:tc>
          <w:tcPr>
            <w:tcW w:w="1131" w:type="dxa"/>
            <w:vAlign w:val="center"/>
          </w:tcPr>
          <w:p w14:paraId="1704654A" w14:textId="77777777" w:rsidR="00A91E25" w:rsidRDefault="00C418BF">
            <w:pPr>
              <w:pStyle w:val="ad"/>
              <w:spacing w:before="0" w:beforeAutospacing="0" w:after="0" w:afterAutospacing="0" w:line="360" w:lineRule="auto"/>
              <w:jc w:val="center"/>
              <w:rPr>
                <w:rFonts w:asciiTheme="minorEastAsia" w:hAnsiTheme="minorEastAsia" w:cstheme="minorEastAsia"/>
                <w:szCs w:val="24"/>
              </w:rPr>
            </w:pPr>
            <w:r>
              <w:rPr>
                <w:rFonts w:asciiTheme="minorEastAsia" w:hAnsiTheme="minorEastAsia" w:cstheme="minorEastAsia" w:hint="eastAsia"/>
                <w:szCs w:val="24"/>
              </w:rPr>
              <w:t>数量</w:t>
            </w:r>
          </w:p>
        </w:tc>
        <w:tc>
          <w:tcPr>
            <w:tcW w:w="1310" w:type="dxa"/>
            <w:vAlign w:val="center"/>
          </w:tcPr>
          <w:p w14:paraId="1704654B" w14:textId="77777777" w:rsidR="00A91E25" w:rsidRDefault="00C418BF">
            <w:pPr>
              <w:pStyle w:val="ad"/>
              <w:spacing w:before="0" w:beforeAutospacing="0" w:after="0" w:afterAutospacing="0" w:line="360" w:lineRule="auto"/>
              <w:jc w:val="center"/>
              <w:rPr>
                <w:rFonts w:asciiTheme="minorEastAsia" w:hAnsiTheme="minorEastAsia" w:cstheme="minorEastAsia"/>
                <w:szCs w:val="24"/>
              </w:rPr>
            </w:pPr>
            <w:r>
              <w:rPr>
                <w:rFonts w:asciiTheme="minorEastAsia" w:hAnsiTheme="minorEastAsia" w:cstheme="minorEastAsia" w:hint="eastAsia"/>
                <w:szCs w:val="24"/>
              </w:rPr>
              <w:t>单价（元）</w:t>
            </w:r>
          </w:p>
        </w:tc>
        <w:tc>
          <w:tcPr>
            <w:tcW w:w="1131" w:type="dxa"/>
            <w:vAlign w:val="center"/>
          </w:tcPr>
          <w:p w14:paraId="1704654C" w14:textId="77777777" w:rsidR="00A91E25" w:rsidRDefault="00C418BF">
            <w:pPr>
              <w:pStyle w:val="ad"/>
              <w:spacing w:before="0" w:beforeAutospacing="0" w:after="0" w:afterAutospacing="0" w:line="360" w:lineRule="auto"/>
              <w:jc w:val="center"/>
              <w:rPr>
                <w:rFonts w:asciiTheme="minorEastAsia" w:hAnsiTheme="minorEastAsia" w:cstheme="minorEastAsia"/>
                <w:szCs w:val="24"/>
              </w:rPr>
            </w:pPr>
            <w:r>
              <w:rPr>
                <w:rFonts w:asciiTheme="minorEastAsia" w:hAnsiTheme="minorEastAsia" w:cstheme="minorEastAsia" w:hint="eastAsia"/>
                <w:szCs w:val="24"/>
              </w:rPr>
              <w:t>总价（元）</w:t>
            </w:r>
          </w:p>
        </w:tc>
        <w:tc>
          <w:tcPr>
            <w:tcW w:w="721" w:type="dxa"/>
            <w:vAlign w:val="center"/>
          </w:tcPr>
          <w:p w14:paraId="1704654D" w14:textId="77777777" w:rsidR="00A91E25" w:rsidRDefault="00C418BF">
            <w:pPr>
              <w:pStyle w:val="ad"/>
              <w:spacing w:before="0" w:beforeAutospacing="0" w:after="0" w:afterAutospacing="0" w:line="360" w:lineRule="auto"/>
              <w:jc w:val="center"/>
              <w:rPr>
                <w:rFonts w:asciiTheme="minorEastAsia" w:hAnsiTheme="minorEastAsia" w:cstheme="minorEastAsia"/>
                <w:szCs w:val="24"/>
              </w:rPr>
            </w:pPr>
            <w:r>
              <w:rPr>
                <w:rFonts w:asciiTheme="minorEastAsia" w:hAnsiTheme="minorEastAsia" w:cstheme="minorEastAsia" w:hint="eastAsia"/>
                <w:szCs w:val="24"/>
              </w:rPr>
              <w:t>说明</w:t>
            </w:r>
          </w:p>
        </w:tc>
      </w:tr>
      <w:tr w:rsidR="00A91E25" w14:paraId="17046556" w14:textId="77777777">
        <w:tc>
          <w:tcPr>
            <w:tcW w:w="843" w:type="dxa"/>
            <w:vAlign w:val="center"/>
          </w:tcPr>
          <w:p w14:paraId="1704654F" w14:textId="77777777" w:rsidR="00A91E25" w:rsidRDefault="00C418BF">
            <w:pPr>
              <w:pStyle w:val="ad"/>
              <w:spacing w:before="0" w:beforeAutospacing="0" w:after="0" w:afterAutospacing="0" w:line="360" w:lineRule="auto"/>
              <w:jc w:val="center"/>
              <w:rPr>
                <w:rFonts w:asciiTheme="minorEastAsia" w:hAnsiTheme="minorEastAsia" w:cstheme="minorEastAsia"/>
                <w:szCs w:val="24"/>
              </w:rPr>
            </w:pPr>
            <w:r>
              <w:rPr>
                <w:rFonts w:asciiTheme="minorEastAsia" w:hAnsiTheme="minorEastAsia" w:cstheme="minorEastAsia"/>
                <w:szCs w:val="24"/>
              </w:rPr>
              <w:t>1</w:t>
            </w:r>
          </w:p>
        </w:tc>
        <w:tc>
          <w:tcPr>
            <w:tcW w:w="2271" w:type="dxa"/>
            <w:vAlign w:val="center"/>
          </w:tcPr>
          <w:p w14:paraId="17046550" w14:textId="36ACB263" w:rsidR="00A91E25" w:rsidRDefault="006A2C64">
            <w:pPr>
              <w:pStyle w:val="ad"/>
              <w:spacing w:before="0" w:beforeAutospacing="0" w:after="0" w:afterAutospacing="0" w:line="360" w:lineRule="auto"/>
              <w:rPr>
                <w:rFonts w:asciiTheme="minorEastAsia" w:hAnsiTheme="minorEastAsia" w:cstheme="minorEastAsia"/>
                <w:szCs w:val="24"/>
              </w:rPr>
            </w:pPr>
            <w:r>
              <w:rPr>
                <w:rFonts w:asciiTheme="minorEastAsia" w:hAnsiTheme="minorEastAsia" w:cstheme="minorEastAsia" w:hint="eastAsia"/>
                <w:szCs w:val="24"/>
              </w:rPr>
              <w:t>{{货物名称1}}</w:t>
            </w:r>
          </w:p>
        </w:tc>
        <w:tc>
          <w:tcPr>
            <w:tcW w:w="2227" w:type="dxa"/>
            <w:vAlign w:val="center"/>
          </w:tcPr>
          <w:p w14:paraId="17046551" w14:textId="7C630BD9" w:rsidR="00A91E25" w:rsidRDefault="006A2C64">
            <w:pPr>
              <w:pStyle w:val="ad"/>
              <w:spacing w:before="0" w:beforeAutospacing="0" w:after="0" w:afterAutospacing="0" w:line="360" w:lineRule="auto"/>
              <w:rPr>
                <w:rFonts w:asciiTheme="minorEastAsia" w:hAnsiTheme="minorEastAsia" w:cstheme="minorEastAsia"/>
                <w:szCs w:val="24"/>
              </w:rPr>
            </w:pPr>
            <w:r>
              <w:rPr>
                <w:rFonts w:asciiTheme="minorEastAsia" w:hAnsiTheme="minorEastAsia" w:cstheme="minorEastAsia" w:hint="eastAsia"/>
                <w:szCs w:val="24"/>
              </w:rPr>
              <w:t>{{品牌型号1}}</w:t>
            </w:r>
          </w:p>
        </w:tc>
        <w:tc>
          <w:tcPr>
            <w:tcW w:w="1131" w:type="dxa"/>
            <w:vAlign w:val="center"/>
          </w:tcPr>
          <w:p w14:paraId="17046552" w14:textId="00876CE4" w:rsidR="00A91E25" w:rsidRDefault="006A2C64">
            <w:pPr>
              <w:pStyle w:val="ad"/>
              <w:spacing w:before="0" w:beforeAutospacing="0" w:after="0" w:afterAutospacing="0" w:line="360" w:lineRule="auto"/>
              <w:rPr>
                <w:rFonts w:asciiTheme="minorEastAsia" w:hAnsiTheme="minorEastAsia" w:cstheme="minorEastAsia"/>
                <w:szCs w:val="24"/>
              </w:rPr>
            </w:pPr>
            <w:r>
              <w:rPr>
                <w:rFonts w:asciiTheme="minorEastAsia" w:hAnsiTheme="minorEastAsia" w:cstheme="minorEastAsia" w:hint="eastAsia"/>
                <w:szCs w:val="24"/>
              </w:rPr>
              <w:t>{{数量1}}</w:t>
            </w:r>
          </w:p>
        </w:tc>
        <w:tc>
          <w:tcPr>
            <w:tcW w:w="1310" w:type="dxa"/>
            <w:vAlign w:val="center"/>
          </w:tcPr>
          <w:p w14:paraId="17046553" w14:textId="6A4BFC10" w:rsidR="00A91E25" w:rsidRDefault="0055002A">
            <w:pPr>
              <w:pStyle w:val="ad"/>
              <w:spacing w:before="0" w:beforeAutospacing="0" w:after="0" w:afterAutospacing="0" w:line="360" w:lineRule="auto"/>
              <w:rPr>
                <w:rFonts w:asciiTheme="minorEastAsia" w:hAnsiTheme="minorEastAsia" w:cstheme="minorEastAsia"/>
                <w:szCs w:val="24"/>
              </w:rPr>
            </w:pPr>
            <w:r>
              <w:rPr>
                <w:rFonts w:asciiTheme="minorEastAsia" w:hAnsiTheme="minorEastAsia" w:cstheme="minorEastAsia" w:hint="eastAsia"/>
                <w:szCs w:val="24"/>
              </w:rPr>
              <w:t>{{</w:t>
            </w:r>
            <w:r>
              <w:rPr>
                <w:rFonts w:asciiTheme="minorEastAsia" w:hAnsiTheme="minorEastAsia" w:cstheme="minorEastAsia" w:hint="eastAsia"/>
                <w:szCs w:val="24"/>
              </w:rPr>
              <w:t>单价</w:t>
            </w:r>
            <w:r>
              <w:rPr>
                <w:rFonts w:asciiTheme="minorEastAsia" w:hAnsiTheme="minorEastAsia" w:cstheme="minorEastAsia" w:hint="eastAsia"/>
                <w:szCs w:val="24"/>
              </w:rPr>
              <w:t>}}</w:t>
            </w:r>
          </w:p>
        </w:tc>
        <w:tc>
          <w:tcPr>
            <w:tcW w:w="1131" w:type="dxa"/>
            <w:vAlign w:val="center"/>
          </w:tcPr>
          <w:p w14:paraId="17046554" w14:textId="09AB9F9D" w:rsidR="00A91E25" w:rsidRDefault="0055002A">
            <w:pPr>
              <w:pStyle w:val="ad"/>
              <w:spacing w:before="0" w:beforeAutospacing="0" w:after="0" w:afterAutospacing="0" w:line="360" w:lineRule="auto"/>
              <w:rPr>
                <w:rFonts w:asciiTheme="minorEastAsia" w:hAnsiTheme="minorEastAsia" w:cstheme="minorEastAsia"/>
                <w:szCs w:val="24"/>
              </w:rPr>
            </w:pPr>
            <w:r>
              <w:rPr>
                <w:rFonts w:asciiTheme="minorEastAsia" w:hAnsiTheme="minorEastAsia" w:cstheme="minorEastAsia" w:hint="eastAsia"/>
                <w:szCs w:val="24"/>
              </w:rPr>
              <w:t>{{</w:t>
            </w:r>
            <w:r>
              <w:rPr>
                <w:rFonts w:asciiTheme="minorEastAsia" w:hAnsiTheme="minorEastAsia" w:cstheme="minorEastAsia" w:hint="eastAsia"/>
                <w:szCs w:val="24"/>
              </w:rPr>
              <w:t>总价</w:t>
            </w:r>
            <w:r>
              <w:rPr>
                <w:rFonts w:asciiTheme="minorEastAsia" w:hAnsiTheme="minorEastAsia" w:cstheme="minorEastAsia" w:hint="eastAsia"/>
                <w:szCs w:val="24"/>
              </w:rPr>
              <w:t>}}</w:t>
            </w:r>
          </w:p>
        </w:tc>
        <w:tc>
          <w:tcPr>
            <w:tcW w:w="721" w:type="dxa"/>
            <w:vAlign w:val="center"/>
          </w:tcPr>
          <w:p w14:paraId="17046555" w14:textId="77777777" w:rsidR="00A91E25" w:rsidRDefault="00A91E25">
            <w:pPr>
              <w:pStyle w:val="ad"/>
              <w:spacing w:before="0" w:beforeAutospacing="0" w:after="0" w:afterAutospacing="0" w:line="360" w:lineRule="auto"/>
              <w:rPr>
                <w:rFonts w:asciiTheme="minorEastAsia" w:hAnsiTheme="minorEastAsia" w:cstheme="minorEastAsia"/>
                <w:szCs w:val="24"/>
              </w:rPr>
            </w:pPr>
          </w:p>
        </w:tc>
      </w:tr>
      <w:tr w:rsidR="00A91E25" w14:paraId="17046566" w14:textId="77777777">
        <w:tc>
          <w:tcPr>
            <w:tcW w:w="843" w:type="dxa"/>
            <w:vAlign w:val="center"/>
          </w:tcPr>
          <w:p w14:paraId="1704655F" w14:textId="1E22E797" w:rsidR="00A91E25" w:rsidRDefault="008B216F">
            <w:pPr>
              <w:pStyle w:val="ad"/>
              <w:spacing w:before="0" w:beforeAutospacing="0" w:after="0" w:afterAutospacing="0" w:line="360" w:lineRule="auto"/>
              <w:jc w:val="center"/>
              <w:rPr>
                <w:rFonts w:asciiTheme="minorEastAsia" w:hAnsiTheme="minorEastAsia" w:cstheme="minorEastAsia"/>
                <w:szCs w:val="24"/>
              </w:rPr>
            </w:pPr>
            <w:r>
              <w:rPr>
                <w:rFonts w:asciiTheme="minorEastAsia" w:hAnsiTheme="minorEastAsia" w:cstheme="minorEastAsia" w:hint="eastAsia"/>
                <w:szCs w:val="24"/>
              </w:rPr>
              <w:t>2</w:t>
            </w:r>
          </w:p>
        </w:tc>
        <w:tc>
          <w:tcPr>
            <w:tcW w:w="2271" w:type="dxa"/>
            <w:vAlign w:val="center"/>
          </w:tcPr>
          <w:p w14:paraId="17046560" w14:textId="47BDCB38" w:rsidR="00A91E25" w:rsidRDefault="00193649">
            <w:pPr>
              <w:pStyle w:val="ad"/>
              <w:spacing w:before="0" w:beforeAutospacing="0" w:after="0" w:afterAutospacing="0" w:line="360" w:lineRule="auto"/>
              <w:rPr>
                <w:rFonts w:asciiTheme="minorEastAsia" w:hAnsiTheme="minorEastAsia" w:cstheme="minorEastAsia"/>
                <w:szCs w:val="24"/>
              </w:rPr>
            </w:pPr>
            <w:r>
              <w:rPr>
                <w:rFonts w:asciiTheme="minorEastAsia" w:hAnsiTheme="minorEastAsia" w:cstheme="minorEastAsia" w:hint="eastAsia"/>
                <w:szCs w:val="24"/>
              </w:rPr>
              <w:t>{{货物名称2}}</w:t>
            </w:r>
          </w:p>
        </w:tc>
        <w:tc>
          <w:tcPr>
            <w:tcW w:w="2227" w:type="dxa"/>
            <w:vAlign w:val="center"/>
          </w:tcPr>
          <w:p w14:paraId="17046561" w14:textId="52246C62" w:rsidR="00A91E25" w:rsidRDefault="00193649">
            <w:pPr>
              <w:pStyle w:val="ad"/>
              <w:spacing w:before="0" w:beforeAutospacing="0" w:after="0" w:afterAutospacing="0" w:line="360" w:lineRule="auto"/>
              <w:rPr>
                <w:rFonts w:asciiTheme="minorEastAsia" w:hAnsiTheme="minorEastAsia" w:cstheme="minorEastAsia"/>
                <w:szCs w:val="24"/>
              </w:rPr>
            </w:pPr>
            <w:r>
              <w:rPr>
                <w:rFonts w:asciiTheme="minorEastAsia" w:hAnsiTheme="minorEastAsia" w:cstheme="minorEastAsia" w:hint="eastAsia"/>
                <w:szCs w:val="24"/>
              </w:rPr>
              <w:t>{{品牌型号2}}</w:t>
            </w:r>
          </w:p>
        </w:tc>
        <w:tc>
          <w:tcPr>
            <w:tcW w:w="1131" w:type="dxa"/>
            <w:vAlign w:val="center"/>
          </w:tcPr>
          <w:p w14:paraId="17046562" w14:textId="10751351" w:rsidR="00A91E25" w:rsidRDefault="00193649">
            <w:pPr>
              <w:pStyle w:val="ad"/>
              <w:spacing w:before="0" w:beforeAutospacing="0" w:after="0" w:afterAutospacing="0" w:line="360" w:lineRule="auto"/>
              <w:rPr>
                <w:rFonts w:asciiTheme="minorEastAsia" w:hAnsiTheme="minorEastAsia" w:cstheme="minorEastAsia"/>
                <w:szCs w:val="24"/>
              </w:rPr>
            </w:pPr>
            <w:r>
              <w:rPr>
                <w:rFonts w:asciiTheme="minorEastAsia" w:hAnsiTheme="minorEastAsia" w:cstheme="minorEastAsia" w:hint="eastAsia"/>
                <w:szCs w:val="24"/>
              </w:rPr>
              <w:t>1套</w:t>
            </w:r>
          </w:p>
        </w:tc>
        <w:tc>
          <w:tcPr>
            <w:tcW w:w="1310" w:type="dxa"/>
            <w:vAlign w:val="center"/>
          </w:tcPr>
          <w:p w14:paraId="17046563" w14:textId="5D0FF32A" w:rsidR="00A91E25" w:rsidRDefault="0055002A">
            <w:pPr>
              <w:pStyle w:val="ad"/>
              <w:spacing w:before="0" w:beforeAutospacing="0" w:after="0" w:afterAutospacing="0" w:line="360" w:lineRule="auto"/>
              <w:rPr>
                <w:rFonts w:asciiTheme="minorEastAsia" w:hAnsiTheme="minorEastAsia" w:cstheme="minorEastAsia"/>
                <w:szCs w:val="24"/>
              </w:rPr>
            </w:pPr>
            <w:r>
              <w:rPr>
                <w:rFonts w:asciiTheme="minorEastAsia" w:hAnsiTheme="minorEastAsia" w:cstheme="minorEastAsia" w:hint="eastAsia"/>
                <w:szCs w:val="24"/>
              </w:rPr>
              <w:t>{{单价}}</w:t>
            </w:r>
          </w:p>
        </w:tc>
        <w:tc>
          <w:tcPr>
            <w:tcW w:w="1131" w:type="dxa"/>
            <w:vAlign w:val="center"/>
          </w:tcPr>
          <w:p w14:paraId="17046564" w14:textId="56914E55" w:rsidR="00A91E25" w:rsidRDefault="0055002A">
            <w:pPr>
              <w:pStyle w:val="ad"/>
              <w:spacing w:before="0" w:beforeAutospacing="0" w:after="0" w:afterAutospacing="0" w:line="360" w:lineRule="auto"/>
              <w:rPr>
                <w:rFonts w:asciiTheme="minorEastAsia" w:hAnsiTheme="minorEastAsia" w:cstheme="minorEastAsia"/>
                <w:szCs w:val="24"/>
              </w:rPr>
            </w:pPr>
            <w:r>
              <w:rPr>
                <w:rFonts w:asciiTheme="minorEastAsia" w:hAnsiTheme="minorEastAsia" w:cstheme="minorEastAsia" w:hint="eastAsia"/>
                <w:szCs w:val="24"/>
              </w:rPr>
              <w:t>{{总价}}</w:t>
            </w:r>
          </w:p>
        </w:tc>
        <w:tc>
          <w:tcPr>
            <w:tcW w:w="721" w:type="dxa"/>
            <w:vAlign w:val="center"/>
          </w:tcPr>
          <w:p w14:paraId="17046565" w14:textId="77777777" w:rsidR="00A91E25" w:rsidRDefault="00A91E25">
            <w:pPr>
              <w:pStyle w:val="ad"/>
              <w:spacing w:before="0" w:beforeAutospacing="0" w:after="0" w:afterAutospacing="0" w:line="360" w:lineRule="auto"/>
              <w:rPr>
                <w:rFonts w:asciiTheme="minorEastAsia" w:hAnsiTheme="minorEastAsia" w:cstheme="minorEastAsia"/>
                <w:szCs w:val="24"/>
              </w:rPr>
            </w:pPr>
          </w:p>
        </w:tc>
      </w:tr>
      <w:tr w:rsidR="008B216F" w14:paraId="39B472A2" w14:textId="77777777">
        <w:tc>
          <w:tcPr>
            <w:tcW w:w="843" w:type="dxa"/>
            <w:vAlign w:val="center"/>
          </w:tcPr>
          <w:p w14:paraId="46C9F3A9" w14:textId="3C1B4207" w:rsidR="008B216F" w:rsidRDefault="008B216F">
            <w:pPr>
              <w:pStyle w:val="ad"/>
              <w:spacing w:before="0" w:beforeAutospacing="0" w:after="0" w:afterAutospacing="0" w:line="360" w:lineRule="auto"/>
              <w:jc w:val="center"/>
              <w:rPr>
                <w:rFonts w:asciiTheme="minorEastAsia" w:hAnsiTheme="minorEastAsia" w:cstheme="minorEastAsia"/>
                <w:szCs w:val="24"/>
              </w:rPr>
            </w:pPr>
            <w:r>
              <w:rPr>
                <w:rFonts w:asciiTheme="minorEastAsia" w:hAnsiTheme="minorEastAsia" w:cstheme="minorEastAsia" w:hint="eastAsia"/>
                <w:szCs w:val="24"/>
              </w:rPr>
              <w:t>3</w:t>
            </w:r>
          </w:p>
        </w:tc>
        <w:tc>
          <w:tcPr>
            <w:tcW w:w="2271" w:type="dxa"/>
            <w:vAlign w:val="center"/>
          </w:tcPr>
          <w:p w14:paraId="4C957C40" w14:textId="5A9E8119" w:rsidR="008B216F" w:rsidRDefault="008B216F">
            <w:pPr>
              <w:pStyle w:val="ad"/>
              <w:spacing w:before="0" w:beforeAutospacing="0" w:after="0" w:afterAutospacing="0" w:line="360" w:lineRule="auto"/>
              <w:rPr>
                <w:rFonts w:asciiTheme="minorEastAsia" w:hAnsiTheme="minorEastAsia" w:cstheme="minorEastAsia"/>
                <w:szCs w:val="24"/>
              </w:rPr>
            </w:pPr>
            <w:r>
              <w:rPr>
                <w:rFonts w:asciiTheme="minorEastAsia" w:hAnsiTheme="minorEastAsia" w:cstheme="minorEastAsia" w:hint="eastAsia"/>
                <w:szCs w:val="24"/>
              </w:rPr>
              <w:t>{{货物名称3}}</w:t>
            </w:r>
          </w:p>
        </w:tc>
        <w:tc>
          <w:tcPr>
            <w:tcW w:w="2227" w:type="dxa"/>
            <w:vAlign w:val="center"/>
          </w:tcPr>
          <w:p w14:paraId="1DCC85A2" w14:textId="18163DAA" w:rsidR="008B216F" w:rsidRDefault="008B216F">
            <w:pPr>
              <w:pStyle w:val="ad"/>
              <w:spacing w:before="0" w:beforeAutospacing="0" w:after="0" w:afterAutospacing="0" w:line="360" w:lineRule="auto"/>
              <w:rPr>
                <w:rFonts w:asciiTheme="minorEastAsia" w:hAnsiTheme="minorEastAsia" w:cstheme="minorEastAsia"/>
                <w:szCs w:val="24"/>
              </w:rPr>
            </w:pPr>
            <w:r w:rsidRPr="008B216F">
              <w:rPr>
                <w:rFonts w:asciiTheme="minorEastAsia" w:hAnsiTheme="minorEastAsia" w:cstheme="minorEastAsia" w:hint="eastAsia"/>
                <w:szCs w:val="24"/>
              </w:rPr>
              <w:t>{{品牌型号3}}</w:t>
            </w:r>
          </w:p>
        </w:tc>
        <w:tc>
          <w:tcPr>
            <w:tcW w:w="1131" w:type="dxa"/>
            <w:vAlign w:val="center"/>
          </w:tcPr>
          <w:p w14:paraId="4A2F5E49" w14:textId="038D0751" w:rsidR="008B216F" w:rsidRDefault="008B216F">
            <w:pPr>
              <w:pStyle w:val="ad"/>
              <w:spacing w:before="0" w:beforeAutospacing="0" w:after="0" w:afterAutospacing="0" w:line="360" w:lineRule="auto"/>
              <w:rPr>
                <w:rFonts w:asciiTheme="minorEastAsia" w:hAnsiTheme="minorEastAsia" w:cstheme="minorEastAsia"/>
                <w:szCs w:val="24"/>
              </w:rPr>
            </w:pPr>
            <w:r>
              <w:rPr>
                <w:rFonts w:asciiTheme="minorEastAsia" w:hAnsiTheme="minorEastAsia" w:cstheme="minorEastAsia" w:hint="eastAsia"/>
                <w:szCs w:val="24"/>
              </w:rPr>
              <w:t>1套</w:t>
            </w:r>
          </w:p>
        </w:tc>
        <w:tc>
          <w:tcPr>
            <w:tcW w:w="1310" w:type="dxa"/>
            <w:vAlign w:val="center"/>
          </w:tcPr>
          <w:p w14:paraId="1640E679" w14:textId="25AB674D" w:rsidR="008B216F" w:rsidRDefault="0055002A">
            <w:pPr>
              <w:pStyle w:val="ad"/>
              <w:spacing w:before="0" w:beforeAutospacing="0" w:after="0" w:afterAutospacing="0" w:line="360" w:lineRule="auto"/>
              <w:rPr>
                <w:rFonts w:asciiTheme="minorEastAsia" w:hAnsiTheme="minorEastAsia" w:cstheme="minorEastAsia"/>
                <w:szCs w:val="24"/>
              </w:rPr>
            </w:pPr>
            <w:r>
              <w:rPr>
                <w:rFonts w:asciiTheme="minorEastAsia" w:hAnsiTheme="minorEastAsia" w:cstheme="minorEastAsia" w:hint="eastAsia"/>
                <w:szCs w:val="24"/>
              </w:rPr>
              <w:t>{{单价}}</w:t>
            </w:r>
          </w:p>
        </w:tc>
        <w:tc>
          <w:tcPr>
            <w:tcW w:w="1131" w:type="dxa"/>
            <w:vAlign w:val="center"/>
          </w:tcPr>
          <w:p w14:paraId="52D65C2A" w14:textId="55638C47" w:rsidR="008B216F" w:rsidRDefault="0055002A">
            <w:pPr>
              <w:pStyle w:val="ad"/>
              <w:spacing w:before="0" w:beforeAutospacing="0" w:after="0" w:afterAutospacing="0" w:line="360" w:lineRule="auto"/>
              <w:rPr>
                <w:rFonts w:asciiTheme="minorEastAsia" w:hAnsiTheme="minorEastAsia" w:cstheme="minorEastAsia"/>
                <w:szCs w:val="24"/>
              </w:rPr>
            </w:pPr>
            <w:r>
              <w:rPr>
                <w:rFonts w:asciiTheme="minorEastAsia" w:hAnsiTheme="minorEastAsia" w:cstheme="minorEastAsia" w:hint="eastAsia"/>
                <w:szCs w:val="24"/>
              </w:rPr>
              <w:t>{{总价}}</w:t>
            </w:r>
          </w:p>
        </w:tc>
        <w:tc>
          <w:tcPr>
            <w:tcW w:w="721" w:type="dxa"/>
            <w:vAlign w:val="center"/>
          </w:tcPr>
          <w:p w14:paraId="049A978B" w14:textId="77777777" w:rsidR="008B216F" w:rsidRDefault="008B216F">
            <w:pPr>
              <w:pStyle w:val="ad"/>
              <w:spacing w:before="0" w:beforeAutospacing="0" w:after="0" w:afterAutospacing="0" w:line="360" w:lineRule="auto"/>
              <w:rPr>
                <w:rFonts w:asciiTheme="minorEastAsia" w:hAnsiTheme="minorEastAsia" w:cstheme="minorEastAsia"/>
                <w:szCs w:val="24"/>
              </w:rPr>
            </w:pPr>
          </w:p>
        </w:tc>
      </w:tr>
      <w:tr w:rsidR="00A91E25" w14:paraId="17046568" w14:textId="77777777">
        <w:tc>
          <w:tcPr>
            <w:tcW w:w="9634" w:type="dxa"/>
            <w:gridSpan w:val="7"/>
            <w:vAlign w:val="center"/>
          </w:tcPr>
          <w:p w14:paraId="17046567" w14:textId="0B340F75" w:rsidR="00A91E25" w:rsidRDefault="00C418BF">
            <w:pPr>
              <w:pStyle w:val="ad"/>
              <w:spacing w:before="0" w:beforeAutospacing="0" w:after="0" w:afterAutospacing="0" w:line="360" w:lineRule="auto"/>
              <w:rPr>
                <w:rFonts w:asciiTheme="minorEastAsia" w:hAnsiTheme="minorEastAsia" w:cstheme="minorEastAsia"/>
                <w:szCs w:val="24"/>
              </w:rPr>
            </w:pPr>
            <w:r>
              <w:rPr>
                <w:rFonts w:asciiTheme="minorEastAsia" w:hAnsiTheme="minorEastAsia" w:cstheme="minorEastAsia" w:hint="eastAsia"/>
                <w:szCs w:val="24"/>
              </w:rPr>
              <w:t>总价小写人民币（元）： {{总价小写}}</w:t>
            </w:r>
          </w:p>
        </w:tc>
      </w:tr>
      <w:tr w:rsidR="00A91E25" w14:paraId="1704656C" w14:textId="77777777">
        <w:tc>
          <w:tcPr>
            <w:tcW w:w="9634" w:type="dxa"/>
            <w:gridSpan w:val="7"/>
            <w:vAlign w:val="center"/>
          </w:tcPr>
          <w:p w14:paraId="17046569" w14:textId="77777777" w:rsidR="00A91E25" w:rsidRDefault="00C418BF">
            <w:pPr>
              <w:pStyle w:val="ad"/>
              <w:spacing w:before="0" w:beforeAutospacing="0" w:after="0" w:afterAutospacing="0" w:line="360" w:lineRule="auto"/>
              <w:rPr>
                <w:rFonts w:asciiTheme="minorEastAsia" w:hAnsiTheme="minorEastAsia" w:cstheme="minorEastAsia"/>
                <w:szCs w:val="24"/>
              </w:rPr>
            </w:pPr>
            <w:r>
              <w:rPr>
                <w:rFonts w:asciiTheme="minorEastAsia" w:hAnsiTheme="minorEastAsia" w:cstheme="minorEastAsia" w:hint="eastAsia"/>
                <w:szCs w:val="24"/>
              </w:rPr>
              <w:t>备注：</w:t>
            </w:r>
          </w:p>
          <w:p w14:paraId="1704656A" w14:textId="78BF8148" w:rsidR="00A91E25" w:rsidRDefault="00C418BF">
            <w:pPr>
              <w:pStyle w:val="ad"/>
              <w:numPr>
                <w:ilvl w:val="0"/>
                <w:numId w:val="2"/>
              </w:numPr>
              <w:spacing w:before="0" w:beforeAutospacing="0" w:after="0" w:afterAutospacing="0" w:line="360" w:lineRule="auto"/>
              <w:rPr>
                <w:rFonts w:asciiTheme="minorEastAsia" w:hAnsiTheme="minorEastAsia" w:cstheme="minorEastAsia"/>
                <w:szCs w:val="24"/>
              </w:rPr>
            </w:pPr>
            <w:r>
              <w:rPr>
                <w:rFonts w:asciiTheme="minorEastAsia" w:hAnsiTheme="minorEastAsia" w:cstheme="minorEastAsia" w:hint="eastAsia"/>
                <w:szCs w:val="24"/>
              </w:rPr>
              <w:t>本合同项下总价款为 {{总价大写}} （大写）人民币，总价款已包括乙方为履行本合同义务所发生的一切费用，包括但不仅限于货物所有的运输、包装、搬运（包括购置时的运入以及解除或终止时的搬离）、安装调试拆除、工程辅料、使用培训、售后服务（质保</w:t>
            </w:r>
            <w:r>
              <w:rPr>
                <w:rFonts w:asciiTheme="minorEastAsia" w:hAnsiTheme="minorEastAsia" w:cstheme="minorEastAsia" w:hint="eastAsia"/>
                <w:szCs w:val="24"/>
              </w:rPr>
              <w:lastRenderedPageBreak/>
              <w:t>期退运返修）、发票税点及代理服务费等所有费用，系固定不变价格，且不随通货膨胀的影响而波动。</w:t>
            </w:r>
          </w:p>
          <w:p w14:paraId="1704656B" w14:textId="3C1C7F67" w:rsidR="00A91E25" w:rsidRDefault="00C418BF">
            <w:pPr>
              <w:pStyle w:val="ad"/>
              <w:numPr>
                <w:ilvl w:val="0"/>
                <w:numId w:val="2"/>
              </w:numPr>
              <w:spacing w:before="0" w:beforeAutospacing="0" w:after="0" w:afterAutospacing="0" w:line="360" w:lineRule="auto"/>
              <w:rPr>
                <w:rFonts w:asciiTheme="minorEastAsia" w:hAnsiTheme="minorEastAsia" w:cstheme="minorEastAsia"/>
                <w:szCs w:val="24"/>
              </w:rPr>
            </w:pPr>
            <w:r>
              <w:rPr>
                <w:rFonts w:asciiTheme="minorEastAsia" w:hAnsiTheme="minorEastAsia" w:cstheme="minorEastAsia" w:hint="eastAsia"/>
                <w:szCs w:val="24"/>
              </w:rPr>
              <w:t>若为进口货物，由甲方指定的外贸代理服务机构代理进口业务。进口代理费由</w:t>
            </w:r>
            <w:r w:rsidR="00353CA8">
              <w:rPr>
                <w:rFonts w:asciiTheme="minorEastAsia" w:hAnsiTheme="minorEastAsia" w:cstheme="minorEastAsia" w:hint="eastAsia"/>
                <w:szCs w:val="24"/>
              </w:rPr>
              <w:t>乙方</w:t>
            </w:r>
            <w:r>
              <w:rPr>
                <w:rFonts w:asciiTheme="minorEastAsia" w:hAnsiTheme="minorEastAsia" w:cstheme="minorEastAsia" w:hint="eastAsia"/>
                <w:szCs w:val="24"/>
              </w:rPr>
              <w:t>支付，代理费支付标准按招标文件中相关条款执行。</w:t>
            </w:r>
          </w:p>
        </w:tc>
      </w:tr>
    </w:tbl>
    <w:p w14:paraId="1704656D" w14:textId="77777777" w:rsidR="00A91E25" w:rsidRDefault="00C418BF">
      <w:pPr>
        <w:pStyle w:val="1"/>
        <w:spacing w:beforeLines="50" w:before="156" w:afterLines="50" w:after="156" w:line="360" w:lineRule="auto"/>
        <w:ind w:firstLineChars="0" w:firstLine="0"/>
        <w:rPr>
          <w:rFonts w:asciiTheme="minorEastAsia" w:hAnsiTheme="minorEastAsia" w:cstheme="minorEastAsia"/>
          <w:b/>
          <w:bCs/>
          <w:sz w:val="24"/>
          <w:szCs w:val="24"/>
        </w:rPr>
      </w:pPr>
      <w:r>
        <w:rPr>
          <w:rFonts w:asciiTheme="minorEastAsia" w:hAnsiTheme="minorEastAsia" w:cstheme="minorEastAsia" w:hint="eastAsia"/>
          <w:b/>
          <w:bCs/>
          <w:sz w:val="24"/>
          <w:szCs w:val="24"/>
        </w:rPr>
        <w:lastRenderedPageBreak/>
        <w:t>二、付款</w:t>
      </w:r>
      <w:r>
        <w:rPr>
          <w:rFonts w:asciiTheme="minorEastAsia" w:hAnsiTheme="minorEastAsia" w:cstheme="minorEastAsia"/>
          <w:b/>
          <w:bCs/>
          <w:sz w:val="24"/>
          <w:szCs w:val="24"/>
        </w:rPr>
        <w:t>方式</w:t>
      </w:r>
    </w:p>
    <w:p w14:paraId="1704656E" w14:textId="728FBB72" w:rsidR="00A91E25" w:rsidRPr="00442F2A" w:rsidRDefault="00C418BF">
      <w:pPr>
        <w:tabs>
          <w:tab w:val="left" w:pos="6360"/>
        </w:tabs>
        <w:spacing w:line="360" w:lineRule="auto"/>
        <w:ind w:firstLineChars="200" w:firstLine="480"/>
        <w:rPr>
          <w:rFonts w:asciiTheme="minorEastAsia" w:hAnsiTheme="minorEastAsia" w:cstheme="minorEastAsia"/>
          <w:color w:val="FF0000"/>
          <w:sz w:val="24"/>
          <w:szCs w:val="24"/>
        </w:rPr>
      </w:pPr>
      <w:r>
        <w:rPr>
          <w:rFonts w:asciiTheme="minorEastAsia" w:hAnsiTheme="minorEastAsia" w:cstheme="minorEastAsia"/>
          <w:sz w:val="24"/>
          <w:szCs w:val="24"/>
        </w:rPr>
        <w:t>1.</w:t>
      </w:r>
      <w:r>
        <w:rPr>
          <w:rFonts w:asciiTheme="minorEastAsia" w:hAnsiTheme="minorEastAsia" w:cstheme="minorEastAsia" w:hint="eastAsia"/>
          <w:sz w:val="24"/>
          <w:szCs w:val="24"/>
        </w:rPr>
        <w:t>双方签订合同</w:t>
      </w:r>
      <w:r w:rsidR="00584F8D">
        <w:rPr>
          <w:rFonts w:asciiTheme="minorEastAsia" w:hAnsiTheme="minorEastAsia" w:cstheme="minorEastAsia" w:hint="eastAsia"/>
          <w:sz w:val="24"/>
          <w:szCs w:val="24"/>
        </w:rPr>
        <w:t>且</w:t>
      </w:r>
      <w:r>
        <w:rPr>
          <w:rFonts w:asciiTheme="minorEastAsia" w:hAnsiTheme="minorEastAsia" w:cstheme="minorEastAsia" w:hint="eastAsia"/>
          <w:sz w:val="24"/>
          <w:szCs w:val="24"/>
        </w:rPr>
        <w:t>货物到货后</w:t>
      </w:r>
      <w:r>
        <w:rPr>
          <w:rFonts w:asciiTheme="minorEastAsia" w:hAnsiTheme="minorEastAsia" w:cstheme="minorEastAsia"/>
          <w:sz w:val="24"/>
          <w:szCs w:val="24"/>
          <w:u w:val="single"/>
        </w:rPr>
        <w:t xml:space="preserve"> </w:t>
      </w:r>
      <w:r w:rsidR="00090514">
        <w:rPr>
          <w:rFonts w:asciiTheme="minorEastAsia" w:hAnsiTheme="minorEastAsia" w:cstheme="minorEastAsia" w:hint="eastAsia"/>
          <w:sz w:val="24"/>
          <w:szCs w:val="24"/>
          <w:u w:val="single"/>
        </w:rPr>
        <w:t>60</w:t>
      </w:r>
      <w:r>
        <w:rPr>
          <w:rFonts w:asciiTheme="minorEastAsia" w:hAnsiTheme="minorEastAsia" w:cstheme="minorEastAsia"/>
          <w:sz w:val="24"/>
          <w:szCs w:val="24"/>
          <w:u w:val="single"/>
        </w:rPr>
        <w:t xml:space="preserve"> </w:t>
      </w:r>
      <w:r>
        <w:rPr>
          <w:rFonts w:asciiTheme="minorEastAsia" w:hAnsiTheme="minorEastAsia" w:cstheme="minorEastAsia"/>
          <w:sz w:val="24"/>
          <w:szCs w:val="24"/>
        </w:rPr>
        <w:t>%；安装调试</w:t>
      </w:r>
      <w:r>
        <w:rPr>
          <w:rFonts w:asciiTheme="minorEastAsia" w:hAnsiTheme="minorEastAsia" w:cstheme="minorEastAsia" w:hint="eastAsia"/>
          <w:sz w:val="24"/>
          <w:szCs w:val="24"/>
        </w:rPr>
        <w:t>、试运行正常</w:t>
      </w:r>
      <w:r>
        <w:rPr>
          <w:rFonts w:asciiTheme="minorEastAsia" w:hAnsiTheme="minorEastAsia" w:cstheme="minorEastAsia"/>
          <w:sz w:val="24"/>
          <w:szCs w:val="24"/>
        </w:rPr>
        <w:t>,经</w:t>
      </w:r>
      <w:r>
        <w:rPr>
          <w:rFonts w:asciiTheme="minorEastAsia" w:hAnsiTheme="minorEastAsia" w:cstheme="minorEastAsia" w:hint="eastAsia"/>
          <w:sz w:val="24"/>
          <w:szCs w:val="24"/>
        </w:rPr>
        <w:t>甲方质量验收合格且收到发票后支付</w:t>
      </w:r>
      <w:r>
        <w:rPr>
          <w:rFonts w:asciiTheme="minorEastAsia" w:hAnsiTheme="minorEastAsia" w:cstheme="minorEastAsia"/>
          <w:sz w:val="24"/>
          <w:szCs w:val="24"/>
          <w:u w:val="single"/>
        </w:rPr>
        <w:t xml:space="preserve"> </w:t>
      </w:r>
      <w:r w:rsidR="00090514">
        <w:rPr>
          <w:rFonts w:asciiTheme="minorEastAsia" w:hAnsiTheme="minorEastAsia" w:cstheme="minorEastAsia" w:hint="eastAsia"/>
          <w:sz w:val="24"/>
          <w:szCs w:val="24"/>
          <w:u w:val="single"/>
        </w:rPr>
        <w:t>40</w:t>
      </w:r>
      <w:r>
        <w:rPr>
          <w:rFonts w:asciiTheme="minorEastAsia" w:hAnsiTheme="minorEastAsia" w:cstheme="minorEastAsia"/>
          <w:sz w:val="24"/>
          <w:szCs w:val="24"/>
          <w:u w:val="single"/>
        </w:rPr>
        <w:t xml:space="preserve"> </w:t>
      </w:r>
      <w:r>
        <w:rPr>
          <w:rFonts w:asciiTheme="minorEastAsia" w:hAnsiTheme="minorEastAsia" w:cstheme="minorEastAsia"/>
          <w:sz w:val="24"/>
          <w:szCs w:val="24"/>
        </w:rPr>
        <w:t>%</w:t>
      </w:r>
      <w:r>
        <w:rPr>
          <w:rFonts w:asciiTheme="minorEastAsia" w:hAnsiTheme="minorEastAsia" w:cstheme="minorEastAsia" w:hint="eastAsia"/>
          <w:sz w:val="24"/>
          <w:szCs w:val="24"/>
        </w:rPr>
        <w:t>。</w:t>
      </w:r>
    </w:p>
    <w:p w14:paraId="1704656F" w14:textId="77777777" w:rsidR="00A91E25" w:rsidRDefault="00C418BF">
      <w:pPr>
        <w:tabs>
          <w:tab w:val="left" w:pos="6360"/>
        </w:tabs>
        <w:spacing w:line="360" w:lineRule="auto"/>
        <w:ind w:firstLineChars="200" w:firstLine="480"/>
        <w:rPr>
          <w:rFonts w:asciiTheme="minorEastAsia" w:hAnsiTheme="minorEastAsia" w:cstheme="minorEastAsia"/>
          <w:sz w:val="24"/>
          <w:szCs w:val="24"/>
        </w:rPr>
      </w:pPr>
      <w:r>
        <w:rPr>
          <w:rFonts w:asciiTheme="minorEastAsia" w:hAnsiTheme="minorEastAsia" w:cstheme="minorEastAsia"/>
          <w:sz w:val="24"/>
          <w:szCs w:val="24"/>
        </w:rPr>
        <w:t>2.</w:t>
      </w:r>
      <w:r>
        <w:rPr>
          <w:rFonts w:asciiTheme="minorEastAsia" w:hAnsiTheme="minorEastAsia" w:cstheme="minorEastAsia" w:hint="eastAsia"/>
          <w:sz w:val="24"/>
          <w:szCs w:val="24"/>
        </w:rPr>
        <w:t>支付方式：</w:t>
      </w:r>
      <w:r>
        <w:rPr>
          <w:rFonts w:asciiTheme="minorEastAsia" w:hAnsiTheme="minorEastAsia" w:cstheme="minorEastAsia"/>
          <w:sz w:val="24"/>
          <w:szCs w:val="24"/>
        </w:rPr>
        <w:t>甲方应将货款汇入乙方指定的</w:t>
      </w:r>
      <w:r>
        <w:rPr>
          <w:rFonts w:asciiTheme="minorEastAsia" w:hAnsiTheme="minorEastAsia" w:cstheme="minorEastAsia" w:hint="eastAsia"/>
          <w:sz w:val="24"/>
          <w:szCs w:val="24"/>
        </w:rPr>
        <w:t>帐户。</w:t>
      </w:r>
    </w:p>
    <w:p w14:paraId="6AC825E8" w14:textId="2F03B6E5" w:rsidR="0006587F" w:rsidRDefault="00C418BF">
      <w:pPr>
        <w:spacing w:line="360" w:lineRule="auto"/>
        <w:ind w:left="2400" w:hangingChars="1000" w:hanging="2400"/>
        <w:rPr>
          <w:rFonts w:asciiTheme="minorEastAsia" w:hAnsiTheme="minorEastAsia" w:cstheme="minorEastAsia"/>
          <w:sz w:val="24"/>
          <w:szCs w:val="24"/>
        </w:rPr>
      </w:pPr>
      <w:r>
        <w:rPr>
          <w:rFonts w:asciiTheme="minorEastAsia" w:hAnsiTheme="minorEastAsia" w:cstheme="minorEastAsia"/>
          <w:sz w:val="24"/>
          <w:szCs w:val="24"/>
        </w:rPr>
        <w:t xml:space="preserve">    单位名称： {{乙方公司名称}}              </w:t>
      </w:r>
    </w:p>
    <w:p w14:paraId="31E7465B" w14:textId="30F9D228" w:rsidR="0006587F" w:rsidRDefault="0006587F">
      <w:pPr>
        <w:spacing w:line="360" w:lineRule="auto"/>
        <w:ind w:left="2400" w:hangingChars="1000" w:hanging="2400"/>
        <w:rPr>
          <w:rFonts w:asciiTheme="minorEastAsia" w:hAnsiTheme="minorEastAsia" w:cstheme="minorEastAsia"/>
          <w:sz w:val="24"/>
          <w:szCs w:val="24"/>
        </w:rPr>
      </w:pPr>
      <w:r>
        <w:rPr>
          <w:rFonts w:asciiTheme="minorEastAsia" w:hAnsiTheme="minorEastAsia" w:cstheme="minorEastAsia" w:hint="eastAsia"/>
          <w:sz w:val="24"/>
          <w:szCs w:val="24"/>
        </w:rPr>
        <w:t xml:space="preserve">    开 户 行: {{开户行}}           </w:t>
      </w:r>
    </w:p>
    <w:p w14:paraId="17046570" w14:textId="093000ED" w:rsidR="00A91E25" w:rsidRDefault="0006587F">
      <w:pPr>
        <w:spacing w:line="360" w:lineRule="auto"/>
        <w:ind w:left="2400" w:hangingChars="1000" w:hanging="2400"/>
        <w:rPr>
          <w:rFonts w:asciiTheme="minorEastAsia" w:hAnsiTheme="minorEastAsia" w:cstheme="minorEastAsia"/>
          <w:sz w:val="24"/>
          <w:szCs w:val="24"/>
        </w:rPr>
      </w:pPr>
      <w:r>
        <w:rPr>
          <w:rFonts w:asciiTheme="minorEastAsia" w:hAnsiTheme="minorEastAsia" w:cstheme="minorEastAsia" w:hint="eastAsia"/>
          <w:sz w:val="24"/>
          <w:szCs w:val="24"/>
        </w:rPr>
        <w:t xml:space="preserve">    帐 号： {{银行账号}}</w:t>
      </w:r>
    </w:p>
    <w:p w14:paraId="17046571" w14:textId="77777777" w:rsidR="00A91E25" w:rsidRDefault="00C418BF">
      <w:pPr>
        <w:pStyle w:val="1"/>
        <w:spacing w:beforeLines="50" w:before="156" w:afterLines="50" w:after="156" w:line="360" w:lineRule="auto"/>
        <w:ind w:firstLineChars="0" w:firstLine="0"/>
        <w:rPr>
          <w:rFonts w:asciiTheme="minorEastAsia" w:hAnsiTheme="minorEastAsia" w:cstheme="minorEastAsia"/>
          <w:b/>
          <w:bCs/>
          <w:sz w:val="24"/>
          <w:szCs w:val="24"/>
        </w:rPr>
      </w:pPr>
      <w:r>
        <w:rPr>
          <w:rFonts w:asciiTheme="minorEastAsia" w:hAnsiTheme="minorEastAsia" w:cstheme="minorEastAsia" w:hint="eastAsia"/>
          <w:b/>
          <w:bCs/>
          <w:sz w:val="24"/>
          <w:szCs w:val="24"/>
        </w:rPr>
        <w:t>三、质量保证</w:t>
      </w:r>
    </w:p>
    <w:p w14:paraId="17046572" w14:textId="6D1D1693" w:rsidR="00A91E25" w:rsidRDefault="00C418BF">
      <w:pPr>
        <w:pStyle w:val="af3"/>
        <w:spacing w:line="360" w:lineRule="auto"/>
        <w:ind w:left="405" w:firstLineChars="0" w:firstLine="0"/>
        <w:rPr>
          <w:rFonts w:asciiTheme="minorEastAsia" w:hAnsiTheme="minorEastAsia" w:cstheme="minorEastAsia"/>
          <w:sz w:val="24"/>
          <w:szCs w:val="24"/>
        </w:rPr>
      </w:pPr>
      <w:r>
        <w:rPr>
          <w:rFonts w:asciiTheme="minorEastAsia" w:hAnsiTheme="minorEastAsia" w:cstheme="minorEastAsia"/>
          <w:sz w:val="24"/>
          <w:szCs w:val="24"/>
        </w:rPr>
        <w:t>1.</w:t>
      </w:r>
      <w:r>
        <w:rPr>
          <w:rFonts w:asciiTheme="minorEastAsia" w:hAnsiTheme="minorEastAsia" w:cstheme="minorEastAsia" w:hint="eastAsia"/>
          <w:sz w:val="24"/>
          <w:szCs w:val="24"/>
        </w:rPr>
        <w:t>乙方所提供的货物的技术规格应符合</w:t>
      </w:r>
      <w:r w:rsidR="00301F49">
        <w:rPr>
          <w:rFonts w:asciiTheme="minorEastAsia" w:hAnsiTheme="minorEastAsia" w:cstheme="minorEastAsia" w:hint="eastAsia"/>
          <w:sz w:val="24"/>
          <w:szCs w:val="24"/>
        </w:rPr>
        <w:t>相关</w:t>
      </w:r>
      <w:r>
        <w:rPr>
          <w:rFonts w:asciiTheme="minorEastAsia" w:hAnsiTheme="minorEastAsia" w:cstheme="minorEastAsia" w:hint="eastAsia"/>
          <w:sz w:val="24"/>
          <w:szCs w:val="24"/>
        </w:rPr>
        <w:t>规定的技术要求，同时符合中华人民共和国的设计和制造生产标准或行业标准。</w:t>
      </w:r>
    </w:p>
    <w:p w14:paraId="17046573" w14:textId="77777777" w:rsidR="00A91E25" w:rsidRDefault="00C418BF">
      <w:pPr>
        <w:pStyle w:val="af3"/>
        <w:spacing w:line="360" w:lineRule="auto"/>
        <w:ind w:left="405" w:firstLineChars="0" w:firstLine="0"/>
        <w:rPr>
          <w:rFonts w:asciiTheme="minorEastAsia" w:hAnsiTheme="minorEastAsia" w:cstheme="minorEastAsia"/>
          <w:sz w:val="24"/>
          <w:szCs w:val="24"/>
        </w:rPr>
      </w:pPr>
      <w:r>
        <w:rPr>
          <w:rFonts w:asciiTheme="minorEastAsia" w:hAnsiTheme="minorEastAsia" w:cstheme="minorEastAsia"/>
          <w:sz w:val="24"/>
          <w:szCs w:val="24"/>
        </w:rPr>
        <w:t>2.</w:t>
      </w:r>
      <w:r>
        <w:rPr>
          <w:rFonts w:asciiTheme="minorEastAsia" w:hAnsiTheme="minorEastAsia" w:cstheme="minorEastAsia" w:hint="eastAsia"/>
          <w:sz w:val="24"/>
          <w:szCs w:val="24"/>
        </w:rPr>
        <w:t>乙方应保证货物是全新、未使用过的原装合格正品（包括零部件），并完全符合甲方要求的质量、规格和性能的要求。如货物安装或配置了软件的，乙方保证相关软件均为正版软件。</w:t>
      </w:r>
    </w:p>
    <w:p w14:paraId="17046574" w14:textId="77777777" w:rsidR="00A91E25" w:rsidRDefault="00C418BF">
      <w:pPr>
        <w:pStyle w:val="af3"/>
        <w:spacing w:line="360" w:lineRule="auto"/>
        <w:ind w:left="405" w:firstLineChars="0" w:firstLine="0"/>
        <w:rPr>
          <w:rFonts w:asciiTheme="minorEastAsia" w:hAnsiTheme="minorEastAsia" w:cstheme="minorEastAsia"/>
          <w:sz w:val="24"/>
          <w:szCs w:val="24"/>
        </w:rPr>
      </w:pPr>
      <w:r>
        <w:rPr>
          <w:rFonts w:asciiTheme="minorEastAsia" w:hAnsiTheme="minorEastAsia" w:cstheme="minorEastAsia"/>
          <w:sz w:val="24"/>
          <w:szCs w:val="24"/>
        </w:rPr>
        <w:t>3.</w:t>
      </w:r>
      <w:r>
        <w:rPr>
          <w:rFonts w:asciiTheme="minorEastAsia" w:hAnsiTheme="minorEastAsia" w:cstheme="minorEastAsia" w:hint="eastAsia"/>
          <w:sz w:val="24"/>
          <w:szCs w:val="24"/>
        </w:rPr>
        <w:t>乙方保证交货时一并提供货物的质量合格凭证或文件。</w:t>
      </w:r>
    </w:p>
    <w:p w14:paraId="17046575" w14:textId="34BA98CF" w:rsidR="00A91E25" w:rsidRDefault="00C418BF">
      <w:pPr>
        <w:spacing w:line="360" w:lineRule="auto"/>
        <w:ind w:leftChars="200" w:left="420"/>
        <w:rPr>
          <w:rFonts w:asciiTheme="minorEastAsia" w:hAnsiTheme="minorEastAsia" w:cstheme="minorEastAsia"/>
          <w:sz w:val="24"/>
          <w:szCs w:val="24"/>
        </w:rPr>
      </w:pPr>
      <w:r>
        <w:rPr>
          <w:rFonts w:asciiTheme="minorEastAsia" w:hAnsiTheme="minorEastAsia" w:cstheme="minorEastAsia"/>
          <w:sz w:val="24"/>
          <w:szCs w:val="24"/>
        </w:rPr>
        <w:t>4.</w:t>
      </w:r>
      <w:r>
        <w:rPr>
          <w:rFonts w:asciiTheme="minorEastAsia" w:hAnsiTheme="minorEastAsia" w:cstheme="minorEastAsia" w:hint="eastAsia"/>
          <w:sz w:val="24"/>
          <w:szCs w:val="24"/>
        </w:rPr>
        <w:t>按照</w:t>
      </w:r>
      <w:r>
        <w:rPr>
          <w:rFonts w:asciiTheme="minorEastAsia" w:hAnsiTheme="minorEastAsia" w:cstheme="minorEastAsia"/>
          <w:sz w:val="24"/>
          <w:szCs w:val="24"/>
          <w:u w:val="single"/>
        </w:rPr>
        <w:t xml:space="preserve">  </w:t>
      </w:r>
      <w:r w:rsidR="00090514">
        <w:rPr>
          <w:rFonts w:asciiTheme="minorEastAsia" w:hAnsiTheme="minorEastAsia" w:cstheme="minorEastAsia" w:hint="eastAsia"/>
          <w:sz w:val="24"/>
          <w:szCs w:val="24"/>
          <w:u w:val="single"/>
        </w:rPr>
        <w:t>国家</w:t>
      </w:r>
      <w:r>
        <w:rPr>
          <w:rFonts w:asciiTheme="minorEastAsia" w:hAnsiTheme="minorEastAsia" w:cstheme="minorEastAsia"/>
          <w:sz w:val="24"/>
          <w:szCs w:val="24"/>
          <w:u w:val="single"/>
        </w:rPr>
        <w:t xml:space="preserve">      </w:t>
      </w:r>
      <w:r>
        <w:rPr>
          <w:rFonts w:asciiTheme="minorEastAsia" w:hAnsiTheme="minorEastAsia" w:cstheme="minorEastAsia" w:hint="eastAsia"/>
          <w:sz w:val="24"/>
          <w:szCs w:val="24"/>
        </w:rPr>
        <w:t>标准执行</w:t>
      </w:r>
      <w:r>
        <w:rPr>
          <w:rFonts w:asciiTheme="minorEastAsia" w:hAnsiTheme="minorEastAsia" w:cstheme="minorEastAsia"/>
          <w:sz w:val="24"/>
          <w:szCs w:val="24"/>
        </w:rPr>
        <w:t>(须注明按国家标准或部颁或企业具体标准，如标准代号、编号和标准名称等)</w:t>
      </w:r>
      <w:r>
        <w:rPr>
          <w:rFonts w:asciiTheme="minorEastAsia" w:hAnsiTheme="minorEastAsia" w:cstheme="minorEastAsia" w:hint="eastAsia"/>
          <w:sz w:val="24"/>
          <w:szCs w:val="24"/>
        </w:rPr>
        <w:t>（如有）。</w:t>
      </w:r>
    </w:p>
    <w:p w14:paraId="17046576" w14:textId="77777777" w:rsidR="00A91E25" w:rsidRDefault="00C418BF">
      <w:pPr>
        <w:spacing w:line="360" w:lineRule="auto"/>
        <w:ind w:leftChars="200" w:left="420"/>
        <w:rPr>
          <w:rFonts w:asciiTheme="minorEastAsia" w:hAnsiTheme="minorEastAsia" w:cstheme="minorEastAsia"/>
          <w:sz w:val="24"/>
          <w:szCs w:val="24"/>
        </w:rPr>
      </w:pPr>
      <w:r>
        <w:rPr>
          <w:rFonts w:asciiTheme="minorEastAsia" w:hAnsiTheme="minorEastAsia" w:cstheme="minorEastAsia"/>
          <w:sz w:val="24"/>
          <w:szCs w:val="24"/>
        </w:rPr>
        <w:t>5.</w:t>
      </w:r>
      <w:r>
        <w:rPr>
          <w:rFonts w:asciiTheme="minorEastAsia" w:hAnsiTheme="minorEastAsia" w:cstheme="minorEastAsia" w:hint="eastAsia"/>
          <w:sz w:val="24"/>
          <w:szCs w:val="24"/>
        </w:rPr>
        <w:t>按样本</w:t>
      </w:r>
      <w:r>
        <w:rPr>
          <w:rFonts w:asciiTheme="minorEastAsia" w:hAnsiTheme="minorEastAsia" w:cstheme="minorEastAsia"/>
          <w:sz w:val="24"/>
          <w:szCs w:val="24"/>
        </w:rPr>
        <w:t>为标准</w:t>
      </w:r>
      <w:r>
        <w:rPr>
          <w:rFonts w:asciiTheme="minorEastAsia" w:hAnsiTheme="minorEastAsia" w:cstheme="minorEastAsia" w:hint="eastAsia"/>
          <w:sz w:val="24"/>
          <w:szCs w:val="24"/>
        </w:rPr>
        <w:t>的，样本应作为合同的附件（如有）。</w:t>
      </w:r>
      <w:r>
        <w:rPr>
          <w:rFonts w:asciiTheme="minorEastAsia" w:hAnsiTheme="minorEastAsia" w:cstheme="minorEastAsia"/>
          <w:sz w:val="24"/>
          <w:szCs w:val="24"/>
        </w:rPr>
        <w:t xml:space="preserve"> </w:t>
      </w:r>
    </w:p>
    <w:p w14:paraId="17046577" w14:textId="77777777" w:rsidR="00A91E25" w:rsidRDefault="00C418BF">
      <w:pPr>
        <w:spacing w:line="360" w:lineRule="auto"/>
        <w:ind w:firstLineChars="177" w:firstLine="425"/>
        <w:rPr>
          <w:rFonts w:asciiTheme="minorEastAsia" w:hAnsiTheme="minorEastAsia" w:cstheme="minorEastAsia"/>
          <w:sz w:val="24"/>
          <w:szCs w:val="24"/>
        </w:rPr>
      </w:pPr>
      <w:r>
        <w:rPr>
          <w:rFonts w:asciiTheme="minorEastAsia" w:hAnsiTheme="minorEastAsia" w:cstheme="minorEastAsia"/>
          <w:sz w:val="24"/>
          <w:szCs w:val="24"/>
        </w:rPr>
        <w:t>6.</w:t>
      </w:r>
      <w:r>
        <w:rPr>
          <w:rFonts w:asciiTheme="minorEastAsia" w:hAnsiTheme="minorEastAsia" w:cstheme="minorEastAsia" w:hint="eastAsia"/>
          <w:sz w:val="24"/>
          <w:szCs w:val="24"/>
        </w:rPr>
        <w:t>按双方商定要求执行的，具体为：</w:t>
      </w:r>
      <w:r>
        <w:rPr>
          <w:rFonts w:asciiTheme="minorEastAsia" w:hAnsiTheme="minorEastAsia" w:cstheme="minorEastAsia"/>
          <w:sz w:val="24"/>
          <w:szCs w:val="24"/>
          <w:u w:val="single"/>
        </w:rPr>
        <w:t xml:space="preserve">    </w:t>
      </w:r>
      <w:r>
        <w:rPr>
          <w:rFonts w:asciiTheme="minorEastAsia" w:hAnsiTheme="minorEastAsia" w:cstheme="minorEastAsia" w:hint="eastAsia"/>
          <w:sz w:val="24"/>
          <w:szCs w:val="24"/>
        </w:rPr>
        <w:t>（应具体约定货物质量要求）（如有）。</w:t>
      </w:r>
      <w:r>
        <w:rPr>
          <w:rFonts w:asciiTheme="minorEastAsia" w:hAnsiTheme="minorEastAsia" w:cstheme="minorEastAsia"/>
          <w:sz w:val="24"/>
          <w:szCs w:val="24"/>
        </w:rPr>
        <w:t xml:space="preserve">   </w:t>
      </w:r>
    </w:p>
    <w:p w14:paraId="17046578" w14:textId="77777777" w:rsidR="00A91E25" w:rsidRDefault="00C418BF">
      <w:pPr>
        <w:spacing w:line="360" w:lineRule="auto"/>
        <w:ind w:firstLineChars="177" w:firstLine="425"/>
        <w:rPr>
          <w:rFonts w:asciiTheme="minorEastAsia" w:hAnsiTheme="minorEastAsia" w:cstheme="minorEastAsia"/>
          <w:sz w:val="24"/>
          <w:szCs w:val="24"/>
        </w:rPr>
      </w:pPr>
      <w:r>
        <w:rPr>
          <w:rFonts w:asciiTheme="minorEastAsia" w:hAnsiTheme="minorEastAsia" w:cstheme="minorEastAsia"/>
          <w:sz w:val="24"/>
          <w:szCs w:val="24"/>
        </w:rPr>
        <w:t>7.</w:t>
      </w:r>
      <w:r>
        <w:rPr>
          <w:rFonts w:asciiTheme="minorEastAsia" w:hAnsiTheme="minorEastAsia" w:cstheme="minorEastAsia" w:hint="eastAsia"/>
          <w:sz w:val="24"/>
          <w:szCs w:val="24"/>
        </w:rPr>
        <w:t>如前述标准不一致的，以对于货物较高要求之要求为准。</w:t>
      </w:r>
    </w:p>
    <w:p w14:paraId="17046579" w14:textId="77777777" w:rsidR="00A91E25" w:rsidRDefault="00C418BF">
      <w:pPr>
        <w:pStyle w:val="1"/>
        <w:spacing w:beforeLines="50" w:before="156" w:afterLines="50" w:after="156" w:line="360" w:lineRule="auto"/>
        <w:ind w:firstLineChars="0" w:firstLine="0"/>
        <w:rPr>
          <w:rFonts w:asciiTheme="minorEastAsia" w:hAnsiTheme="minorEastAsia" w:cstheme="minorEastAsia"/>
          <w:b/>
          <w:bCs/>
          <w:sz w:val="24"/>
          <w:szCs w:val="24"/>
        </w:rPr>
      </w:pPr>
      <w:r>
        <w:rPr>
          <w:rFonts w:asciiTheme="minorEastAsia" w:hAnsiTheme="minorEastAsia" w:cstheme="minorEastAsia" w:hint="eastAsia"/>
          <w:b/>
          <w:bCs/>
          <w:sz w:val="24"/>
          <w:szCs w:val="24"/>
        </w:rPr>
        <w:t>四、交货</w:t>
      </w:r>
    </w:p>
    <w:p w14:paraId="1704657A" w14:textId="1A52D86A" w:rsidR="00A91E25" w:rsidRDefault="00C418BF">
      <w:pPr>
        <w:tabs>
          <w:tab w:val="left" w:pos="6360"/>
        </w:tabs>
        <w:spacing w:line="360" w:lineRule="auto"/>
        <w:ind w:firstLineChars="200" w:firstLine="480"/>
        <w:rPr>
          <w:rFonts w:asciiTheme="minorEastAsia" w:hAnsiTheme="minorEastAsia" w:cstheme="minorEastAsia"/>
          <w:sz w:val="24"/>
          <w:szCs w:val="24"/>
        </w:rPr>
      </w:pPr>
      <w:r>
        <w:rPr>
          <w:rFonts w:asciiTheme="minorEastAsia" w:hAnsiTheme="minorEastAsia" w:cstheme="minorEastAsia"/>
          <w:sz w:val="24"/>
          <w:szCs w:val="24"/>
        </w:rPr>
        <w:t xml:space="preserve">1.交货时间:自本合同签订之日起 {{交货天数}} 日历日内完成交货。          </w:t>
      </w:r>
    </w:p>
    <w:p w14:paraId="1704657B" w14:textId="77777777" w:rsidR="00A91E25" w:rsidRDefault="00C418BF">
      <w:pPr>
        <w:tabs>
          <w:tab w:val="left" w:pos="6360"/>
        </w:tabs>
        <w:spacing w:line="360" w:lineRule="auto"/>
        <w:ind w:firstLineChars="200" w:firstLine="480"/>
        <w:rPr>
          <w:rFonts w:asciiTheme="minorEastAsia" w:hAnsiTheme="minorEastAsia" w:cstheme="minorEastAsia"/>
          <w:sz w:val="24"/>
          <w:szCs w:val="24"/>
        </w:rPr>
      </w:pPr>
      <w:r>
        <w:rPr>
          <w:rFonts w:asciiTheme="minorEastAsia" w:hAnsiTheme="minorEastAsia" w:cstheme="minorEastAsia"/>
          <w:sz w:val="24"/>
          <w:szCs w:val="24"/>
        </w:rPr>
        <w:t>2.</w:t>
      </w:r>
      <w:r>
        <w:rPr>
          <w:rFonts w:asciiTheme="minorEastAsia" w:hAnsiTheme="minorEastAsia" w:cstheme="minorEastAsia" w:hint="eastAsia"/>
          <w:sz w:val="24"/>
          <w:szCs w:val="24"/>
        </w:rPr>
        <w:t>交货地点：货物由乙方负责免费送货到甲方所在地，并按甲方的要求运输至甲方指定安置地点，货物在运到甲方指定交货地点前的一切风险由乙方承担。</w:t>
      </w:r>
    </w:p>
    <w:p w14:paraId="1704657C" w14:textId="77777777" w:rsidR="00A91E25" w:rsidRDefault="00C418BF">
      <w:pPr>
        <w:pStyle w:val="1"/>
        <w:spacing w:beforeLines="50" w:before="156" w:afterLines="50" w:after="156" w:line="360" w:lineRule="auto"/>
        <w:ind w:firstLine="480"/>
        <w:rPr>
          <w:rFonts w:asciiTheme="minorEastAsia" w:hAnsiTheme="minorEastAsia" w:cstheme="minorEastAsia"/>
          <w:sz w:val="24"/>
          <w:szCs w:val="24"/>
        </w:rPr>
      </w:pPr>
      <w:r>
        <w:rPr>
          <w:rFonts w:asciiTheme="minorEastAsia" w:hAnsiTheme="minorEastAsia" w:cstheme="minorEastAsia"/>
          <w:sz w:val="24"/>
          <w:szCs w:val="24"/>
        </w:rPr>
        <w:t>3.</w:t>
      </w:r>
      <w:r>
        <w:rPr>
          <w:rFonts w:asciiTheme="minorEastAsia" w:hAnsiTheme="minorEastAsia" w:cstheme="minorEastAsia" w:hint="eastAsia"/>
          <w:sz w:val="24"/>
          <w:szCs w:val="24"/>
        </w:rPr>
        <w:t>运输及安装过程中，</w:t>
      </w:r>
      <w:r>
        <w:rPr>
          <w:rFonts w:asciiTheme="minorEastAsia" w:hAnsiTheme="minorEastAsia" w:cstheme="minorEastAsia"/>
          <w:sz w:val="24"/>
          <w:szCs w:val="24"/>
        </w:rPr>
        <w:t>乙方</w:t>
      </w:r>
      <w:r>
        <w:rPr>
          <w:rFonts w:asciiTheme="minorEastAsia" w:hAnsiTheme="minorEastAsia" w:cstheme="minorEastAsia" w:hint="eastAsia"/>
          <w:sz w:val="24"/>
          <w:szCs w:val="24"/>
        </w:rPr>
        <w:t>应对其</w:t>
      </w:r>
      <w:r>
        <w:rPr>
          <w:rFonts w:asciiTheme="minorEastAsia" w:hAnsiTheme="minorEastAsia" w:cstheme="minorEastAsia"/>
          <w:sz w:val="24"/>
          <w:szCs w:val="24"/>
        </w:rPr>
        <w:t>运输</w:t>
      </w:r>
      <w:r>
        <w:rPr>
          <w:rFonts w:asciiTheme="minorEastAsia" w:hAnsiTheme="minorEastAsia" w:cstheme="minorEastAsia" w:hint="eastAsia"/>
          <w:sz w:val="24"/>
          <w:szCs w:val="24"/>
        </w:rPr>
        <w:t>人员、</w:t>
      </w:r>
      <w:r>
        <w:rPr>
          <w:rFonts w:asciiTheme="minorEastAsia" w:hAnsiTheme="minorEastAsia" w:cstheme="minorEastAsia"/>
          <w:sz w:val="24"/>
          <w:szCs w:val="24"/>
        </w:rPr>
        <w:t>安装人员</w:t>
      </w:r>
      <w:r>
        <w:rPr>
          <w:rFonts w:asciiTheme="minorEastAsia" w:hAnsiTheme="minorEastAsia" w:cstheme="minorEastAsia" w:hint="eastAsia"/>
          <w:sz w:val="24"/>
          <w:szCs w:val="24"/>
        </w:rPr>
        <w:t>及其他任何第三方的人身</w:t>
      </w:r>
      <w:r>
        <w:rPr>
          <w:rFonts w:asciiTheme="minorEastAsia" w:hAnsiTheme="minorEastAsia" w:cstheme="minorEastAsia" w:hint="eastAsia"/>
          <w:sz w:val="24"/>
          <w:szCs w:val="24"/>
        </w:rPr>
        <w:lastRenderedPageBreak/>
        <w:t>和财产安全负责，如在前述过程中，由于乙方</w:t>
      </w:r>
      <w:r>
        <w:rPr>
          <w:rFonts w:asciiTheme="minorEastAsia" w:hAnsiTheme="minorEastAsia" w:cstheme="minorEastAsia"/>
          <w:sz w:val="24"/>
          <w:szCs w:val="24"/>
        </w:rPr>
        <w:t>运输</w:t>
      </w:r>
      <w:r>
        <w:rPr>
          <w:rFonts w:asciiTheme="minorEastAsia" w:hAnsiTheme="minorEastAsia" w:cstheme="minorEastAsia" w:hint="eastAsia"/>
          <w:sz w:val="24"/>
          <w:szCs w:val="24"/>
        </w:rPr>
        <w:t>人员</w:t>
      </w:r>
      <w:r>
        <w:rPr>
          <w:rFonts w:asciiTheme="minorEastAsia" w:hAnsiTheme="minorEastAsia" w:cstheme="minorEastAsia"/>
          <w:sz w:val="24"/>
          <w:szCs w:val="24"/>
        </w:rPr>
        <w:t>或安装人员</w:t>
      </w:r>
      <w:r>
        <w:rPr>
          <w:rFonts w:asciiTheme="minorEastAsia" w:hAnsiTheme="minorEastAsia" w:cstheme="minorEastAsia" w:hint="eastAsia"/>
          <w:sz w:val="24"/>
          <w:szCs w:val="24"/>
        </w:rPr>
        <w:t>的故意或过失对于</w:t>
      </w:r>
      <w:r>
        <w:rPr>
          <w:rFonts w:asciiTheme="minorEastAsia" w:hAnsiTheme="minorEastAsia" w:cstheme="minorEastAsia"/>
          <w:sz w:val="24"/>
          <w:szCs w:val="24"/>
        </w:rPr>
        <w:t>货物、</w:t>
      </w:r>
      <w:r>
        <w:rPr>
          <w:rFonts w:asciiTheme="minorEastAsia" w:hAnsiTheme="minorEastAsia" w:cstheme="minorEastAsia" w:hint="eastAsia"/>
          <w:sz w:val="24"/>
          <w:szCs w:val="24"/>
        </w:rPr>
        <w:t>其自身、</w:t>
      </w:r>
      <w:r>
        <w:rPr>
          <w:rFonts w:asciiTheme="minorEastAsia" w:hAnsiTheme="minorEastAsia" w:cstheme="minorEastAsia"/>
          <w:sz w:val="24"/>
          <w:szCs w:val="24"/>
        </w:rPr>
        <w:t>甲方</w:t>
      </w:r>
      <w:r>
        <w:rPr>
          <w:rFonts w:asciiTheme="minorEastAsia" w:hAnsiTheme="minorEastAsia" w:cstheme="minorEastAsia" w:hint="eastAsia"/>
          <w:sz w:val="24"/>
          <w:szCs w:val="24"/>
        </w:rPr>
        <w:t>及其他任何第三方的人身和财产造成损害的，应由</w:t>
      </w:r>
      <w:r>
        <w:rPr>
          <w:rFonts w:asciiTheme="minorEastAsia" w:hAnsiTheme="minorEastAsia" w:cstheme="minorEastAsia"/>
          <w:sz w:val="24"/>
          <w:szCs w:val="24"/>
        </w:rPr>
        <w:t>乙方</w:t>
      </w:r>
      <w:r>
        <w:rPr>
          <w:rFonts w:asciiTheme="minorEastAsia" w:hAnsiTheme="minorEastAsia" w:cstheme="minorEastAsia" w:hint="eastAsia"/>
          <w:sz w:val="24"/>
          <w:szCs w:val="24"/>
        </w:rPr>
        <w:t>承担赔偿责任，与甲方无关。甲方质量验收合格前，货物的一切风险（包括但不限于设备的损毁、灭失及可能的侵权等），均由乙方承担。</w:t>
      </w:r>
    </w:p>
    <w:p w14:paraId="1704657D" w14:textId="77777777" w:rsidR="00A91E25" w:rsidRDefault="00C418BF">
      <w:pPr>
        <w:pStyle w:val="1"/>
        <w:spacing w:beforeLines="50" w:before="156" w:afterLines="50" w:after="156" w:line="360" w:lineRule="auto"/>
        <w:ind w:firstLine="480"/>
        <w:rPr>
          <w:rFonts w:asciiTheme="minorEastAsia" w:hAnsiTheme="minorEastAsia" w:cstheme="minorEastAsia"/>
          <w:sz w:val="24"/>
          <w:szCs w:val="24"/>
        </w:rPr>
      </w:pPr>
      <w:r>
        <w:rPr>
          <w:rFonts w:asciiTheme="minorEastAsia" w:hAnsiTheme="minorEastAsia" w:cstheme="minorEastAsia"/>
          <w:sz w:val="24"/>
          <w:szCs w:val="24"/>
        </w:rPr>
        <w:t>4.</w:t>
      </w:r>
      <w:r>
        <w:rPr>
          <w:rFonts w:asciiTheme="minorEastAsia" w:hAnsiTheme="minorEastAsia" w:cstheme="minorEastAsia" w:hint="eastAsia"/>
          <w:sz w:val="24"/>
          <w:szCs w:val="24"/>
        </w:rPr>
        <w:t>乙方应将所提供货物的使用说明书、原厂保修卡等附随资料和附随配件、工具等交付给甲方；乙方不能完整交付货物及本款规定的单证和工具的，视为未按合同约定交货，乙方负责补齐，因此导致逾期交付的，由乙方承担相关的违约责任。</w:t>
      </w:r>
    </w:p>
    <w:p w14:paraId="1704657E" w14:textId="77777777" w:rsidR="00A91E25" w:rsidRDefault="00C418BF">
      <w:pPr>
        <w:pStyle w:val="1"/>
        <w:spacing w:beforeLines="50" w:before="156" w:afterLines="50" w:after="156" w:line="360" w:lineRule="auto"/>
        <w:ind w:firstLineChars="0" w:firstLine="0"/>
        <w:rPr>
          <w:rFonts w:asciiTheme="minorEastAsia" w:hAnsiTheme="minorEastAsia" w:cstheme="minorEastAsia"/>
          <w:b/>
          <w:sz w:val="24"/>
          <w:szCs w:val="24"/>
        </w:rPr>
      </w:pPr>
      <w:r>
        <w:rPr>
          <w:rFonts w:asciiTheme="minorEastAsia" w:hAnsiTheme="minorEastAsia" w:cstheme="minorEastAsia" w:hint="eastAsia"/>
          <w:b/>
          <w:sz w:val="24"/>
          <w:szCs w:val="24"/>
        </w:rPr>
        <w:t>五、验收</w:t>
      </w:r>
    </w:p>
    <w:p w14:paraId="1704657F" w14:textId="3681969C" w:rsidR="00A91E25" w:rsidRDefault="00C418BF">
      <w:pPr>
        <w:pStyle w:val="1"/>
        <w:spacing w:beforeLines="50" w:before="156" w:afterLines="50" w:after="156" w:line="360" w:lineRule="auto"/>
        <w:ind w:firstLine="480"/>
        <w:rPr>
          <w:rFonts w:asciiTheme="minorEastAsia" w:hAnsiTheme="minorEastAsia" w:cstheme="minorEastAsia"/>
          <w:sz w:val="24"/>
          <w:szCs w:val="24"/>
        </w:rPr>
      </w:pPr>
      <w:r>
        <w:rPr>
          <w:rFonts w:asciiTheme="minorEastAsia" w:hAnsiTheme="minorEastAsia" w:cstheme="minorEastAsia"/>
          <w:sz w:val="24"/>
          <w:szCs w:val="24"/>
        </w:rPr>
        <w:t>1.</w:t>
      </w:r>
      <w:r>
        <w:rPr>
          <w:rFonts w:asciiTheme="minorEastAsia" w:hAnsiTheme="minorEastAsia" w:cstheme="minorEastAsia" w:hint="eastAsia"/>
          <w:sz w:val="24"/>
          <w:szCs w:val="24"/>
        </w:rPr>
        <w:t>乙方送货到甲方指定地点后，双方应现场进行来货初验，对于货物的型号、外观、数量、配件、包装是否无破损等情况进行查验</w:t>
      </w:r>
      <w:r>
        <w:rPr>
          <w:rFonts w:asciiTheme="minorEastAsia" w:hAnsiTheme="minorEastAsia" w:cstheme="minorEastAsia"/>
          <w:sz w:val="24"/>
          <w:szCs w:val="24"/>
        </w:rPr>
        <w:t>。</w:t>
      </w:r>
      <w:r>
        <w:rPr>
          <w:rFonts w:asciiTheme="minorEastAsia" w:hAnsiTheme="minorEastAsia" w:cstheme="minorEastAsia" w:hint="eastAsia"/>
          <w:sz w:val="24"/>
          <w:szCs w:val="24"/>
        </w:rPr>
        <w:t>如前述任何内容不符合合同规定的，甲方有权拒收。如乙方未能达到上述要求的，视为未按合同约定交货，由此引起的风险，由乙方承担，并按照本合同的约定承担相关违约责任。</w:t>
      </w:r>
    </w:p>
    <w:p w14:paraId="17046580" w14:textId="77777777" w:rsidR="00A91E25" w:rsidRDefault="00C418BF">
      <w:pPr>
        <w:pStyle w:val="1"/>
        <w:spacing w:beforeLines="50" w:before="156" w:line="360" w:lineRule="auto"/>
        <w:ind w:firstLine="480"/>
        <w:rPr>
          <w:rFonts w:asciiTheme="minorEastAsia" w:hAnsiTheme="minorEastAsia" w:cstheme="minorEastAsia"/>
          <w:sz w:val="24"/>
          <w:szCs w:val="24"/>
        </w:rPr>
      </w:pPr>
      <w:r>
        <w:rPr>
          <w:rFonts w:asciiTheme="minorEastAsia" w:hAnsiTheme="minorEastAsia" w:cstheme="minorEastAsia"/>
          <w:sz w:val="24"/>
          <w:szCs w:val="24"/>
        </w:rPr>
        <w:t>2.在设备完成安装调试、试运行、培训等工作并达到可使用状态后，由乙方提出书面验收申请，甲方收到乙方申请后应及时组织相关人员进行验收</w:t>
      </w:r>
      <w:r>
        <w:rPr>
          <w:rFonts w:asciiTheme="minorEastAsia" w:hAnsiTheme="minorEastAsia" w:cstheme="minorEastAsia" w:hint="eastAsia"/>
          <w:sz w:val="24"/>
          <w:szCs w:val="24"/>
        </w:rPr>
        <w:t>。</w:t>
      </w:r>
      <w:r>
        <w:rPr>
          <w:rFonts w:hint="eastAsia"/>
          <w:sz w:val="24"/>
          <w:szCs w:val="24"/>
        </w:rPr>
        <w:t>乙方应根据甲方要求提供质量验收所需的相关资料并参与质量验收，否则甲方有权单方面确认质量验收结果。</w:t>
      </w:r>
      <w:r>
        <w:rPr>
          <w:rFonts w:asciiTheme="minorEastAsia" w:hAnsiTheme="minorEastAsia" w:cstheme="minorEastAsia" w:hint="eastAsia"/>
          <w:sz w:val="24"/>
          <w:szCs w:val="24"/>
        </w:rPr>
        <w:t>甲方质量验收合格后，需按照合同约定安排支付对应款项。</w:t>
      </w:r>
    </w:p>
    <w:p w14:paraId="17046581" w14:textId="77777777" w:rsidR="00A91E25" w:rsidRDefault="00C418BF">
      <w:pPr>
        <w:pStyle w:val="1"/>
        <w:spacing w:beforeLines="50" w:before="156" w:line="360" w:lineRule="auto"/>
        <w:ind w:firstLine="480"/>
        <w:rPr>
          <w:rFonts w:asciiTheme="minorEastAsia" w:hAnsiTheme="minorEastAsia" w:cstheme="minorEastAsia"/>
          <w:sz w:val="24"/>
          <w:szCs w:val="24"/>
        </w:rPr>
      </w:pPr>
      <w:r>
        <w:rPr>
          <w:rFonts w:asciiTheme="minorEastAsia" w:hAnsiTheme="minorEastAsia" w:cstheme="minorEastAsia"/>
          <w:sz w:val="24"/>
          <w:szCs w:val="24"/>
        </w:rPr>
        <w:t>3.</w:t>
      </w:r>
      <w:r>
        <w:rPr>
          <w:rFonts w:asciiTheme="minorEastAsia" w:hAnsiTheme="minorEastAsia" w:cstheme="minorEastAsia" w:hint="eastAsia"/>
          <w:sz w:val="24"/>
          <w:szCs w:val="24"/>
        </w:rPr>
        <w:t>如甲方认为需要聘请第三方对于货物质量或其他与甲方实现本合同目的相关指标进行检测的，该第三方检测机构由甲方指定，由乙方承担相应检测费用，该检测结果作为甲方对于货物进行验收标准之一，乙方不得提出任何异议。</w:t>
      </w:r>
    </w:p>
    <w:p w14:paraId="17046582" w14:textId="77777777" w:rsidR="00A91E25" w:rsidRDefault="00C418BF">
      <w:pPr>
        <w:tabs>
          <w:tab w:val="left" w:pos="6360"/>
        </w:tabs>
        <w:spacing w:line="360" w:lineRule="auto"/>
        <w:ind w:firstLineChars="200" w:firstLine="480"/>
        <w:rPr>
          <w:rFonts w:asciiTheme="minorEastAsia" w:hAnsiTheme="minorEastAsia" w:cstheme="minorEastAsia"/>
          <w:sz w:val="24"/>
          <w:szCs w:val="24"/>
        </w:rPr>
      </w:pPr>
      <w:r>
        <w:rPr>
          <w:rFonts w:asciiTheme="minorEastAsia" w:hAnsiTheme="minorEastAsia" w:cstheme="minorEastAsia"/>
          <w:sz w:val="24"/>
          <w:szCs w:val="24"/>
        </w:rPr>
        <w:t>4.</w:t>
      </w:r>
      <w:r>
        <w:rPr>
          <w:rFonts w:asciiTheme="minorEastAsia" w:hAnsiTheme="minorEastAsia" w:cstheme="minorEastAsia" w:hint="eastAsia"/>
          <w:sz w:val="24"/>
          <w:szCs w:val="24"/>
        </w:rPr>
        <w:t>如为</w:t>
      </w:r>
      <w:r>
        <w:rPr>
          <w:rFonts w:asciiTheme="minorEastAsia" w:hAnsiTheme="minorEastAsia" w:cstheme="minorEastAsia"/>
          <w:sz w:val="24"/>
          <w:szCs w:val="24"/>
        </w:rPr>
        <w:t>定</w:t>
      </w:r>
      <w:r>
        <w:rPr>
          <w:rFonts w:asciiTheme="minorEastAsia" w:hAnsiTheme="minorEastAsia" w:cstheme="minorEastAsia" w:hint="eastAsia"/>
          <w:sz w:val="24"/>
          <w:szCs w:val="24"/>
        </w:rPr>
        <w:t>制货物，经双方确认的货物有关功能说明以及具体定制信息需作为本合同附件，并作为验收标准。</w:t>
      </w:r>
    </w:p>
    <w:p w14:paraId="17046583" w14:textId="77777777" w:rsidR="00A91E25" w:rsidRDefault="00C418BF">
      <w:pPr>
        <w:pStyle w:val="1"/>
        <w:spacing w:beforeLines="50" w:before="156" w:line="360" w:lineRule="auto"/>
        <w:ind w:firstLineChars="0" w:firstLine="0"/>
        <w:rPr>
          <w:rFonts w:asciiTheme="minorEastAsia" w:hAnsiTheme="minorEastAsia" w:cstheme="minorEastAsia"/>
          <w:b/>
          <w:sz w:val="24"/>
          <w:szCs w:val="24"/>
        </w:rPr>
      </w:pPr>
      <w:r>
        <w:rPr>
          <w:rFonts w:asciiTheme="minorEastAsia" w:hAnsiTheme="minorEastAsia" w:cstheme="minorEastAsia" w:hint="eastAsia"/>
          <w:b/>
          <w:sz w:val="24"/>
          <w:szCs w:val="24"/>
        </w:rPr>
        <w:t>六、售后及其他服务</w:t>
      </w:r>
    </w:p>
    <w:p w14:paraId="17046584" w14:textId="26E36440" w:rsidR="00A91E25" w:rsidRDefault="00C418BF">
      <w:pPr>
        <w:pStyle w:val="1"/>
        <w:spacing w:beforeLines="50" w:before="156" w:line="360" w:lineRule="auto"/>
        <w:ind w:firstLine="480"/>
        <w:rPr>
          <w:rFonts w:asciiTheme="minorEastAsia" w:hAnsiTheme="minorEastAsia" w:cstheme="minorEastAsia"/>
          <w:sz w:val="24"/>
          <w:szCs w:val="24"/>
        </w:rPr>
      </w:pPr>
      <w:r>
        <w:rPr>
          <w:rFonts w:asciiTheme="minorEastAsia" w:hAnsiTheme="minorEastAsia" w:cstheme="minorEastAsia"/>
          <w:sz w:val="24"/>
          <w:szCs w:val="24"/>
        </w:rPr>
        <w:t>1.货物免费质保期为 {{质保期年数}} 年，核心部件保修期为 {{核心部件保修期年数}} 年。自甲方最终验收合格并交付使用之日起计算。</w:t>
      </w:r>
    </w:p>
    <w:p w14:paraId="17046585" w14:textId="77777777" w:rsidR="00A91E25" w:rsidRDefault="00C418BF">
      <w:pPr>
        <w:pStyle w:val="1"/>
        <w:spacing w:beforeLines="50" w:before="156" w:line="360" w:lineRule="auto"/>
        <w:ind w:firstLine="480"/>
        <w:rPr>
          <w:rFonts w:asciiTheme="minorEastAsia" w:hAnsiTheme="minorEastAsia" w:cstheme="minorEastAsia"/>
          <w:sz w:val="24"/>
          <w:szCs w:val="24"/>
        </w:rPr>
      </w:pPr>
      <w:r>
        <w:rPr>
          <w:rFonts w:asciiTheme="minorEastAsia" w:hAnsiTheme="minorEastAsia" w:cstheme="minorEastAsia"/>
          <w:sz w:val="24"/>
          <w:szCs w:val="24"/>
        </w:rPr>
        <w:t>2.</w:t>
      </w:r>
      <w:r>
        <w:rPr>
          <w:rFonts w:asciiTheme="minorEastAsia" w:hAnsiTheme="minorEastAsia" w:cstheme="minorEastAsia" w:hint="eastAsia"/>
          <w:sz w:val="24"/>
          <w:szCs w:val="24"/>
        </w:rPr>
        <w:t>在</w:t>
      </w:r>
      <w:r>
        <w:rPr>
          <w:rFonts w:asciiTheme="minorEastAsia" w:hAnsiTheme="minorEastAsia" w:cstheme="minorEastAsia"/>
          <w:sz w:val="24"/>
          <w:szCs w:val="24"/>
        </w:rPr>
        <w:t>前述</w:t>
      </w:r>
      <w:r>
        <w:rPr>
          <w:rFonts w:asciiTheme="minorEastAsia" w:hAnsiTheme="minorEastAsia" w:cstheme="minorEastAsia" w:hint="eastAsia"/>
          <w:sz w:val="24"/>
          <w:szCs w:val="24"/>
        </w:rPr>
        <w:t>质保期内，由于货物本身质量问题引起的货物维修及更换等一切费用由乙方负责；具体包括：包修、包换或者包退等，并承担</w:t>
      </w:r>
      <w:r>
        <w:rPr>
          <w:rFonts w:asciiTheme="minorEastAsia" w:hAnsiTheme="minorEastAsia" w:cstheme="minorEastAsia"/>
          <w:sz w:val="24"/>
          <w:szCs w:val="24"/>
        </w:rPr>
        <w:t>甲方因此支出的</w:t>
      </w:r>
      <w:r>
        <w:rPr>
          <w:rFonts w:asciiTheme="minorEastAsia" w:hAnsiTheme="minorEastAsia" w:cstheme="minorEastAsia" w:hint="eastAsia"/>
          <w:sz w:val="24"/>
          <w:szCs w:val="24"/>
        </w:rPr>
        <w:t>修理、调换或退货的实际费用。</w:t>
      </w:r>
      <w:r>
        <w:rPr>
          <w:rFonts w:asciiTheme="minorEastAsia" w:hAnsiTheme="minorEastAsia" w:cstheme="minorEastAsia"/>
          <w:sz w:val="24"/>
          <w:szCs w:val="24"/>
        </w:rPr>
        <w:t>如乙方无法</w:t>
      </w:r>
      <w:r>
        <w:rPr>
          <w:rFonts w:asciiTheme="minorEastAsia" w:hAnsiTheme="minorEastAsia" w:cstheme="minorEastAsia" w:hint="eastAsia"/>
          <w:sz w:val="24"/>
          <w:szCs w:val="24"/>
        </w:rPr>
        <w:t>修理或不能调换，</w:t>
      </w:r>
      <w:r>
        <w:rPr>
          <w:rFonts w:asciiTheme="minorEastAsia" w:hAnsiTheme="minorEastAsia" w:cstheme="minorEastAsia"/>
          <w:sz w:val="24"/>
          <w:szCs w:val="24"/>
        </w:rPr>
        <w:t>则按照无法</w:t>
      </w:r>
      <w:r>
        <w:rPr>
          <w:rFonts w:asciiTheme="minorEastAsia" w:hAnsiTheme="minorEastAsia" w:cstheme="minorEastAsia" w:hint="eastAsia"/>
          <w:sz w:val="24"/>
          <w:szCs w:val="24"/>
        </w:rPr>
        <w:t>交货处理。</w:t>
      </w:r>
      <w:r>
        <w:rPr>
          <w:rFonts w:asciiTheme="minorEastAsia" w:hAnsiTheme="minorEastAsia" w:cstheme="minorEastAsia"/>
          <w:sz w:val="24"/>
          <w:szCs w:val="24"/>
        </w:rPr>
        <w:t xml:space="preserve">  </w:t>
      </w:r>
    </w:p>
    <w:p w14:paraId="17046586" w14:textId="77777777" w:rsidR="00A91E25" w:rsidRDefault="00C418BF">
      <w:pPr>
        <w:pStyle w:val="1"/>
        <w:spacing w:beforeLines="50" w:before="156" w:line="360" w:lineRule="auto"/>
        <w:ind w:firstLine="480"/>
        <w:rPr>
          <w:rFonts w:asciiTheme="minorEastAsia" w:hAnsiTheme="minorEastAsia" w:cstheme="minorEastAsia"/>
          <w:sz w:val="24"/>
          <w:szCs w:val="24"/>
        </w:rPr>
      </w:pPr>
      <w:r>
        <w:rPr>
          <w:rFonts w:asciiTheme="minorEastAsia" w:hAnsiTheme="minorEastAsia" w:cstheme="minorEastAsia"/>
          <w:sz w:val="24"/>
          <w:szCs w:val="24"/>
        </w:rPr>
        <w:lastRenderedPageBreak/>
        <w:t>3.</w:t>
      </w:r>
      <w:r>
        <w:rPr>
          <w:rFonts w:asciiTheme="minorEastAsia" w:hAnsiTheme="minorEastAsia" w:cstheme="minorEastAsia" w:hint="eastAsia"/>
          <w:sz w:val="24"/>
          <w:szCs w:val="24"/>
        </w:rPr>
        <w:t>在质保期内，一旦发生质量问题，乙方保证按照招投标文件的时间要求内赶到现场进行修理或更换。</w:t>
      </w:r>
    </w:p>
    <w:p w14:paraId="17046587" w14:textId="2AF81816" w:rsidR="00A91E25" w:rsidRDefault="00C418BF">
      <w:pPr>
        <w:pStyle w:val="1"/>
        <w:spacing w:beforeLines="50" w:before="156" w:line="360" w:lineRule="auto"/>
        <w:ind w:firstLine="480"/>
        <w:rPr>
          <w:rFonts w:asciiTheme="minorEastAsia" w:hAnsiTheme="minorEastAsia" w:cstheme="minorEastAsia"/>
          <w:sz w:val="24"/>
          <w:szCs w:val="24"/>
        </w:rPr>
      </w:pPr>
      <w:r>
        <w:rPr>
          <w:rFonts w:asciiTheme="minorEastAsia" w:hAnsiTheme="minorEastAsia" w:cstheme="minorEastAsia"/>
          <w:sz w:val="24"/>
          <w:szCs w:val="24"/>
        </w:rPr>
        <w:t>4.</w:t>
      </w:r>
      <w:r>
        <w:rPr>
          <w:rFonts w:asciiTheme="minorEastAsia" w:hAnsiTheme="minorEastAsia" w:cstheme="minorEastAsia" w:hint="eastAsia"/>
          <w:sz w:val="24"/>
          <w:szCs w:val="24"/>
        </w:rPr>
        <w:t>质保期外，乙方继续为甲方提供维修服务，乙方须以市场零售价格</w:t>
      </w:r>
      <w:r>
        <w:rPr>
          <w:rFonts w:asciiTheme="minorEastAsia" w:hAnsiTheme="minorEastAsia" w:cstheme="minorEastAsia"/>
          <w:sz w:val="24"/>
          <w:szCs w:val="24"/>
          <w:u w:val="single"/>
        </w:rPr>
        <w:t xml:space="preserve">  </w:t>
      </w:r>
      <w:r w:rsidR="008F04DF">
        <w:rPr>
          <w:rFonts w:asciiTheme="minorEastAsia" w:hAnsiTheme="minorEastAsia" w:cstheme="minorEastAsia" w:hint="eastAsia"/>
          <w:sz w:val="24"/>
          <w:szCs w:val="24"/>
          <w:u w:val="single"/>
        </w:rPr>
        <w:t>8</w:t>
      </w:r>
      <w:r>
        <w:rPr>
          <w:rFonts w:asciiTheme="minorEastAsia" w:hAnsiTheme="minorEastAsia" w:cstheme="minorEastAsia"/>
          <w:sz w:val="24"/>
          <w:szCs w:val="24"/>
          <w:u w:val="single"/>
        </w:rPr>
        <w:t xml:space="preserve">  </w:t>
      </w:r>
      <w:r>
        <w:rPr>
          <w:rFonts w:asciiTheme="minorEastAsia" w:hAnsiTheme="minorEastAsia" w:cstheme="minorEastAsia" w:hint="eastAsia"/>
          <w:sz w:val="24"/>
          <w:szCs w:val="24"/>
        </w:rPr>
        <w:t>折的配件价格向甲方提供零备件。</w:t>
      </w:r>
    </w:p>
    <w:p w14:paraId="4C6CCCF4" w14:textId="77777777" w:rsidR="00BB6C8B" w:rsidRDefault="00C418BF">
      <w:pPr>
        <w:pStyle w:val="1"/>
        <w:spacing w:beforeLines="50" w:before="156" w:line="360" w:lineRule="auto"/>
        <w:ind w:firstLine="480"/>
        <w:rPr>
          <w:rFonts w:asciiTheme="minorEastAsia" w:hAnsiTheme="minorEastAsia" w:cstheme="minorEastAsia"/>
          <w:sz w:val="24"/>
          <w:szCs w:val="24"/>
        </w:rPr>
      </w:pPr>
      <w:r>
        <w:rPr>
          <w:rFonts w:asciiTheme="minorEastAsia" w:hAnsiTheme="minorEastAsia" w:cstheme="minorEastAsia"/>
          <w:sz w:val="24"/>
          <w:szCs w:val="24"/>
        </w:rPr>
        <w:t>5.售后联系方式：</w:t>
      </w:r>
    </w:p>
    <w:p w14:paraId="336EC06E" w14:textId="321D69C6" w:rsidR="00BB6C8B" w:rsidRPr="00331F8F" w:rsidRDefault="00C418BF" w:rsidP="00331F8F">
      <w:pPr>
        <w:spacing w:line="360" w:lineRule="auto"/>
        <w:jc w:val="left"/>
        <w:rPr>
          <w:rFonts w:asciiTheme="minorEastAsia" w:hAnsiTheme="minorEastAsia" w:cstheme="minorEastAsia"/>
          <w:sz w:val="24"/>
          <w:szCs w:val="24"/>
        </w:rPr>
      </w:pPr>
      <w:r>
        <w:rPr>
          <w:rFonts w:asciiTheme="minorEastAsia" w:hAnsiTheme="minorEastAsia" w:cstheme="minorEastAsia" w:hint="eastAsia"/>
          <w:sz w:val="24"/>
          <w:szCs w:val="24"/>
        </w:rPr>
        <w:t xml:space="preserve">  联系地址： {{乙方地址}}</w:t>
      </w:r>
    </w:p>
    <w:p w14:paraId="17046588" w14:textId="5AC58BED" w:rsidR="00A91E25" w:rsidRDefault="00BB6C8B">
      <w:pPr>
        <w:pStyle w:val="1"/>
        <w:spacing w:beforeLines="50" w:before="156" w:line="360" w:lineRule="auto"/>
        <w:ind w:firstLine="480"/>
        <w:rPr>
          <w:rFonts w:asciiTheme="minorEastAsia" w:hAnsiTheme="minorEastAsia" w:cstheme="minorEastAsia"/>
          <w:sz w:val="24"/>
          <w:szCs w:val="24"/>
        </w:rPr>
      </w:pPr>
      <w:r>
        <w:rPr>
          <w:rFonts w:asciiTheme="minorEastAsia" w:hAnsiTheme="minorEastAsia" w:cstheme="minorEastAsia" w:hint="eastAsia"/>
          <w:sz w:val="24"/>
          <w:szCs w:val="24"/>
        </w:rPr>
        <w:t xml:space="preserve">  联系人及电话： {{售后联系人}} {{售后联系电话}}           </w:t>
      </w:r>
    </w:p>
    <w:p w14:paraId="17046589" w14:textId="77777777" w:rsidR="00A91E25" w:rsidRDefault="00C418BF">
      <w:pPr>
        <w:pStyle w:val="1"/>
        <w:spacing w:beforeLines="50" w:before="156" w:line="360" w:lineRule="auto"/>
        <w:ind w:firstLineChars="0" w:firstLine="0"/>
        <w:rPr>
          <w:rFonts w:asciiTheme="minorEastAsia" w:hAnsiTheme="minorEastAsia" w:cstheme="minorEastAsia"/>
          <w:b/>
          <w:sz w:val="24"/>
          <w:szCs w:val="24"/>
        </w:rPr>
      </w:pPr>
      <w:r>
        <w:rPr>
          <w:rFonts w:asciiTheme="minorEastAsia" w:hAnsiTheme="minorEastAsia" w:cstheme="minorEastAsia" w:hint="eastAsia"/>
          <w:b/>
          <w:sz w:val="24"/>
          <w:szCs w:val="24"/>
        </w:rPr>
        <w:t>七</w:t>
      </w:r>
      <w:r>
        <w:rPr>
          <w:rFonts w:asciiTheme="minorEastAsia" w:hAnsiTheme="minorEastAsia" w:cstheme="minorEastAsia"/>
          <w:b/>
          <w:sz w:val="24"/>
          <w:szCs w:val="24"/>
        </w:rPr>
        <w:t>、</w:t>
      </w:r>
      <w:r>
        <w:rPr>
          <w:rFonts w:asciiTheme="minorEastAsia" w:hAnsiTheme="minorEastAsia" w:cstheme="minorEastAsia" w:hint="eastAsia"/>
          <w:b/>
          <w:sz w:val="24"/>
          <w:szCs w:val="24"/>
        </w:rPr>
        <w:t>保守秘密和知识产权</w:t>
      </w:r>
    </w:p>
    <w:p w14:paraId="1704658A" w14:textId="77777777" w:rsidR="00A91E25" w:rsidRDefault="00C418BF">
      <w:pPr>
        <w:spacing w:beforeLines="50" w:before="156" w:line="360" w:lineRule="auto"/>
        <w:ind w:firstLineChars="202" w:firstLine="485"/>
        <w:rPr>
          <w:rFonts w:asciiTheme="minorEastAsia" w:hAnsiTheme="minorEastAsia" w:cstheme="minorEastAsia"/>
          <w:sz w:val="24"/>
          <w:szCs w:val="24"/>
        </w:rPr>
      </w:pPr>
      <w:r>
        <w:rPr>
          <w:rFonts w:asciiTheme="minorEastAsia" w:hAnsiTheme="minorEastAsia" w:cstheme="minorEastAsia" w:hint="eastAsia"/>
          <w:sz w:val="24"/>
          <w:szCs w:val="24"/>
        </w:rPr>
        <w:t>双方在洽谈和履行本合同过程中，获悉对方的任何经营、技术、价格等信息，不得向任何第三方公开；但该信息已经为公众所知晓或信息所有方明示可以公开的除外。</w:t>
      </w:r>
    </w:p>
    <w:p w14:paraId="1704658B" w14:textId="77777777" w:rsidR="00A91E25" w:rsidRDefault="00C418BF">
      <w:pPr>
        <w:spacing w:beforeLines="50" w:before="156" w:line="360" w:lineRule="auto"/>
        <w:ind w:firstLineChars="202" w:firstLine="485"/>
        <w:rPr>
          <w:rFonts w:asciiTheme="minorEastAsia" w:hAnsiTheme="minorEastAsia" w:cstheme="minorEastAsia"/>
          <w:sz w:val="24"/>
          <w:szCs w:val="24"/>
        </w:rPr>
      </w:pPr>
      <w:r>
        <w:rPr>
          <w:rFonts w:asciiTheme="minorEastAsia" w:hAnsiTheme="minorEastAsia" w:cstheme="minorEastAsia" w:hint="eastAsia"/>
          <w:sz w:val="24"/>
          <w:szCs w:val="24"/>
        </w:rPr>
        <w:t>乙方承诺其</w:t>
      </w:r>
      <w:r>
        <w:rPr>
          <w:rFonts w:asciiTheme="minorEastAsia" w:hAnsiTheme="minorEastAsia" w:cstheme="minorEastAsia"/>
          <w:sz w:val="24"/>
          <w:szCs w:val="24"/>
        </w:rPr>
        <w:t>货物</w:t>
      </w:r>
      <w:r>
        <w:rPr>
          <w:rFonts w:asciiTheme="minorEastAsia" w:hAnsiTheme="minorEastAsia" w:cstheme="minorEastAsia" w:hint="eastAsia"/>
          <w:sz w:val="24"/>
          <w:szCs w:val="24"/>
        </w:rPr>
        <w:t>不涉及对于任何第三方合法权益的侵犯（包括但不限于知识产权），否则由此造成第三方向甲方进行索赔或使得甲方受到任何损失的，由乙方承担责任。</w:t>
      </w:r>
    </w:p>
    <w:p w14:paraId="17046593" w14:textId="0F35D7AE" w:rsidR="00A91E25" w:rsidRDefault="004336CD">
      <w:pPr>
        <w:spacing w:beforeLines="50" w:before="156" w:line="360" w:lineRule="auto"/>
        <w:rPr>
          <w:rFonts w:asciiTheme="minorEastAsia" w:hAnsiTheme="minorEastAsia" w:cstheme="minorEastAsia"/>
          <w:b/>
          <w:sz w:val="24"/>
          <w:szCs w:val="24"/>
        </w:rPr>
      </w:pPr>
      <w:r>
        <w:rPr>
          <w:rFonts w:asciiTheme="minorEastAsia" w:hAnsiTheme="minorEastAsia" w:cstheme="minorEastAsia" w:hint="eastAsia"/>
          <w:b/>
          <w:sz w:val="24"/>
          <w:szCs w:val="24"/>
        </w:rPr>
        <w:t>八</w:t>
      </w:r>
      <w:r w:rsidR="00C418BF">
        <w:rPr>
          <w:rFonts w:asciiTheme="minorEastAsia" w:hAnsiTheme="minorEastAsia" w:cstheme="minorEastAsia"/>
          <w:b/>
          <w:sz w:val="24"/>
          <w:szCs w:val="24"/>
        </w:rPr>
        <w:t>、</w:t>
      </w:r>
      <w:r w:rsidR="00C418BF">
        <w:rPr>
          <w:rFonts w:asciiTheme="minorEastAsia" w:hAnsiTheme="minorEastAsia" w:cstheme="minorEastAsia" w:hint="eastAsia"/>
          <w:b/>
          <w:sz w:val="24"/>
          <w:szCs w:val="24"/>
        </w:rPr>
        <w:t>违约责任和免责条款</w:t>
      </w:r>
    </w:p>
    <w:p w14:paraId="17046594" w14:textId="77777777" w:rsidR="00A91E25" w:rsidRDefault="00C418BF">
      <w:pPr>
        <w:spacing w:beforeLines="50" w:before="156" w:line="360" w:lineRule="auto"/>
        <w:ind w:firstLineChars="202" w:firstLine="485"/>
        <w:rPr>
          <w:rFonts w:asciiTheme="minorEastAsia" w:hAnsiTheme="minorEastAsia" w:cstheme="minorEastAsia"/>
          <w:sz w:val="24"/>
          <w:szCs w:val="24"/>
        </w:rPr>
      </w:pPr>
      <w:r>
        <w:rPr>
          <w:rFonts w:asciiTheme="minorEastAsia" w:hAnsiTheme="minorEastAsia" w:cstheme="minorEastAsia"/>
          <w:sz w:val="24"/>
          <w:szCs w:val="24"/>
        </w:rPr>
        <w:t>1.甲方违约责任</w:t>
      </w:r>
    </w:p>
    <w:p w14:paraId="17046595" w14:textId="77777777" w:rsidR="00A91E25" w:rsidRDefault="00C418BF">
      <w:pPr>
        <w:spacing w:beforeLines="50" w:before="156" w:line="360" w:lineRule="auto"/>
        <w:ind w:firstLineChars="200" w:firstLine="480"/>
        <w:rPr>
          <w:rFonts w:asciiTheme="minorEastAsia" w:hAnsiTheme="minorEastAsia" w:cstheme="minorEastAsia"/>
          <w:sz w:val="24"/>
          <w:szCs w:val="24"/>
        </w:rPr>
      </w:pPr>
      <w:r>
        <w:rPr>
          <w:rFonts w:asciiTheme="minorEastAsia" w:hAnsiTheme="minorEastAsia" w:cstheme="minorEastAsia" w:hint="eastAsia"/>
          <w:sz w:val="24"/>
          <w:szCs w:val="24"/>
        </w:rPr>
        <w:t>若甲方逾期付款的，除因政府财政划拨迟延、乙方未能提供正式足额发票、乙方违约等甲方免责的情况外，乙方可向甲方发出书面催收函，甲方在收到催收函{{宽限期天数}}个工作日内（“宽限期”），应按时足额支付应付款项，如无任何本合同约定或其他法定事由，甲方在前述宽限期届满后仍无故拒不付款也未主张要求解除本合同的，乙方有权自该日起要求甲方以应付款项为基数，承担日{{逾期付款违约金比例}}的违约金，该违约金上限不超过本合同总金额的{{甲方违约金上限比例}}%。</w:t>
      </w:r>
    </w:p>
    <w:p w14:paraId="17046596" w14:textId="77777777" w:rsidR="00A91E25" w:rsidRDefault="00C418BF">
      <w:pPr>
        <w:spacing w:beforeLines="50" w:before="156" w:line="360" w:lineRule="auto"/>
        <w:ind w:firstLineChars="202" w:firstLine="485"/>
        <w:rPr>
          <w:rFonts w:asciiTheme="minorEastAsia" w:hAnsiTheme="minorEastAsia" w:cstheme="minorEastAsia"/>
          <w:sz w:val="24"/>
          <w:szCs w:val="24"/>
        </w:rPr>
      </w:pPr>
      <w:r>
        <w:rPr>
          <w:rFonts w:asciiTheme="minorEastAsia" w:hAnsiTheme="minorEastAsia" w:cstheme="minorEastAsia"/>
          <w:sz w:val="24"/>
          <w:szCs w:val="24"/>
        </w:rPr>
        <w:t>2.乙方违约责任</w:t>
      </w:r>
    </w:p>
    <w:p w14:paraId="17046597" w14:textId="3AC31CD8" w:rsidR="00A91E25" w:rsidRDefault="00C418BF">
      <w:pPr>
        <w:spacing w:beforeLines="50" w:before="156" w:line="360" w:lineRule="auto"/>
        <w:ind w:firstLineChars="100" w:firstLine="240"/>
        <w:rPr>
          <w:rFonts w:ascii="宋体" w:eastAsia="宋体" w:hAnsi="宋体" w:cs="宋体"/>
          <w:sz w:val="24"/>
          <w:szCs w:val="24"/>
          <w:lang w:bidi="ar"/>
        </w:rPr>
      </w:pPr>
      <w:r>
        <w:rPr>
          <w:rFonts w:asciiTheme="minorEastAsia" w:hAnsiTheme="minorEastAsia" w:cstheme="minorEastAsia"/>
          <w:sz w:val="24"/>
          <w:szCs w:val="24"/>
        </w:rPr>
        <w:t>（1）乙方</w:t>
      </w:r>
      <w:r>
        <w:rPr>
          <w:rFonts w:asciiTheme="minorEastAsia" w:hAnsiTheme="minorEastAsia" w:cstheme="minorEastAsia" w:hint="eastAsia"/>
          <w:sz w:val="24"/>
          <w:szCs w:val="24"/>
        </w:rPr>
        <w:t>逾期交货的（包括但不限于未能提供货物附带的技术材料或包装物，或其他本合同或/及招投标文件等约定之应与供货同时提供之资料及物件等，或未能通过甲方验收需要重新退换货等情况），</w:t>
      </w:r>
      <w:r>
        <w:rPr>
          <w:rFonts w:ascii="宋体" w:eastAsia="宋体" w:hAnsi="宋体" w:cs="宋体" w:hint="eastAsia"/>
          <w:sz w:val="24"/>
          <w:szCs w:val="24"/>
          <w:lang w:bidi="ar"/>
        </w:rPr>
        <w:t>每逾期一日，应向甲方支付逾期交货部分金额</w:t>
      </w:r>
      <w:r>
        <w:rPr>
          <w:rFonts w:ascii="宋体" w:eastAsia="宋体" w:hAnsi="宋体" w:cs="宋体"/>
          <w:sz w:val="24"/>
          <w:szCs w:val="24"/>
          <w:u w:val="single"/>
          <w:lang w:bidi="ar"/>
        </w:rPr>
        <w:t xml:space="preserve"> </w:t>
      </w:r>
      <w:r w:rsidR="002539AF">
        <w:rPr>
          <w:rFonts w:ascii="宋体" w:eastAsia="宋体" w:hAnsi="宋体" w:cs="宋体"/>
          <w:sz w:val="24"/>
          <w:szCs w:val="24"/>
          <w:u w:val="single"/>
          <w:lang w:bidi="ar"/>
        </w:rPr>
        <w:t>1</w:t>
      </w:r>
      <w:r>
        <w:rPr>
          <w:rFonts w:ascii="宋体" w:eastAsia="宋体" w:hAnsi="宋体" w:cs="宋体"/>
          <w:sz w:val="24"/>
          <w:szCs w:val="24"/>
          <w:u w:val="single"/>
          <w:lang w:bidi="ar"/>
        </w:rPr>
        <w:t xml:space="preserve">  </w:t>
      </w:r>
      <w:r>
        <w:rPr>
          <w:rFonts w:ascii="宋体" w:eastAsia="宋体" w:hAnsi="宋体" w:cs="宋体" w:hint="eastAsia"/>
          <w:sz w:val="24"/>
          <w:szCs w:val="24"/>
          <w:lang w:bidi="ar"/>
        </w:rPr>
        <w:t>‰</w:t>
      </w:r>
      <w:r>
        <w:rPr>
          <w:rFonts w:ascii="宋体" w:eastAsia="宋体" w:hAnsi="宋体" w:cs="宋体"/>
          <w:sz w:val="24"/>
          <w:szCs w:val="24"/>
          <w:lang w:bidi="ar"/>
        </w:rPr>
        <w:t>的</w:t>
      </w:r>
      <w:r>
        <w:rPr>
          <w:rFonts w:ascii="宋体" w:eastAsia="宋体" w:hAnsi="宋体" w:cs="宋体" w:hint="eastAsia"/>
          <w:sz w:val="24"/>
          <w:szCs w:val="24"/>
          <w:lang w:bidi="ar"/>
        </w:rPr>
        <w:t>违约金，甲方也可以直接在后续应付款中直接予以扣除，且无需获得乙方同意或通知乙方。</w:t>
      </w:r>
    </w:p>
    <w:p w14:paraId="17046598" w14:textId="77777777" w:rsidR="00A91E25" w:rsidRDefault="00C418BF">
      <w:pPr>
        <w:spacing w:beforeLines="50" w:before="156" w:line="360" w:lineRule="auto"/>
        <w:ind w:firstLineChars="100" w:firstLine="240"/>
        <w:rPr>
          <w:rFonts w:asciiTheme="minorEastAsia" w:hAnsiTheme="minorEastAsia" w:cstheme="minorEastAsia"/>
          <w:sz w:val="24"/>
          <w:szCs w:val="24"/>
        </w:rPr>
      </w:pPr>
      <w:r>
        <w:rPr>
          <w:rFonts w:ascii="宋体" w:eastAsia="宋体" w:hAnsi="宋体" w:cs="宋体" w:hint="eastAsia"/>
          <w:sz w:val="24"/>
          <w:szCs w:val="24"/>
          <w:lang w:bidi="ar"/>
        </w:rPr>
        <w:lastRenderedPageBreak/>
        <w:t>（2）如乙方以其行为明确表述无法按照合同要求交货的，或乙方逾期交货达{{最大延期天数}}个日历日的，或乙方逾期交货已对于甲方后续工作造成影响或使其无法正常进行的（前述情况以最先出现者为准），则在前述情况下，甲方有权发出书面通知终止本合同，该书面通知自发出之日起{{通知送达天数}}个日历日视为已送达乙方，本合同自书面通知送到乙方之日终止，乙方应即时停止对于货物的采购供应或其他一切可能产生后续费用的工作，将收取的甲方款项全额退还给甲方，并向甲方支付等额于合同总金额{{乙方终止违约金比例}}%之违约金，并负责至甲方处将已供货物（如有）负责搬离运回，前述过程中所产生的任何费用均由乙方自行承担。本条款约定之违约责任与逾期交货违约责任同时适用。</w:t>
      </w:r>
    </w:p>
    <w:p w14:paraId="17046599" w14:textId="77777777" w:rsidR="00A91E25" w:rsidRDefault="00C418BF">
      <w:pPr>
        <w:spacing w:beforeLines="50" w:before="156" w:line="360" w:lineRule="auto"/>
        <w:ind w:firstLineChars="100" w:firstLine="240"/>
        <w:rPr>
          <w:rFonts w:asciiTheme="minorEastAsia" w:hAnsiTheme="minorEastAsia" w:cstheme="minorEastAsia"/>
          <w:sz w:val="24"/>
          <w:szCs w:val="24"/>
        </w:rPr>
      </w:pPr>
      <w:r>
        <w:rPr>
          <w:rFonts w:asciiTheme="minorEastAsia" w:hAnsiTheme="minorEastAsia" w:cstheme="minorEastAsia" w:hint="eastAsia"/>
          <w:sz w:val="24"/>
          <w:szCs w:val="24"/>
        </w:rPr>
        <w:t>（</w:t>
      </w:r>
      <w:r>
        <w:rPr>
          <w:rFonts w:asciiTheme="minorEastAsia" w:hAnsiTheme="minorEastAsia" w:cstheme="minorEastAsia"/>
          <w:sz w:val="24"/>
          <w:szCs w:val="24"/>
        </w:rPr>
        <w:t>3）</w:t>
      </w:r>
      <w:r>
        <w:rPr>
          <w:rFonts w:asciiTheme="minorEastAsia" w:hAnsiTheme="minorEastAsia" w:cstheme="minorEastAsia" w:hint="eastAsia"/>
          <w:sz w:val="24"/>
          <w:szCs w:val="24"/>
        </w:rPr>
        <w:t>因乙方提供的货物/服务问题导致甲方相关工作不能正常进行, 甲方有权单方面中止或终止履行合同，乙方须承担由此给甲方造成的损失。</w:t>
      </w:r>
    </w:p>
    <w:p w14:paraId="1704659A" w14:textId="77777777" w:rsidR="00A91E25" w:rsidRDefault="00C418BF">
      <w:pPr>
        <w:pStyle w:val="1"/>
        <w:spacing w:line="360" w:lineRule="auto"/>
        <w:ind w:firstLineChars="0" w:firstLine="0"/>
        <w:rPr>
          <w:rFonts w:asciiTheme="minorEastAsia" w:hAnsiTheme="minorEastAsia" w:cstheme="minorEastAsia"/>
          <w:sz w:val="24"/>
          <w:szCs w:val="24"/>
        </w:rPr>
      </w:pPr>
      <w:r>
        <w:rPr>
          <w:rFonts w:asciiTheme="minorEastAsia" w:hAnsiTheme="minorEastAsia" w:cstheme="minorEastAsia"/>
          <w:sz w:val="24"/>
          <w:szCs w:val="24"/>
        </w:rPr>
        <w:t>3.</w:t>
      </w:r>
      <w:r>
        <w:rPr>
          <w:rFonts w:asciiTheme="minorEastAsia" w:hAnsiTheme="minorEastAsia" w:cstheme="minorEastAsia" w:hint="eastAsia"/>
          <w:sz w:val="24"/>
          <w:szCs w:val="24"/>
        </w:rPr>
        <w:t>若完全或部分地由于不可抗拒的因素，使某一方无法履行合约下所负担的义务可以延搁。不可抗拒力包括工潮、重大自然灾害（如地震、台风、火灾等）、任何国家（无论是本国或外国，城市或其他政府机关包括海关和商检）所颁布或执行的法律、法令、条例和命令、战争行动（宣战或不宣而战）由战争而引起的状态以及超越一方能合理控制的原因，任何一方受到上述影响时，应迅速地以书面通知对方并附同合理的详情，并着手致力于消除此不可抗拒的原因及其影响。</w:t>
      </w:r>
    </w:p>
    <w:p w14:paraId="1704659B" w14:textId="0EE85F0A" w:rsidR="00A91E25" w:rsidRDefault="003478EF">
      <w:pPr>
        <w:pStyle w:val="1"/>
        <w:spacing w:line="360" w:lineRule="auto"/>
        <w:ind w:firstLineChars="0" w:firstLine="0"/>
        <w:rPr>
          <w:rFonts w:asciiTheme="minorEastAsia" w:hAnsiTheme="minorEastAsia" w:cstheme="minorEastAsia"/>
          <w:b/>
          <w:sz w:val="24"/>
          <w:szCs w:val="24"/>
        </w:rPr>
      </w:pPr>
      <w:r>
        <w:rPr>
          <w:rFonts w:asciiTheme="minorEastAsia" w:hAnsiTheme="minorEastAsia" w:cstheme="minorEastAsia" w:hint="eastAsia"/>
          <w:b/>
          <w:sz w:val="24"/>
          <w:szCs w:val="24"/>
        </w:rPr>
        <w:t>九</w:t>
      </w:r>
      <w:r w:rsidR="00C418BF">
        <w:rPr>
          <w:rFonts w:asciiTheme="minorEastAsia" w:hAnsiTheme="minorEastAsia" w:cstheme="minorEastAsia"/>
          <w:b/>
          <w:sz w:val="24"/>
          <w:szCs w:val="24"/>
        </w:rPr>
        <w:t>、</w:t>
      </w:r>
      <w:r w:rsidR="00C418BF">
        <w:rPr>
          <w:rFonts w:asciiTheme="minorEastAsia" w:hAnsiTheme="minorEastAsia" w:cstheme="minorEastAsia" w:hint="eastAsia"/>
          <w:b/>
          <w:sz w:val="24"/>
          <w:szCs w:val="24"/>
        </w:rPr>
        <w:t>争议解决方式</w:t>
      </w:r>
    </w:p>
    <w:p w14:paraId="1704659C" w14:textId="77777777" w:rsidR="00A91E25" w:rsidRDefault="00C418BF">
      <w:pPr>
        <w:spacing w:beforeLines="50" w:before="156" w:line="360" w:lineRule="auto"/>
        <w:ind w:firstLineChars="202" w:firstLine="485"/>
        <w:rPr>
          <w:rFonts w:asciiTheme="minorEastAsia" w:hAnsiTheme="minorEastAsia" w:cstheme="minorEastAsia"/>
          <w:sz w:val="24"/>
          <w:szCs w:val="24"/>
        </w:rPr>
      </w:pPr>
      <w:r>
        <w:rPr>
          <w:rFonts w:asciiTheme="minorEastAsia" w:hAnsiTheme="minorEastAsia" w:cstheme="minorEastAsia" w:hint="eastAsia"/>
          <w:sz w:val="24"/>
          <w:szCs w:val="24"/>
        </w:rPr>
        <w:t>凡因本合同的效力、履行、解释等发生的一切争议，双方应首先友好协商解决，协商不成时，任何一方均可向甲方所在地人民法院起诉。甲、乙双方确认，本合同中所列地址为双方认可的可送达地址，适用于合同双方、法院及公证机关等相关机构各类文件的送达。如发生变更，应提前{{地址变更通知天数}}个工作日以书面方式通知对方，并列明新的地址，否则视为该方已收妥相关文件并自愿放弃对通知方的抗辩权。</w:t>
      </w:r>
    </w:p>
    <w:p w14:paraId="1704659D" w14:textId="0392BA3C" w:rsidR="00A91E25" w:rsidRDefault="00C418BF">
      <w:pPr>
        <w:pStyle w:val="1"/>
        <w:spacing w:beforeLines="50" w:before="156" w:afterLines="50" w:after="156" w:line="360" w:lineRule="auto"/>
        <w:ind w:firstLineChars="0" w:firstLine="0"/>
        <w:rPr>
          <w:rFonts w:asciiTheme="minorEastAsia" w:hAnsiTheme="minorEastAsia" w:cstheme="minorEastAsia"/>
          <w:b/>
          <w:sz w:val="24"/>
          <w:szCs w:val="24"/>
        </w:rPr>
      </w:pPr>
      <w:r>
        <w:rPr>
          <w:rFonts w:asciiTheme="minorEastAsia" w:hAnsiTheme="minorEastAsia" w:cstheme="minorEastAsia"/>
          <w:b/>
          <w:sz w:val="24"/>
          <w:szCs w:val="24"/>
        </w:rPr>
        <w:t>十、</w:t>
      </w:r>
      <w:r>
        <w:rPr>
          <w:rFonts w:asciiTheme="minorEastAsia" w:hAnsiTheme="minorEastAsia" w:cstheme="minorEastAsia" w:hint="eastAsia"/>
          <w:b/>
          <w:sz w:val="24"/>
          <w:szCs w:val="24"/>
        </w:rPr>
        <w:t>合同生效及其他</w:t>
      </w:r>
    </w:p>
    <w:p w14:paraId="1704659E" w14:textId="77777777" w:rsidR="00A91E25" w:rsidRDefault="00C418BF">
      <w:pPr>
        <w:tabs>
          <w:tab w:val="left" w:pos="0"/>
        </w:tabs>
        <w:spacing w:line="360" w:lineRule="auto"/>
        <w:ind w:firstLineChars="200" w:firstLine="480"/>
        <w:rPr>
          <w:rFonts w:asciiTheme="minorEastAsia" w:hAnsiTheme="minorEastAsia" w:cstheme="minorEastAsia"/>
          <w:sz w:val="24"/>
          <w:szCs w:val="24"/>
        </w:rPr>
      </w:pPr>
      <w:r>
        <w:rPr>
          <w:rFonts w:asciiTheme="minorEastAsia" w:hAnsiTheme="minorEastAsia" w:cstheme="minorEastAsia"/>
          <w:sz w:val="24"/>
          <w:szCs w:val="24"/>
        </w:rPr>
        <w:t>1.</w:t>
      </w:r>
      <w:r>
        <w:rPr>
          <w:rFonts w:asciiTheme="minorEastAsia" w:hAnsiTheme="minorEastAsia" w:cstheme="minorEastAsia" w:hint="eastAsia"/>
          <w:sz w:val="24"/>
          <w:szCs w:val="24"/>
        </w:rPr>
        <w:t>下列文件均为本合同的组成部分：</w:t>
      </w:r>
    </w:p>
    <w:p w14:paraId="170465A1" w14:textId="5A4E461A" w:rsidR="00A91E25" w:rsidRDefault="00C418BF">
      <w:pPr>
        <w:tabs>
          <w:tab w:val="left" w:pos="0"/>
        </w:tabs>
        <w:spacing w:line="360" w:lineRule="auto"/>
        <w:ind w:firstLineChars="200" w:firstLine="480"/>
        <w:rPr>
          <w:rFonts w:asciiTheme="minorEastAsia" w:hAnsiTheme="minorEastAsia" w:cstheme="minorEastAsia"/>
          <w:sz w:val="24"/>
          <w:szCs w:val="24"/>
        </w:rPr>
      </w:pPr>
      <w:r>
        <w:rPr>
          <w:rFonts w:asciiTheme="minorEastAsia" w:hAnsiTheme="minorEastAsia" w:cstheme="minorEastAsia" w:hint="eastAsia"/>
          <w:sz w:val="24"/>
          <w:szCs w:val="24"/>
        </w:rPr>
        <w:t>（</w:t>
      </w:r>
      <w:r w:rsidR="00566EA9">
        <w:rPr>
          <w:rFonts w:asciiTheme="minorEastAsia" w:hAnsiTheme="minorEastAsia" w:cstheme="minorEastAsia"/>
          <w:sz w:val="24"/>
          <w:szCs w:val="24"/>
        </w:rPr>
        <w:t>1</w:t>
      </w:r>
      <w:r>
        <w:rPr>
          <w:rFonts w:asciiTheme="minorEastAsia" w:hAnsiTheme="minorEastAsia" w:cstheme="minorEastAsia"/>
          <w:sz w:val="24"/>
          <w:szCs w:val="24"/>
        </w:rPr>
        <w:t>）</w:t>
      </w:r>
      <w:r>
        <w:rPr>
          <w:rFonts w:asciiTheme="minorEastAsia" w:hAnsiTheme="minorEastAsia" w:cstheme="minorEastAsia" w:hint="eastAsia"/>
          <w:sz w:val="24"/>
          <w:szCs w:val="24"/>
        </w:rPr>
        <w:t>甲乙双方均应严格信守本合同，不得变更或解除合同</w:t>
      </w:r>
      <w:r>
        <w:rPr>
          <w:rFonts w:asciiTheme="minorEastAsia" w:hAnsiTheme="minorEastAsia" w:cstheme="minorEastAsia"/>
          <w:sz w:val="24"/>
          <w:szCs w:val="24"/>
        </w:rPr>
        <w:t>。如需变更或增加条款，经双方协商一致后可签署补充协议，其效力与本合同相同</w:t>
      </w:r>
      <w:r>
        <w:rPr>
          <w:rFonts w:asciiTheme="minorEastAsia" w:hAnsiTheme="minorEastAsia" w:cstheme="minorEastAsia" w:hint="eastAsia"/>
          <w:sz w:val="24"/>
          <w:szCs w:val="24"/>
        </w:rPr>
        <w:t>。</w:t>
      </w:r>
    </w:p>
    <w:p w14:paraId="170465A2" w14:textId="592E29BB" w:rsidR="00A91E25" w:rsidRDefault="00C418BF">
      <w:pPr>
        <w:tabs>
          <w:tab w:val="left" w:pos="0"/>
        </w:tabs>
        <w:spacing w:line="360" w:lineRule="auto"/>
        <w:ind w:firstLineChars="200" w:firstLine="480"/>
        <w:rPr>
          <w:rFonts w:asciiTheme="minorEastAsia" w:hAnsiTheme="minorEastAsia" w:cstheme="minorEastAsia"/>
          <w:sz w:val="24"/>
          <w:szCs w:val="24"/>
        </w:rPr>
      </w:pPr>
      <w:r>
        <w:rPr>
          <w:rFonts w:asciiTheme="minorEastAsia" w:hAnsiTheme="minorEastAsia" w:cstheme="minorEastAsia" w:hint="eastAsia"/>
          <w:sz w:val="24"/>
          <w:szCs w:val="24"/>
        </w:rPr>
        <w:t>（</w:t>
      </w:r>
      <w:r w:rsidR="00566EA9">
        <w:rPr>
          <w:rFonts w:asciiTheme="minorEastAsia" w:hAnsiTheme="minorEastAsia" w:cstheme="minorEastAsia"/>
          <w:sz w:val="24"/>
          <w:szCs w:val="24"/>
        </w:rPr>
        <w:t>2</w:t>
      </w:r>
      <w:r>
        <w:rPr>
          <w:rFonts w:asciiTheme="minorEastAsia" w:hAnsiTheme="minorEastAsia" w:cstheme="minorEastAsia" w:hint="eastAsia"/>
          <w:sz w:val="24"/>
          <w:szCs w:val="24"/>
        </w:rPr>
        <w:t>）前述文件均适用于本合同约定内容，如其中对于乙方应履行合同义务或验收标准等存在约定不一致的，以较高者为准。</w:t>
      </w:r>
    </w:p>
    <w:p w14:paraId="170465A3" w14:textId="77777777" w:rsidR="00A91E25" w:rsidRDefault="00C418BF">
      <w:pPr>
        <w:tabs>
          <w:tab w:val="left" w:pos="0"/>
        </w:tabs>
        <w:spacing w:line="360" w:lineRule="auto"/>
        <w:ind w:firstLineChars="200" w:firstLine="480"/>
        <w:rPr>
          <w:rFonts w:asciiTheme="minorEastAsia" w:hAnsiTheme="minorEastAsia" w:cstheme="minorEastAsia"/>
          <w:sz w:val="24"/>
          <w:szCs w:val="24"/>
        </w:rPr>
      </w:pPr>
      <w:r>
        <w:rPr>
          <w:rFonts w:asciiTheme="minorEastAsia" w:hAnsiTheme="minorEastAsia" w:cstheme="minorEastAsia"/>
          <w:sz w:val="24"/>
          <w:szCs w:val="24"/>
        </w:rPr>
        <w:lastRenderedPageBreak/>
        <w:t>2.</w:t>
      </w:r>
      <w:r>
        <w:rPr>
          <w:rFonts w:asciiTheme="minorEastAsia" w:hAnsiTheme="minorEastAsia" w:cstheme="minorEastAsia" w:hint="eastAsia"/>
          <w:sz w:val="24"/>
          <w:szCs w:val="24"/>
        </w:rPr>
        <w:t>若乙方</w:t>
      </w:r>
      <w:r>
        <w:rPr>
          <w:rFonts w:asciiTheme="minorEastAsia" w:hAnsiTheme="minorEastAsia" w:cstheme="minorEastAsia"/>
          <w:sz w:val="24"/>
          <w:szCs w:val="24"/>
        </w:rPr>
        <w:t>需要在甲方场地施工</w:t>
      </w:r>
      <w:r>
        <w:rPr>
          <w:rFonts w:asciiTheme="minorEastAsia" w:hAnsiTheme="minorEastAsia" w:cstheme="minorEastAsia" w:hint="eastAsia"/>
          <w:sz w:val="24"/>
          <w:szCs w:val="24"/>
        </w:rPr>
        <w:t>的，乙方应遵守甲方《校园施工管理条例（暂行）》，其中针对乙方的罚款，甲方可从合同款项中扣除。乙方应遵守甲方安全施工的规定，自行购买</w:t>
      </w:r>
      <w:r>
        <w:rPr>
          <w:rFonts w:asciiTheme="minorEastAsia" w:hAnsiTheme="minorEastAsia" w:cstheme="minorEastAsia"/>
          <w:sz w:val="24"/>
          <w:szCs w:val="24"/>
        </w:rPr>
        <w:t>建筑工程一切险和人身意外伤害险。</w:t>
      </w:r>
    </w:p>
    <w:p w14:paraId="170465A4" w14:textId="77777777" w:rsidR="00A91E25" w:rsidRDefault="00C418BF">
      <w:pPr>
        <w:spacing w:beforeLines="50" w:before="156" w:line="360" w:lineRule="auto"/>
        <w:ind w:firstLineChars="202" w:firstLine="485"/>
        <w:rPr>
          <w:rFonts w:asciiTheme="minorEastAsia" w:hAnsiTheme="minorEastAsia" w:cstheme="minorEastAsia"/>
          <w:sz w:val="24"/>
          <w:szCs w:val="24"/>
        </w:rPr>
      </w:pPr>
      <w:r>
        <w:rPr>
          <w:rFonts w:asciiTheme="minorEastAsia" w:hAnsiTheme="minorEastAsia" w:cstheme="minorEastAsia"/>
          <w:sz w:val="24"/>
          <w:szCs w:val="24"/>
        </w:rPr>
        <w:t>3.本合同壹式{{合同份数}}份，甲乙双方签章后即时生效，双方各持{{各方持份数}}份，每份均具有同等法律效力。自生效之日起{{价格有效期}}年内，甲方如追加同类货物，单价不得高于本合同约定的单价。</w:t>
      </w:r>
    </w:p>
    <w:p w14:paraId="170465A5" w14:textId="77777777" w:rsidR="00A91E25" w:rsidRDefault="00C418BF">
      <w:pPr>
        <w:spacing w:beforeLines="50" w:before="156" w:line="360" w:lineRule="auto"/>
        <w:ind w:firstLineChars="202" w:firstLine="485"/>
        <w:rPr>
          <w:rFonts w:asciiTheme="minorEastAsia" w:hAnsiTheme="minorEastAsia" w:cstheme="minorEastAsia"/>
          <w:sz w:val="24"/>
          <w:szCs w:val="24"/>
        </w:rPr>
      </w:pPr>
      <w:r>
        <w:rPr>
          <w:rFonts w:asciiTheme="minorEastAsia" w:hAnsiTheme="minorEastAsia" w:cstheme="minorEastAsia" w:hint="eastAsia"/>
          <w:sz w:val="24"/>
          <w:szCs w:val="24"/>
        </w:rPr>
        <w:t>4</w:t>
      </w:r>
      <w:r>
        <w:rPr>
          <w:rFonts w:asciiTheme="minorEastAsia" w:hAnsiTheme="minorEastAsia" w:cstheme="minorEastAsia"/>
          <w:sz w:val="24"/>
          <w:szCs w:val="24"/>
        </w:rPr>
        <w:t>.</w:t>
      </w:r>
      <w:r>
        <w:rPr>
          <w:rFonts w:asciiTheme="minorEastAsia" w:hAnsiTheme="minorEastAsia" w:cstheme="minorEastAsia" w:hint="eastAsia"/>
          <w:sz w:val="24"/>
          <w:szCs w:val="24"/>
        </w:rPr>
        <w:t>如因本合同标的物之交付需要办理相应外贸进口手续且乙方需要委托第三方作为卖方与甲方或甲方委托的第三方共同签订外贸合同的，乙方承诺并确认，甲乙双方之权利义务以本合同约定为准，该等乙方第三方信息及经营行为均合法有效，该等外贸合同签订的目的是为了办理本合同标的物之进口报关以及申请海关免税之用，且该外贸合同中所约定的一切应由卖方承担的供货以及其他法律责任均由乙方承担连带责任。本项目进口货物乙方委托</w:t>
      </w:r>
      <w:r>
        <w:rPr>
          <w:rFonts w:ascii="宋体" w:eastAsia="宋体" w:hAnsi="宋体" w:cs="宋体"/>
          <w:sz w:val="24"/>
          <w:szCs w:val="24"/>
          <w:u w:val="single"/>
          <w:lang w:bidi="ar"/>
        </w:rPr>
        <w:t xml:space="preserve">        </w:t>
      </w:r>
      <w:r>
        <w:rPr>
          <w:rFonts w:asciiTheme="minorEastAsia" w:hAnsiTheme="minorEastAsia" w:cstheme="minorEastAsia" w:hint="eastAsia"/>
          <w:sz w:val="24"/>
          <w:szCs w:val="24"/>
        </w:rPr>
        <w:t>作为本项目的第三方代理公司。（根据</w:t>
      </w:r>
      <w:r>
        <w:rPr>
          <w:rFonts w:asciiTheme="minorEastAsia" w:hAnsiTheme="minorEastAsia" w:cstheme="minorEastAsia"/>
          <w:sz w:val="24"/>
          <w:szCs w:val="24"/>
        </w:rPr>
        <w:t>项目情况</w:t>
      </w:r>
      <w:r>
        <w:rPr>
          <w:rFonts w:asciiTheme="minorEastAsia" w:hAnsiTheme="minorEastAsia" w:cstheme="minorEastAsia" w:hint="eastAsia"/>
          <w:sz w:val="24"/>
          <w:szCs w:val="24"/>
        </w:rPr>
        <w:t>可选</w:t>
      </w:r>
      <w:r>
        <w:rPr>
          <w:rFonts w:asciiTheme="minorEastAsia" w:hAnsiTheme="minorEastAsia" w:cstheme="minorEastAsia"/>
          <w:sz w:val="24"/>
          <w:szCs w:val="24"/>
        </w:rPr>
        <w:t>）</w:t>
      </w:r>
    </w:p>
    <w:p w14:paraId="170465A6" w14:textId="77777777" w:rsidR="00A91E25" w:rsidRDefault="00A91E25">
      <w:pPr>
        <w:spacing w:beforeLines="50" w:before="156" w:line="360" w:lineRule="auto"/>
        <w:ind w:firstLineChars="200" w:firstLine="480"/>
        <w:rPr>
          <w:rFonts w:asciiTheme="minorEastAsia" w:hAnsiTheme="minorEastAsia" w:cstheme="minorEastAsia"/>
          <w:sz w:val="24"/>
          <w:szCs w:val="24"/>
        </w:rPr>
      </w:pPr>
    </w:p>
    <w:p w14:paraId="170465A7" w14:textId="77777777" w:rsidR="00A91E25" w:rsidRDefault="00C418BF">
      <w:pPr>
        <w:spacing w:beforeLines="50" w:before="156" w:line="360" w:lineRule="auto"/>
        <w:rPr>
          <w:rFonts w:asciiTheme="minorEastAsia" w:hAnsiTheme="minorEastAsia" w:cstheme="minorEastAsia"/>
          <w:b/>
          <w:bCs/>
          <w:sz w:val="24"/>
          <w:szCs w:val="24"/>
        </w:rPr>
      </w:pPr>
      <w:r>
        <w:rPr>
          <w:rFonts w:asciiTheme="minorEastAsia" w:hAnsiTheme="minorEastAsia" w:cstheme="minorEastAsia" w:hint="eastAsia"/>
          <w:b/>
          <w:bCs/>
          <w:sz w:val="24"/>
          <w:szCs w:val="24"/>
        </w:rPr>
        <w:t>甲方：香港中文大学（深圳）（盖章）</w:t>
      </w:r>
    </w:p>
    <w:p w14:paraId="170465A8" w14:textId="77777777" w:rsidR="00A91E25" w:rsidRDefault="00C418BF">
      <w:pPr>
        <w:spacing w:line="360" w:lineRule="auto"/>
        <w:jc w:val="left"/>
        <w:rPr>
          <w:rFonts w:asciiTheme="minorEastAsia" w:hAnsiTheme="minorEastAsia" w:cstheme="minorEastAsia"/>
          <w:b/>
          <w:bCs/>
          <w:sz w:val="24"/>
          <w:szCs w:val="24"/>
        </w:rPr>
      </w:pPr>
      <w:r>
        <w:rPr>
          <w:rFonts w:asciiTheme="minorEastAsia" w:hAnsiTheme="minorEastAsia" w:cstheme="minorEastAsia" w:hint="eastAsia"/>
          <w:b/>
          <w:bCs/>
          <w:sz w:val="24"/>
          <w:szCs w:val="24"/>
        </w:rPr>
        <w:t>授权代表签字：</w:t>
      </w:r>
    </w:p>
    <w:p w14:paraId="170465A9" w14:textId="77777777" w:rsidR="00A91E25" w:rsidRDefault="00C418BF">
      <w:pPr>
        <w:spacing w:line="360" w:lineRule="auto"/>
        <w:jc w:val="left"/>
        <w:rPr>
          <w:rFonts w:asciiTheme="minorEastAsia" w:hAnsiTheme="minorEastAsia" w:cstheme="minorEastAsia"/>
          <w:b/>
          <w:bCs/>
          <w:sz w:val="24"/>
          <w:szCs w:val="24"/>
        </w:rPr>
      </w:pPr>
      <w:r>
        <w:rPr>
          <w:rFonts w:asciiTheme="minorEastAsia" w:hAnsiTheme="minorEastAsia" w:cstheme="minorEastAsia" w:hint="eastAsia"/>
          <w:b/>
          <w:bCs/>
          <w:sz w:val="24"/>
          <w:szCs w:val="24"/>
        </w:rPr>
        <w:t>日期：</w:t>
      </w:r>
    </w:p>
    <w:p w14:paraId="170465AA" w14:textId="77777777" w:rsidR="00A91E25" w:rsidRDefault="00A91E25">
      <w:pPr>
        <w:spacing w:line="360" w:lineRule="auto"/>
        <w:jc w:val="left"/>
        <w:rPr>
          <w:rFonts w:asciiTheme="minorEastAsia" w:hAnsiTheme="minorEastAsia" w:cstheme="minorEastAsia"/>
          <w:b/>
          <w:bCs/>
          <w:sz w:val="24"/>
          <w:szCs w:val="24"/>
        </w:rPr>
      </w:pPr>
    </w:p>
    <w:p w14:paraId="170465AB" w14:textId="595205BD" w:rsidR="00A91E25" w:rsidRDefault="00C418BF">
      <w:pPr>
        <w:spacing w:line="360" w:lineRule="auto"/>
        <w:jc w:val="left"/>
        <w:rPr>
          <w:rFonts w:asciiTheme="minorEastAsia" w:hAnsiTheme="minorEastAsia" w:cstheme="minorEastAsia"/>
          <w:b/>
          <w:bCs/>
          <w:sz w:val="24"/>
          <w:szCs w:val="24"/>
        </w:rPr>
      </w:pPr>
      <w:r>
        <w:rPr>
          <w:rFonts w:asciiTheme="minorEastAsia" w:hAnsiTheme="minorEastAsia" w:cstheme="minorEastAsia" w:hint="eastAsia"/>
          <w:b/>
          <w:bCs/>
          <w:sz w:val="24"/>
          <w:szCs w:val="24"/>
        </w:rPr>
        <w:t>乙方：{{乙方公司名称}}（盖章）</w:t>
      </w:r>
    </w:p>
    <w:p w14:paraId="170465AC" w14:textId="77777777" w:rsidR="00A91E25" w:rsidRDefault="00C418BF">
      <w:pPr>
        <w:spacing w:line="360" w:lineRule="auto"/>
        <w:jc w:val="left"/>
        <w:rPr>
          <w:rFonts w:asciiTheme="minorEastAsia" w:hAnsiTheme="minorEastAsia" w:cstheme="minorEastAsia"/>
          <w:b/>
          <w:bCs/>
          <w:sz w:val="24"/>
          <w:szCs w:val="24"/>
        </w:rPr>
      </w:pPr>
      <w:r>
        <w:rPr>
          <w:rFonts w:asciiTheme="minorEastAsia" w:hAnsiTheme="minorEastAsia" w:cstheme="minorEastAsia" w:hint="eastAsia"/>
          <w:b/>
          <w:bCs/>
          <w:sz w:val="24"/>
          <w:szCs w:val="24"/>
        </w:rPr>
        <w:t>授权代表签字：</w:t>
      </w:r>
    </w:p>
    <w:p w14:paraId="170465AD" w14:textId="022C2530" w:rsidR="008A2142" w:rsidRDefault="00C418BF">
      <w:pPr>
        <w:spacing w:line="360" w:lineRule="auto"/>
        <w:jc w:val="left"/>
        <w:rPr>
          <w:rFonts w:asciiTheme="minorEastAsia" w:hAnsiTheme="minorEastAsia" w:cstheme="minorEastAsia"/>
          <w:b/>
          <w:bCs/>
          <w:sz w:val="24"/>
          <w:szCs w:val="24"/>
        </w:rPr>
      </w:pPr>
      <w:r>
        <w:rPr>
          <w:rFonts w:asciiTheme="minorEastAsia" w:hAnsiTheme="minorEastAsia" w:cstheme="minorEastAsia" w:hint="eastAsia"/>
          <w:b/>
          <w:bCs/>
          <w:sz w:val="24"/>
          <w:szCs w:val="24"/>
        </w:rPr>
        <w:t>日期：</w:t>
      </w:r>
    </w:p>
    <w:p w14:paraId="729B4F2B" w14:textId="77777777" w:rsidR="008A2142" w:rsidRDefault="008A2142">
      <w:pPr>
        <w:widowControl/>
        <w:jc w:val="left"/>
        <w:rPr>
          <w:rFonts w:asciiTheme="minorEastAsia" w:hAnsiTheme="minorEastAsia" w:cstheme="minorEastAsia"/>
          <w:b/>
          <w:bCs/>
          <w:sz w:val="24"/>
          <w:szCs w:val="24"/>
        </w:rPr>
      </w:pPr>
      <w:r>
        <w:rPr>
          <w:rFonts w:asciiTheme="minorEastAsia" w:hAnsiTheme="minorEastAsia" w:cstheme="minorEastAsia"/>
          <w:b/>
          <w:bCs/>
          <w:sz w:val="24"/>
          <w:szCs w:val="24"/>
        </w:rPr>
        <w:br w:type="page"/>
      </w:r>
    </w:p>
    <w:p w14:paraId="670DA084" w14:textId="77777777" w:rsidR="008A2142" w:rsidRDefault="008A2142" w:rsidP="008A2142">
      <w:pPr>
        <w:spacing w:line="360" w:lineRule="auto"/>
        <w:jc w:val="left"/>
        <w:rPr>
          <w:rFonts w:asciiTheme="minorEastAsia" w:hAnsiTheme="minorEastAsia" w:cstheme="minorEastAsia"/>
          <w:b/>
          <w:bCs/>
          <w:sz w:val="24"/>
          <w:szCs w:val="24"/>
        </w:rPr>
      </w:pPr>
      <w:r>
        <w:rPr>
          <w:rFonts w:asciiTheme="minorEastAsia" w:hAnsiTheme="minorEastAsia" w:cstheme="minorEastAsia" w:hint="eastAsia"/>
          <w:b/>
          <w:bCs/>
          <w:sz w:val="24"/>
          <w:szCs w:val="24"/>
        </w:rPr>
        <w:lastRenderedPageBreak/>
        <w:t>附件一：货物技术规格参数清单</w:t>
      </w:r>
    </w:p>
    <w:p w14:paraId="10D3DF18" w14:textId="77777777" w:rsidR="008A2142" w:rsidRDefault="008A2142" w:rsidP="008A2142">
      <w:pPr>
        <w:spacing w:line="360" w:lineRule="auto"/>
        <w:jc w:val="left"/>
        <w:rPr>
          <w:rFonts w:asciiTheme="minorEastAsia" w:hAnsiTheme="minorEastAsia" w:cstheme="minorEastAsia"/>
          <w:b/>
          <w:bCs/>
          <w:sz w:val="24"/>
          <w:szCs w:val="24"/>
        </w:rPr>
      </w:pPr>
    </w:p>
    <w:tbl>
      <w:tblPr>
        <w:tblStyle w:val="af0"/>
        <w:tblW w:w="9209" w:type="dxa"/>
        <w:jc w:val="center"/>
        <w:tblLook w:val="04A0" w:firstRow="1" w:lastRow="0" w:firstColumn="1" w:lastColumn="0" w:noHBand="0" w:noVBand="1"/>
      </w:tblPr>
      <w:tblGrid>
        <w:gridCol w:w="1836"/>
        <w:gridCol w:w="2695"/>
        <w:gridCol w:w="1418"/>
        <w:gridCol w:w="1701"/>
        <w:gridCol w:w="1559"/>
      </w:tblGrid>
      <w:tr w:rsidR="008A2142" w14:paraId="4D1E6176" w14:textId="77777777" w:rsidTr="00A90230">
        <w:trPr>
          <w:jc w:val="center"/>
        </w:trPr>
        <w:tc>
          <w:tcPr>
            <w:tcW w:w="1836" w:type="dxa"/>
            <w:vAlign w:val="center"/>
          </w:tcPr>
          <w:p w14:paraId="2B2247DA" w14:textId="77777777" w:rsidR="008A2142" w:rsidRPr="00A90230" w:rsidRDefault="008A2142" w:rsidP="002C7A5D">
            <w:pPr>
              <w:spacing w:line="360" w:lineRule="auto"/>
              <w:jc w:val="left"/>
              <w:rPr>
                <w:rFonts w:asciiTheme="minorEastAsia" w:hAnsiTheme="minorEastAsia" w:cstheme="minorEastAsia"/>
                <w:b/>
                <w:bCs/>
                <w:sz w:val="24"/>
                <w:szCs w:val="24"/>
              </w:rPr>
            </w:pPr>
            <w:r w:rsidRPr="00A90230">
              <w:rPr>
                <w:rFonts w:asciiTheme="minorEastAsia" w:hAnsiTheme="minorEastAsia" w:cstheme="minorEastAsia" w:hint="eastAsia"/>
                <w:b/>
                <w:bCs/>
                <w:sz w:val="24"/>
                <w:szCs w:val="24"/>
              </w:rPr>
              <w:t>品牌及型号</w:t>
            </w:r>
          </w:p>
        </w:tc>
        <w:tc>
          <w:tcPr>
            <w:tcW w:w="2695" w:type="dxa"/>
            <w:vAlign w:val="center"/>
          </w:tcPr>
          <w:p w14:paraId="5D2B4F82" w14:textId="77777777" w:rsidR="008A2142" w:rsidRPr="00A90230" w:rsidRDefault="008A2142" w:rsidP="002C7A5D">
            <w:pPr>
              <w:spacing w:line="360" w:lineRule="auto"/>
              <w:jc w:val="left"/>
              <w:rPr>
                <w:rFonts w:asciiTheme="minorEastAsia" w:hAnsiTheme="minorEastAsia" w:cstheme="minorEastAsia"/>
                <w:b/>
                <w:bCs/>
                <w:sz w:val="24"/>
                <w:szCs w:val="24"/>
              </w:rPr>
            </w:pPr>
            <w:r w:rsidRPr="00A90230">
              <w:rPr>
                <w:rFonts w:asciiTheme="minorEastAsia" w:hAnsiTheme="minorEastAsia" w:cstheme="minorEastAsia" w:hint="eastAsia"/>
                <w:b/>
                <w:bCs/>
                <w:sz w:val="24"/>
                <w:szCs w:val="24"/>
              </w:rPr>
              <w:t>技术规格参数</w:t>
            </w:r>
          </w:p>
        </w:tc>
        <w:tc>
          <w:tcPr>
            <w:tcW w:w="1418" w:type="dxa"/>
            <w:vAlign w:val="center"/>
          </w:tcPr>
          <w:p w14:paraId="61961BD8" w14:textId="77777777" w:rsidR="008A2142" w:rsidRPr="00A90230" w:rsidRDefault="008A2142" w:rsidP="002C7A5D">
            <w:pPr>
              <w:spacing w:line="360" w:lineRule="auto"/>
              <w:jc w:val="left"/>
              <w:rPr>
                <w:rFonts w:asciiTheme="minorEastAsia" w:hAnsiTheme="minorEastAsia" w:cstheme="minorEastAsia"/>
                <w:b/>
                <w:bCs/>
                <w:sz w:val="24"/>
                <w:szCs w:val="24"/>
              </w:rPr>
            </w:pPr>
            <w:r w:rsidRPr="00A90230">
              <w:rPr>
                <w:rFonts w:asciiTheme="minorEastAsia" w:hAnsiTheme="minorEastAsia" w:cstheme="minorEastAsia" w:hint="eastAsia"/>
                <w:b/>
                <w:bCs/>
                <w:sz w:val="24"/>
                <w:szCs w:val="24"/>
              </w:rPr>
              <w:t>单位</w:t>
            </w:r>
          </w:p>
        </w:tc>
        <w:tc>
          <w:tcPr>
            <w:tcW w:w="1701" w:type="dxa"/>
            <w:vAlign w:val="center"/>
          </w:tcPr>
          <w:p w14:paraId="56B723B4" w14:textId="77777777" w:rsidR="008A2142" w:rsidRPr="00A90230" w:rsidRDefault="008A2142" w:rsidP="002C7A5D">
            <w:pPr>
              <w:spacing w:line="360" w:lineRule="auto"/>
              <w:jc w:val="left"/>
              <w:rPr>
                <w:rFonts w:asciiTheme="minorEastAsia" w:hAnsiTheme="minorEastAsia" w:cstheme="minorEastAsia"/>
                <w:b/>
                <w:bCs/>
                <w:sz w:val="24"/>
                <w:szCs w:val="24"/>
              </w:rPr>
            </w:pPr>
            <w:r w:rsidRPr="00A90230">
              <w:rPr>
                <w:rFonts w:asciiTheme="minorEastAsia" w:hAnsiTheme="minorEastAsia" w:cstheme="minorEastAsia" w:hint="eastAsia"/>
                <w:b/>
                <w:bCs/>
                <w:sz w:val="24"/>
                <w:szCs w:val="24"/>
              </w:rPr>
              <w:t>数量</w:t>
            </w:r>
          </w:p>
        </w:tc>
        <w:tc>
          <w:tcPr>
            <w:tcW w:w="1559" w:type="dxa"/>
            <w:vAlign w:val="center"/>
          </w:tcPr>
          <w:p w14:paraId="4AE1A25B" w14:textId="77777777" w:rsidR="008A2142" w:rsidRPr="00A90230" w:rsidRDefault="008A2142" w:rsidP="002C7A5D">
            <w:pPr>
              <w:spacing w:line="360" w:lineRule="auto"/>
              <w:jc w:val="left"/>
              <w:rPr>
                <w:rFonts w:asciiTheme="minorEastAsia" w:hAnsiTheme="minorEastAsia" w:cstheme="minorEastAsia"/>
                <w:b/>
                <w:bCs/>
                <w:sz w:val="24"/>
                <w:szCs w:val="24"/>
              </w:rPr>
            </w:pPr>
            <w:r w:rsidRPr="00A90230">
              <w:rPr>
                <w:rFonts w:asciiTheme="minorEastAsia" w:hAnsiTheme="minorEastAsia" w:cstheme="minorEastAsia" w:hint="eastAsia"/>
                <w:b/>
                <w:bCs/>
                <w:sz w:val="24"/>
                <w:szCs w:val="24"/>
              </w:rPr>
              <w:t>总价（元）</w:t>
            </w:r>
          </w:p>
        </w:tc>
      </w:tr>
      <w:tr w:rsidR="00415B39" w14:paraId="2AE0866F" w14:textId="77777777" w:rsidTr="00A90230">
        <w:trPr>
          <w:jc w:val="center"/>
        </w:trPr>
        <w:tc>
          <w:tcPr>
            <w:tcW w:w="1836" w:type="dxa"/>
            <w:vAlign w:val="center"/>
          </w:tcPr>
          <w:p w14:paraId="5930E80B" w14:textId="1249B062" w:rsidR="00415B39" w:rsidRDefault="00EC5169" w:rsidP="00415B39">
            <w:pPr>
              <w:spacing w:line="360" w:lineRule="auto"/>
              <w:jc w:val="left"/>
              <w:rPr>
                <w:rFonts w:asciiTheme="minorEastAsia" w:hAnsiTheme="minorEastAsia" w:cstheme="minorEastAsia"/>
                <w:sz w:val="24"/>
                <w:szCs w:val="24"/>
              </w:rPr>
            </w:pPr>
            <w:r>
              <w:rPr>
                <w:rFonts w:asciiTheme="minorEastAsia" w:hAnsiTheme="minorEastAsia" w:cstheme="minorEastAsia" w:hint="eastAsia"/>
                <w:szCs w:val="24"/>
              </w:rPr>
              <w:t>英伟达RTX6000ada</w:t>
            </w:r>
          </w:p>
        </w:tc>
        <w:tc>
          <w:tcPr>
            <w:tcW w:w="2695" w:type="dxa"/>
            <w:vAlign w:val="center"/>
          </w:tcPr>
          <w:p w14:paraId="4442CAAF" w14:textId="3DA93A0A" w:rsidR="00415B39" w:rsidRDefault="00EC5169" w:rsidP="00415B39">
            <w:pPr>
              <w:spacing w:line="360" w:lineRule="auto"/>
              <w:jc w:val="left"/>
              <w:rPr>
                <w:rFonts w:asciiTheme="minorEastAsia" w:hAnsiTheme="minorEastAsia" w:cstheme="minorEastAsia"/>
                <w:sz w:val="24"/>
                <w:szCs w:val="24"/>
              </w:rPr>
            </w:pPr>
            <w:r>
              <w:rPr>
                <w:rFonts w:asciiTheme="minorEastAsia" w:hAnsiTheme="minorEastAsia" w:cstheme="minorEastAsia" w:hint="eastAsia"/>
                <w:sz w:val="24"/>
                <w:szCs w:val="24"/>
              </w:rPr>
              <w:t>48GB显存|91.9TFLOPS单精度计算性能|210.6TFLOPS RT核心性能</w:t>
            </w:r>
          </w:p>
        </w:tc>
        <w:tc>
          <w:tcPr>
            <w:tcW w:w="1418" w:type="dxa"/>
            <w:vAlign w:val="center"/>
          </w:tcPr>
          <w:p w14:paraId="51666980" w14:textId="15CC7827" w:rsidR="00415B39" w:rsidRDefault="00EC5169" w:rsidP="00415B39">
            <w:pPr>
              <w:spacing w:line="360" w:lineRule="auto"/>
              <w:jc w:val="left"/>
              <w:rPr>
                <w:rFonts w:asciiTheme="minorEastAsia" w:hAnsiTheme="minorEastAsia" w:cstheme="minorEastAsia"/>
                <w:sz w:val="24"/>
                <w:szCs w:val="24"/>
              </w:rPr>
            </w:pPr>
            <w:r>
              <w:rPr>
                <w:rFonts w:asciiTheme="minorEastAsia" w:hAnsiTheme="minorEastAsia" w:cstheme="minorEastAsia" w:hint="eastAsia"/>
                <w:sz w:val="24"/>
                <w:szCs w:val="24"/>
              </w:rPr>
              <w:t>片</w:t>
            </w:r>
          </w:p>
        </w:tc>
        <w:tc>
          <w:tcPr>
            <w:tcW w:w="1701" w:type="dxa"/>
            <w:vAlign w:val="center"/>
          </w:tcPr>
          <w:p w14:paraId="60EA29BE" w14:textId="1B34EC9B" w:rsidR="00415B39" w:rsidRDefault="00415B39" w:rsidP="00415B39">
            <w:pPr>
              <w:spacing w:line="360" w:lineRule="auto"/>
              <w:jc w:val="left"/>
              <w:rPr>
                <w:rFonts w:asciiTheme="minorEastAsia" w:hAnsiTheme="minorEastAsia" w:cstheme="minorEastAsia"/>
                <w:sz w:val="24"/>
                <w:szCs w:val="24"/>
              </w:rPr>
            </w:pPr>
            <w:r>
              <w:rPr>
                <w:rFonts w:asciiTheme="minorEastAsia" w:hAnsiTheme="minorEastAsia" w:cstheme="minorEastAsia" w:hint="eastAsia"/>
                <w:sz w:val="24"/>
                <w:szCs w:val="24"/>
              </w:rPr>
              <w:t>1</w:t>
            </w:r>
          </w:p>
        </w:tc>
        <w:tc>
          <w:tcPr>
            <w:tcW w:w="1559" w:type="dxa"/>
            <w:vAlign w:val="center"/>
          </w:tcPr>
          <w:p w14:paraId="12503A7D" w14:textId="2D5E259E" w:rsidR="00415B39" w:rsidRDefault="00EC5169" w:rsidP="00415B39">
            <w:pPr>
              <w:spacing w:line="360" w:lineRule="auto"/>
              <w:jc w:val="left"/>
              <w:rPr>
                <w:rFonts w:asciiTheme="minorEastAsia" w:hAnsiTheme="minorEastAsia" w:cstheme="minorEastAsia"/>
                <w:sz w:val="24"/>
                <w:szCs w:val="24"/>
              </w:rPr>
            </w:pPr>
            <w:r>
              <w:rPr>
                <w:rFonts w:asciiTheme="minorEastAsia" w:hAnsiTheme="minorEastAsia" w:cstheme="minorEastAsia" w:hint="eastAsia"/>
                <w:sz w:val="24"/>
                <w:szCs w:val="24"/>
              </w:rPr>
              <w:t>55</w:t>
            </w:r>
            <w:r w:rsidR="00415B39">
              <w:rPr>
                <w:rFonts w:asciiTheme="minorEastAsia" w:hAnsiTheme="minorEastAsia" w:cstheme="minorEastAsia" w:hint="eastAsia"/>
                <w:sz w:val="24"/>
                <w:szCs w:val="24"/>
              </w:rPr>
              <w:t>000</w:t>
            </w:r>
          </w:p>
        </w:tc>
      </w:tr>
      <w:tr w:rsidR="00415B39" w14:paraId="74C5F016" w14:textId="77777777" w:rsidTr="00A90230">
        <w:trPr>
          <w:jc w:val="center"/>
        </w:trPr>
        <w:tc>
          <w:tcPr>
            <w:tcW w:w="1836" w:type="dxa"/>
            <w:vAlign w:val="center"/>
          </w:tcPr>
          <w:p w14:paraId="064A88C5" w14:textId="454CA376" w:rsidR="00415B39" w:rsidRDefault="00415B39" w:rsidP="00415B39">
            <w:pPr>
              <w:spacing w:line="360" w:lineRule="auto"/>
              <w:jc w:val="left"/>
              <w:rPr>
                <w:rFonts w:asciiTheme="minorEastAsia" w:hAnsiTheme="minorEastAsia" w:cstheme="minorEastAsia"/>
                <w:sz w:val="24"/>
                <w:szCs w:val="24"/>
              </w:rPr>
            </w:pPr>
            <w:r>
              <w:rPr>
                <w:rFonts w:asciiTheme="minorEastAsia" w:hAnsiTheme="minorEastAsia" w:cstheme="minorEastAsia" w:hint="eastAsia"/>
                <w:szCs w:val="24"/>
              </w:rPr>
              <w:t>{{品牌型号2}}</w:t>
            </w:r>
          </w:p>
        </w:tc>
        <w:tc>
          <w:tcPr>
            <w:tcW w:w="2695" w:type="dxa"/>
            <w:vAlign w:val="center"/>
          </w:tcPr>
          <w:p w14:paraId="746D92BA" w14:textId="323ECE0B" w:rsidR="00415B39" w:rsidRDefault="00B24AA6" w:rsidP="00B24AA6">
            <w:pPr>
              <w:spacing w:line="360" w:lineRule="auto"/>
              <w:jc w:val="left"/>
              <w:rPr>
                <w:rFonts w:asciiTheme="minorEastAsia" w:hAnsiTheme="minorEastAsia" w:cstheme="minorEastAsia"/>
                <w:sz w:val="24"/>
                <w:szCs w:val="24"/>
              </w:rPr>
            </w:pPr>
            <w:r w:rsidRPr="00B24AA6">
              <w:rPr>
                <w:rFonts w:asciiTheme="minorEastAsia" w:hAnsiTheme="minorEastAsia" w:cstheme="minorEastAsia"/>
                <w:sz w:val="24"/>
                <w:szCs w:val="24"/>
              </w:rPr>
              <w:t>36 QSFP28</w:t>
            </w:r>
            <w:r w:rsidR="00415B39">
              <w:rPr>
                <w:rFonts w:asciiTheme="minorEastAsia" w:hAnsiTheme="minorEastAsia" w:cstheme="minorEastAsia" w:hint="eastAsia"/>
                <w:sz w:val="24"/>
                <w:szCs w:val="24"/>
              </w:rPr>
              <w:t>端口</w:t>
            </w:r>
            <w:r w:rsidR="00FE0E4C">
              <w:rPr>
                <w:rFonts w:asciiTheme="minorEastAsia" w:hAnsiTheme="minorEastAsia" w:cstheme="minorEastAsia" w:hint="eastAsia"/>
                <w:sz w:val="24"/>
                <w:szCs w:val="24"/>
              </w:rPr>
              <w:t>｜1*RJ45管理端口｜支持</w:t>
            </w:r>
            <w:r w:rsidR="00FE0E4C" w:rsidRPr="00EE31BD">
              <w:rPr>
                <w:rFonts w:asciiTheme="minorEastAsia" w:hAnsiTheme="minorEastAsia" w:cstheme="minorEastAsia" w:hint="eastAsia"/>
                <w:sz w:val="24"/>
                <w:szCs w:val="24"/>
              </w:rPr>
              <w:t>协议InfiniBand HDR、Ethernet</w:t>
            </w:r>
            <w:r w:rsidR="00FE0E4C">
              <w:rPr>
                <w:rFonts w:asciiTheme="minorEastAsia" w:hAnsiTheme="minorEastAsia" w:cstheme="minorEastAsia" w:hint="eastAsia"/>
                <w:sz w:val="24"/>
                <w:szCs w:val="24"/>
              </w:rPr>
              <w:t>｜高度1U｜无阻塞带宽</w:t>
            </w:r>
            <w:r w:rsidR="00FE0E4C" w:rsidRPr="0086178B">
              <w:rPr>
                <w:rFonts w:asciiTheme="minorEastAsia" w:hAnsiTheme="minorEastAsia" w:cstheme="minorEastAsia"/>
                <w:sz w:val="24"/>
                <w:szCs w:val="24"/>
              </w:rPr>
              <w:t>7.2Tb/s (EDR)</w:t>
            </w:r>
            <w:r w:rsidR="00106121">
              <w:rPr>
                <w:rFonts w:asciiTheme="minorEastAsia" w:hAnsiTheme="minorEastAsia" w:cstheme="minorEastAsia" w:hint="eastAsia"/>
                <w:sz w:val="24"/>
                <w:szCs w:val="24"/>
              </w:rPr>
              <w:t>｜1U高度</w:t>
            </w:r>
          </w:p>
        </w:tc>
        <w:tc>
          <w:tcPr>
            <w:tcW w:w="1418" w:type="dxa"/>
            <w:vAlign w:val="center"/>
          </w:tcPr>
          <w:p w14:paraId="2AA2ED5F" w14:textId="4DBB2826" w:rsidR="00415B39" w:rsidRDefault="001702E2" w:rsidP="00415B39">
            <w:pPr>
              <w:spacing w:line="360" w:lineRule="auto"/>
              <w:jc w:val="left"/>
              <w:rPr>
                <w:rFonts w:asciiTheme="minorEastAsia" w:hAnsiTheme="minorEastAsia" w:cstheme="minorEastAsia"/>
                <w:sz w:val="24"/>
                <w:szCs w:val="24"/>
              </w:rPr>
            </w:pPr>
            <w:r>
              <w:rPr>
                <w:rFonts w:asciiTheme="minorEastAsia" w:hAnsiTheme="minorEastAsia" w:cstheme="minorEastAsia" w:hint="eastAsia"/>
                <w:sz w:val="24"/>
                <w:szCs w:val="24"/>
              </w:rPr>
              <w:t>套</w:t>
            </w:r>
          </w:p>
        </w:tc>
        <w:tc>
          <w:tcPr>
            <w:tcW w:w="1701" w:type="dxa"/>
            <w:vAlign w:val="center"/>
          </w:tcPr>
          <w:p w14:paraId="47791C78" w14:textId="621C50AE" w:rsidR="00415B39" w:rsidRDefault="00415B39" w:rsidP="00415B39">
            <w:pPr>
              <w:spacing w:line="360" w:lineRule="auto"/>
              <w:jc w:val="left"/>
              <w:rPr>
                <w:rFonts w:asciiTheme="minorEastAsia" w:hAnsiTheme="minorEastAsia" w:cstheme="minorEastAsia"/>
                <w:sz w:val="24"/>
                <w:szCs w:val="24"/>
              </w:rPr>
            </w:pPr>
            <w:r>
              <w:rPr>
                <w:rFonts w:asciiTheme="minorEastAsia" w:hAnsiTheme="minorEastAsia" w:cstheme="minorEastAsia" w:hint="eastAsia"/>
                <w:sz w:val="24"/>
                <w:szCs w:val="24"/>
              </w:rPr>
              <w:t>1</w:t>
            </w:r>
          </w:p>
        </w:tc>
        <w:tc>
          <w:tcPr>
            <w:tcW w:w="1559" w:type="dxa"/>
            <w:vAlign w:val="center"/>
          </w:tcPr>
          <w:p w14:paraId="0C4601F6" w14:textId="008AA454" w:rsidR="00415B39" w:rsidRDefault="00415B39" w:rsidP="00415B39">
            <w:pPr>
              <w:spacing w:line="360" w:lineRule="auto"/>
              <w:jc w:val="left"/>
              <w:rPr>
                <w:rFonts w:asciiTheme="minorEastAsia" w:hAnsiTheme="minorEastAsia" w:cstheme="minorEastAsia"/>
                <w:sz w:val="24"/>
                <w:szCs w:val="24"/>
              </w:rPr>
            </w:pPr>
            <w:r>
              <w:rPr>
                <w:rFonts w:asciiTheme="minorEastAsia" w:hAnsiTheme="minorEastAsia" w:cstheme="minorEastAsia" w:hint="eastAsia"/>
                <w:sz w:val="24"/>
                <w:szCs w:val="24"/>
              </w:rPr>
              <w:t>70000</w:t>
            </w:r>
          </w:p>
        </w:tc>
      </w:tr>
      <w:tr w:rsidR="00EC5169" w14:paraId="49EB5B37" w14:textId="77777777" w:rsidTr="00A90230">
        <w:trPr>
          <w:jc w:val="center"/>
        </w:trPr>
        <w:tc>
          <w:tcPr>
            <w:tcW w:w="1836" w:type="dxa"/>
            <w:vAlign w:val="center"/>
          </w:tcPr>
          <w:p w14:paraId="4CF1467E" w14:textId="09D4C470" w:rsidR="00EC5169" w:rsidRDefault="00EC5169" w:rsidP="00415B39">
            <w:pPr>
              <w:spacing w:line="360" w:lineRule="auto"/>
              <w:jc w:val="left"/>
              <w:rPr>
                <w:rFonts w:asciiTheme="minorEastAsia" w:hAnsiTheme="minorEastAsia" w:cstheme="minorEastAsia"/>
                <w:szCs w:val="24"/>
              </w:rPr>
            </w:pPr>
            <w:r w:rsidRPr="00EC5169">
              <w:rPr>
                <w:rFonts w:asciiTheme="minorEastAsia" w:hAnsiTheme="minorEastAsia" w:cstheme="minorEastAsia" w:hint="eastAsia"/>
                <w:szCs w:val="24"/>
              </w:rPr>
              <w:t>{{品牌型号3}}</w:t>
            </w:r>
          </w:p>
        </w:tc>
        <w:tc>
          <w:tcPr>
            <w:tcW w:w="2695" w:type="dxa"/>
            <w:vAlign w:val="center"/>
          </w:tcPr>
          <w:p w14:paraId="5F2A3034" w14:textId="5C91B998" w:rsidR="00EC5169" w:rsidRDefault="00EC5169" w:rsidP="00415B39">
            <w:pPr>
              <w:spacing w:line="360" w:lineRule="auto"/>
              <w:jc w:val="left"/>
              <w:rPr>
                <w:rFonts w:asciiTheme="minorEastAsia" w:hAnsiTheme="minorEastAsia" w:cstheme="minorEastAsia"/>
                <w:sz w:val="24"/>
                <w:szCs w:val="24"/>
              </w:rPr>
            </w:pPr>
            <w:r>
              <w:rPr>
                <w:rFonts w:asciiTheme="minorEastAsia" w:hAnsiTheme="minorEastAsia" w:cstheme="minorEastAsia" w:hint="eastAsia"/>
                <w:sz w:val="24"/>
                <w:szCs w:val="24"/>
              </w:rPr>
              <w:t>52端口 {{货物名称3}}｜48*1Gb端口，4*10Gb端口｜1*带外管理端口｜1U高度</w:t>
            </w:r>
          </w:p>
        </w:tc>
        <w:tc>
          <w:tcPr>
            <w:tcW w:w="1418" w:type="dxa"/>
            <w:vAlign w:val="center"/>
          </w:tcPr>
          <w:p w14:paraId="70883253" w14:textId="01C45884" w:rsidR="00EC5169" w:rsidRDefault="00EC5169" w:rsidP="00415B39">
            <w:pPr>
              <w:spacing w:line="360" w:lineRule="auto"/>
              <w:jc w:val="left"/>
              <w:rPr>
                <w:rFonts w:asciiTheme="minorEastAsia" w:hAnsiTheme="minorEastAsia" w:cstheme="minorEastAsia"/>
                <w:sz w:val="24"/>
                <w:szCs w:val="24"/>
              </w:rPr>
            </w:pPr>
            <w:r>
              <w:rPr>
                <w:rFonts w:asciiTheme="minorEastAsia" w:hAnsiTheme="minorEastAsia" w:cstheme="minorEastAsia" w:hint="eastAsia"/>
                <w:sz w:val="24"/>
                <w:szCs w:val="24"/>
              </w:rPr>
              <w:t>套</w:t>
            </w:r>
          </w:p>
        </w:tc>
        <w:tc>
          <w:tcPr>
            <w:tcW w:w="1701" w:type="dxa"/>
            <w:vAlign w:val="center"/>
          </w:tcPr>
          <w:p w14:paraId="33FF8886" w14:textId="64846172" w:rsidR="00EC5169" w:rsidRDefault="00EC5169" w:rsidP="00415B39">
            <w:pPr>
              <w:spacing w:line="360" w:lineRule="auto"/>
              <w:jc w:val="left"/>
              <w:rPr>
                <w:rFonts w:asciiTheme="minorEastAsia" w:hAnsiTheme="minorEastAsia" w:cstheme="minorEastAsia"/>
                <w:sz w:val="24"/>
                <w:szCs w:val="24"/>
              </w:rPr>
            </w:pPr>
            <w:r>
              <w:rPr>
                <w:rFonts w:asciiTheme="minorEastAsia" w:hAnsiTheme="minorEastAsia" w:cstheme="minorEastAsia" w:hint="eastAsia"/>
                <w:sz w:val="24"/>
                <w:szCs w:val="24"/>
              </w:rPr>
              <w:t>1</w:t>
            </w:r>
          </w:p>
        </w:tc>
        <w:tc>
          <w:tcPr>
            <w:tcW w:w="1559" w:type="dxa"/>
            <w:vAlign w:val="center"/>
          </w:tcPr>
          <w:p w14:paraId="6D254595" w14:textId="38D55973" w:rsidR="00EC5169" w:rsidRDefault="009B2181" w:rsidP="00415B39">
            <w:pPr>
              <w:spacing w:line="360" w:lineRule="auto"/>
              <w:jc w:val="left"/>
              <w:rPr>
                <w:rFonts w:asciiTheme="minorEastAsia" w:hAnsiTheme="minorEastAsia" w:cstheme="minorEastAsia"/>
                <w:sz w:val="24"/>
                <w:szCs w:val="24"/>
              </w:rPr>
            </w:pPr>
            <w:r>
              <w:rPr>
                <w:rFonts w:asciiTheme="minorEastAsia" w:hAnsiTheme="minorEastAsia" w:cstheme="minorEastAsia" w:hint="eastAsia"/>
                <w:sz w:val="24"/>
                <w:szCs w:val="24"/>
              </w:rPr>
              <w:t>8</w:t>
            </w:r>
            <w:r w:rsidR="00EC5169">
              <w:rPr>
                <w:rFonts w:asciiTheme="minorEastAsia" w:hAnsiTheme="minorEastAsia" w:cstheme="minorEastAsia" w:hint="eastAsia"/>
                <w:sz w:val="24"/>
                <w:szCs w:val="24"/>
              </w:rPr>
              <w:t>000</w:t>
            </w:r>
          </w:p>
        </w:tc>
      </w:tr>
    </w:tbl>
    <w:p w14:paraId="1172F4F5" w14:textId="77777777" w:rsidR="00A91E25" w:rsidRDefault="00A91E25">
      <w:pPr>
        <w:spacing w:line="360" w:lineRule="auto"/>
        <w:jc w:val="left"/>
        <w:rPr>
          <w:rFonts w:asciiTheme="minorEastAsia" w:hAnsiTheme="minorEastAsia" w:cstheme="minorEastAsia"/>
          <w:sz w:val="24"/>
          <w:szCs w:val="24"/>
        </w:rPr>
      </w:pPr>
    </w:p>
    <w:sectPr w:rsidR="00A91E25">
      <w:footerReference w:type="default" r:id="rId12"/>
      <w:pgSz w:w="11906" w:h="16838"/>
      <w:pgMar w:top="851" w:right="1416" w:bottom="1440" w:left="156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A1A0F8" w14:textId="77777777" w:rsidR="00240704" w:rsidRDefault="00240704">
      <w:r>
        <w:separator/>
      </w:r>
    </w:p>
  </w:endnote>
  <w:endnote w:type="continuationSeparator" w:id="0">
    <w:p w14:paraId="48482DDF" w14:textId="77777777" w:rsidR="00240704" w:rsidRDefault="002407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微软雅黑">
    <w:altName w:val="Microsoft YaHei"/>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楷体">
    <w:altName w:val="KaiTi"/>
    <w:panose1 w:val="02010609060101010101"/>
    <w:charset w:val="86"/>
    <w:family w:val="modern"/>
    <w:pitch w:val="fixed"/>
    <w:sig w:usb0="800002BF" w:usb1="38CF7CFA" w:usb2="00000016" w:usb3="00000000" w:csb0="00040001" w:csb1="00000000"/>
  </w:font>
  <w:font w:name="仿宋">
    <w:altName w:val="FangSong"/>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551715"/>
    </w:sdtPr>
    <w:sdtContent>
      <w:sdt>
        <w:sdtPr>
          <w:id w:val="1728636285"/>
        </w:sdtPr>
        <w:sdtContent>
          <w:p w14:paraId="170465AE" w14:textId="77777777" w:rsidR="00A91E25" w:rsidRDefault="00C418BF">
            <w:pPr>
              <w:pStyle w:val="a9"/>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rPr>
              <w:t>4</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rPr>
              <w:t>6</w:t>
            </w:r>
            <w:r>
              <w:rPr>
                <w:b/>
                <w:bCs/>
                <w:sz w:val="24"/>
                <w:szCs w:val="24"/>
              </w:rPr>
              <w:fldChar w:fldCharType="end"/>
            </w:r>
          </w:p>
        </w:sdtContent>
      </w:sdt>
    </w:sdtContent>
  </w:sdt>
  <w:p w14:paraId="170465AF" w14:textId="77777777" w:rsidR="00A91E25" w:rsidRDefault="00A91E25">
    <w:pPr>
      <w:pStyle w:val="a9"/>
    </w:pPr>
  </w:p>
  <w:p w14:paraId="170465B0" w14:textId="77777777" w:rsidR="00A91E25" w:rsidRDefault="00A91E2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342751" w14:textId="77777777" w:rsidR="00240704" w:rsidRDefault="00240704">
      <w:r>
        <w:separator/>
      </w:r>
    </w:p>
  </w:footnote>
  <w:footnote w:type="continuationSeparator" w:id="0">
    <w:p w14:paraId="3CAC79E1" w14:textId="77777777" w:rsidR="00240704" w:rsidRDefault="0024070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AA36E"/>
    <w:multiLevelType w:val="singleLevel"/>
    <w:tmpl w:val="046AA36E"/>
    <w:lvl w:ilvl="0">
      <w:start w:val="1"/>
      <w:numFmt w:val="decimal"/>
      <w:lvlText w:val="%1."/>
      <w:lvlJc w:val="left"/>
      <w:pPr>
        <w:tabs>
          <w:tab w:val="left" w:pos="312"/>
        </w:tabs>
      </w:pPr>
    </w:lvl>
  </w:abstractNum>
  <w:abstractNum w:abstractNumId="1" w15:restartNumberingAfterBreak="0">
    <w:nsid w:val="63306323"/>
    <w:multiLevelType w:val="multilevel"/>
    <w:tmpl w:val="63306323"/>
    <w:lvl w:ilvl="0">
      <w:start w:val="1"/>
      <w:numFmt w:val="japaneseCounting"/>
      <w:lvlText w:val="%1、"/>
      <w:lvlJc w:val="left"/>
      <w:pPr>
        <w:ind w:left="405" w:hanging="405"/>
      </w:pPr>
      <w:rPr>
        <w:rFonts w:hint="default"/>
        <w:b/>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2036154628">
    <w:abstractNumId w:val="1"/>
  </w:num>
  <w:num w:numId="2" w16cid:durableId="13566115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doNotDisplayPageBoundaries/>
  <w:bordersDoNotSurroundHeader/>
  <w:bordersDoNotSurroundFooter/>
  <w:hideSpellingErrors/>
  <w:hideGrammaticalErrors/>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DFkZTY1ZTE0MWYxOTVmY2M4NjcyODU3MDJkMTdjMGQifQ=="/>
  </w:docVars>
  <w:rsids>
    <w:rsidRoot w:val="00072488"/>
    <w:rsid w:val="000021C6"/>
    <w:rsid w:val="000028CE"/>
    <w:rsid w:val="00006896"/>
    <w:rsid w:val="00020821"/>
    <w:rsid w:val="00022125"/>
    <w:rsid w:val="00025738"/>
    <w:rsid w:val="00031BA7"/>
    <w:rsid w:val="00034141"/>
    <w:rsid w:val="00055AD9"/>
    <w:rsid w:val="00056D08"/>
    <w:rsid w:val="00060B76"/>
    <w:rsid w:val="00063558"/>
    <w:rsid w:val="00065400"/>
    <w:rsid w:val="0006587F"/>
    <w:rsid w:val="00067EFD"/>
    <w:rsid w:val="000709FA"/>
    <w:rsid w:val="00072488"/>
    <w:rsid w:val="00072F8F"/>
    <w:rsid w:val="00073E88"/>
    <w:rsid w:val="00076291"/>
    <w:rsid w:val="00080961"/>
    <w:rsid w:val="00087DA4"/>
    <w:rsid w:val="00090514"/>
    <w:rsid w:val="000B21D6"/>
    <w:rsid w:val="000B3B09"/>
    <w:rsid w:val="000B703D"/>
    <w:rsid w:val="000C74D1"/>
    <w:rsid w:val="000D0908"/>
    <w:rsid w:val="000E1D66"/>
    <w:rsid w:val="000E745C"/>
    <w:rsid w:val="000F219F"/>
    <w:rsid w:val="000F505E"/>
    <w:rsid w:val="00102F67"/>
    <w:rsid w:val="00103D64"/>
    <w:rsid w:val="00106121"/>
    <w:rsid w:val="00110AF4"/>
    <w:rsid w:val="00115AAD"/>
    <w:rsid w:val="00136AD1"/>
    <w:rsid w:val="001413C3"/>
    <w:rsid w:val="00145A15"/>
    <w:rsid w:val="001465E2"/>
    <w:rsid w:val="0016132A"/>
    <w:rsid w:val="00161982"/>
    <w:rsid w:val="001622CE"/>
    <w:rsid w:val="00164B8B"/>
    <w:rsid w:val="001702E2"/>
    <w:rsid w:val="00177274"/>
    <w:rsid w:val="001866B0"/>
    <w:rsid w:val="0018746E"/>
    <w:rsid w:val="001902EC"/>
    <w:rsid w:val="00193649"/>
    <w:rsid w:val="00195861"/>
    <w:rsid w:val="00197E6A"/>
    <w:rsid w:val="001A298D"/>
    <w:rsid w:val="001B0238"/>
    <w:rsid w:val="001B1F16"/>
    <w:rsid w:val="001B2EF6"/>
    <w:rsid w:val="001B406D"/>
    <w:rsid w:val="001C777E"/>
    <w:rsid w:val="001D1F7B"/>
    <w:rsid w:val="001D411C"/>
    <w:rsid w:val="001F43D2"/>
    <w:rsid w:val="001F4850"/>
    <w:rsid w:val="002005BF"/>
    <w:rsid w:val="00204FB0"/>
    <w:rsid w:val="00206842"/>
    <w:rsid w:val="002169EB"/>
    <w:rsid w:val="00220072"/>
    <w:rsid w:val="002270C6"/>
    <w:rsid w:val="00227923"/>
    <w:rsid w:val="0023048C"/>
    <w:rsid w:val="00232779"/>
    <w:rsid w:val="002365DB"/>
    <w:rsid w:val="00240704"/>
    <w:rsid w:val="00241CDB"/>
    <w:rsid w:val="002429F9"/>
    <w:rsid w:val="00245F9F"/>
    <w:rsid w:val="00247B96"/>
    <w:rsid w:val="002539AF"/>
    <w:rsid w:val="0025783F"/>
    <w:rsid w:val="002648F2"/>
    <w:rsid w:val="002724BE"/>
    <w:rsid w:val="00276EF5"/>
    <w:rsid w:val="00280FA4"/>
    <w:rsid w:val="00282C37"/>
    <w:rsid w:val="00291FE1"/>
    <w:rsid w:val="002B1D24"/>
    <w:rsid w:val="002B3023"/>
    <w:rsid w:val="002B46E5"/>
    <w:rsid w:val="002C19C1"/>
    <w:rsid w:val="002C6E42"/>
    <w:rsid w:val="002D24BF"/>
    <w:rsid w:val="002E15AF"/>
    <w:rsid w:val="002E5861"/>
    <w:rsid w:val="002E5C63"/>
    <w:rsid w:val="002E5F7A"/>
    <w:rsid w:val="002F45E0"/>
    <w:rsid w:val="00300FD8"/>
    <w:rsid w:val="00301F49"/>
    <w:rsid w:val="003021C9"/>
    <w:rsid w:val="00312D54"/>
    <w:rsid w:val="003149FB"/>
    <w:rsid w:val="0031566B"/>
    <w:rsid w:val="003159F1"/>
    <w:rsid w:val="003217A7"/>
    <w:rsid w:val="00322D80"/>
    <w:rsid w:val="00322EA8"/>
    <w:rsid w:val="00323E5E"/>
    <w:rsid w:val="00331F8F"/>
    <w:rsid w:val="0033675F"/>
    <w:rsid w:val="003478EF"/>
    <w:rsid w:val="00353CA8"/>
    <w:rsid w:val="003567C9"/>
    <w:rsid w:val="00357F53"/>
    <w:rsid w:val="003621F1"/>
    <w:rsid w:val="00376C64"/>
    <w:rsid w:val="00380E05"/>
    <w:rsid w:val="00383AE6"/>
    <w:rsid w:val="00391C20"/>
    <w:rsid w:val="00392B28"/>
    <w:rsid w:val="00393EBB"/>
    <w:rsid w:val="003A22CB"/>
    <w:rsid w:val="003B4D6D"/>
    <w:rsid w:val="003C19C0"/>
    <w:rsid w:val="003C1F02"/>
    <w:rsid w:val="003C1FCD"/>
    <w:rsid w:val="003C3194"/>
    <w:rsid w:val="003C48DF"/>
    <w:rsid w:val="003D638B"/>
    <w:rsid w:val="003D66DA"/>
    <w:rsid w:val="003E6B20"/>
    <w:rsid w:val="003E7D4A"/>
    <w:rsid w:val="003F406D"/>
    <w:rsid w:val="003F796F"/>
    <w:rsid w:val="004049E5"/>
    <w:rsid w:val="00411D76"/>
    <w:rsid w:val="00412AE6"/>
    <w:rsid w:val="00415B39"/>
    <w:rsid w:val="0042470F"/>
    <w:rsid w:val="00424952"/>
    <w:rsid w:val="00430544"/>
    <w:rsid w:val="004336CD"/>
    <w:rsid w:val="00442EF5"/>
    <w:rsid w:val="00442F2A"/>
    <w:rsid w:val="00442FF8"/>
    <w:rsid w:val="00454ECA"/>
    <w:rsid w:val="00457241"/>
    <w:rsid w:val="00465546"/>
    <w:rsid w:val="00466062"/>
    <w:rsid w:val="00475728"/>
    <w:rsid w:val="004A3E3E"/>
    <w:rsid w:val="004B027F"/>
    <w:rsid w:val="004B6261"/>
    <w:rsid w:val="004C5871"/>
    <w:rsid w:val="004D4117"/>
    <w:rsid w:val="004D705B"/>
    <w:rsid w:val="004D7446"/>
    <w:rsid w:val="004F72C6"/>
    <w:rsid w:val="00505C7B"/>
    <w:rsid w:val="005103E7"/>
    <w:rsid w:val="00513474"/>
    <w:rsid w:val="00524495"/>
    <w:rsid w:val="00527A7B"/>
    <w:rsid w:val="00536C1E"/>
    <w:rsid w:val="0054012A"/>
    <w:rsid w:val="00546EFE"/>
    <w:rsid w:val="00546FED"/>
    <w:rsid w:val="0055002A"/>
    <w:rsid w:val="00551141"/>
    <w:rsid w:val="00565EBE"/>
    <w:rsid w:val="00566EA9"/>
    <w:rsid w:val="005764FD"/>
    <w:rsid w:val="00584F8D"/>
    <w:rsid w:val="00587D63"/>
    <w:rsid w:val="00592DA4"/>
    <w:rsid w:val="0059332C"/>
    <w:rsid w:val="00593968"/>
    <w:rsid w:val="005A0413"/>
    <w:rsid w:val="005A206F"/>
    <w:rsid w:val="005B07A8"/>
    <w:rsid w:val="005C3365"/>
    <w:rsid w:val="005C5FF9"/>
    <w:rsid w:val="005E0C02"/>
    <w:rsid w:val="005E618D"/>
    <w:rsid w:val="0060162C"/>
    <w:rsid w:val="006218A1"/>
    <w:rsid w:val="00624278"/>
    <w:rsid w:val="00634827"/>
    <w:rsid w:val="0063496A"/>
    <w:rsid w:val="00634C4E"/>
    <w:rsid w:val="0064004F"/>
    <w:rsid w:val="0064374D"/>
    <w:rsid w:val="00643BDF"/>
    <w:rsid w:val="00657DC4"/>
    <w:rsid w:val="0066183F"/>
    <w:rsid w:val="00667C12"/>
    <w:rsid w:val="0067032B"/>
    <w:rsid w:val="006710A9"/>
    <w:rsid w:val="00673730"/>
    <w:rsid w:val="00682230"/>
    <w:rsid w:val="00684691"/>
    <w:rsid w:val="00686ECC"/>
    <w:rsid w:val="00694EC5"/>
    <w:rsid w:val="006A192D"/>
    <w:rsid w:val="006A2C64"/>
    <w:rsid w:val="006B4C51"/>
    <w:rsid w:val="006C75F1"/>
    <w:rsid w:val="007051C9"/>
    <w:rsid w:val="0071046A"/>
    <w:rsid w:val="00714AAF"/>
    <w:rsid w:val="00716A26"/>
    <w:rsid w:val="0072386D"/>
    <w:rsid w:val="007264B4"/>
    <w:rsid w:val="00726D1C"/>
    <w:rsid w:val="007304FA"/>
    <w:rsid w:val="00730AEC"/>
    <w:rsid w:val="00737A21"/>
    <w:rsid w:val="00743306"/>
    <w:rsid w:val="00747092"/>
    <w:rsid w:val="00766D01"/>
    <w:rsid w:val="0077151D"/>
    <w:rsid w:val="00780C88"/>
    <w:rsid w:val="00782930"/>
    <w:rsid w:val="007926C7"/>
    <w:rsid w:val="007A7877"/>
    <w:rsid w:val="007B12A6"/>
    <w:rsid w:val="007B2047"/>
    <w:rsid w:val="007B5016"/>
    <w:rsid w:val="007C174C"/>
    <w:rsid w:val="007C7DFB"/>
    <w:rsid w:val="007E60E8"/>
    <w:rsid w:val="007E64FB"/>
    <w:rsid w:val="007F17B4"/>
    <w:rsid w:val="00801D07"/>
    <w:rsid w:val="00806328"/>
    <w:rsid w:val="00814C90"/>
    <w:rsid w:val="00816803"/>
    <w:rsid w:val="00835F54"/>
    <w:rsid w:val="0084091C"/>
    <w:rsid w:val="00841D9C"/>
    <w:rsid w:val="00846DEC"/>
    <w:rsid w:val="0084729D"/>
    <w:rsid w:val="008501DA"/>
    <w:rsid w:val="0085090B"/>
    <w:rsid w:val="00853F95"/>
    <w:rsid w:val="008568A0"/>
    <w:rsid w:val="00864497"/>
    <w:rsid w:val="008675F6"/>
    <w:rsid w:val="00867C55"/>
    <w:rsid w:val="00880F27"/>
    <w:rsid w:val="0088745D"/>
    <w:rsid w:val="008930DC"/>
    <w:rsid w:val="008943C4"/>
    <w:rsid w:val="008A0E56"/>
    <w:rsid w:val="008A2142"/>
    <w:rsid w:val="008A2792"/>
    <w:rsid w:val="008A6AD9"/>
    <w:rsid w:val="008B0F36"/>
    <w:rsid w:val="008B216F"/>
    <w:rsid w:val="008C268C"/>
    <w:rsid w:val="008C7C5E"/>
    <w:rsid w:val="008E6A00"/>
    <w:rsid w:val="008F04DF"/>
    <w:rsid w:val="008F14C6"/>
    <w:rsid w:val="00913151"/>
    <w:rsid w:val="00914D15"/>
    <w:rsid w:val="00915A23"/>
    <w:rsid w:val="00920FE3"/>
    <w:rsid w:val="00925AC8"/>
    <w:rsid w:val="009328BE"/>
    <w:rsid w:val="0093389E"/>
    <w:rsid w:val="00933A19"/>
    <w:rsid w:val="00935EB1"/>
    <w:rsid w:val="00946540"/>
    <w:rsid w:val="00954C75"/>
    <w:rsid w:val="009647B4"/>
    <w:rsid w:val="00974EE3"/>
    <w:rsid w:val="0098167D"/>
    <w:rsid w:val="00986B31"/>
    <w:rsid w:val="00993C53"/>
    <w:rsid w:val="009A1EED"/>
    <w:rsid w:val="009A2B76"/>
    <w:rsid w:val="009A4EA8"/>
    <w:rsid w:val="009B2181"/>
    <w:rsid w:val="009B2CCA"/>
    <w:rsid w:val="009B3412"/>
    <w:rsid w:val="009C4AB2"/>
    <w:rsid w:val="009C6320"/>
    <w:rsid w:val="009C6DEB"/>
    <w:rsid w:val="009D08B4"/>
    <w:rsid w:val="009D60D3"/>
    <w:rsid w:val="009E0514"/>
    <w:rsid w:val="009E5659"/>
    <w:rsid w:val="009F0E6C"/>
    <w:rsid w:val="009F3539"/>
    <w:rsid w:val="009F57D7"/>
    <w:rsid w:val="009F656D"/>
    <w:rsid w:val="00A028CB"/>
    <w:rsid w:val="00A06D9D"/>
    <w:rsid w:val="00A10EAF"/>
    <w:rsid w:val="00A1553E"/>
    <w:rsid w:val="00A169A0"/>
    <w:rsid w:val="00A169BE"/>
    <w:rsid w:val="00A22D7E"/>
    <w:rsid w:val="00A414D8"/>
    <w:rsid w:val="00A450E3"/>
    <w:rsid w:val="00A52F4C"/>
    <w:rsid w:val="00A5344F"/>
    <w:rsid w:val="00A552E8"/>
    <w:rsid w:val="00A57BB0"/>
    <w:rsid w:val="00A60E5E"/>
    <w:rsid w:val="00A616D0"/>
    <w:rsid w:val="00A65C54"/>
    <w:rsid w:val="00A67D66"/>
    <w:rsid w:val="00A71593"/>
    <w:rsid w:val="00A71F5F"/>
    <w:rsid w:val="00A736CE"/>
    <w:rsid w:val="00A76CCC"/>
    <w:rsid w:val="00A774AB"/>
    <w:rsid w:val="00A83F8C"/>
    <w:rsid w:val="00A8532B"/>
    <w:rsid w:val="00A90230"/>
    <w:rsid w:val="00A91E25"/>
    <w:rsid w:val="00A92306"/>
    <w:rsid w:val="00A9486A"/>
    <w:rsid w:val="00A958BC"/>
    <w:rsid w:val="00AA6D72"/>
    <w:rsid w:val="00AB2F9D"/>
    <w:rsid w:val="00AD15BA"/>
    <w:rsid w:val="00AD3C0B"/>
    <w:rsid w:val="00AE016A"/>
    <w:rsid w:val="00AE2A1B"/>
    <w:rsid w:val="00AE488C"/>
    <w:rsid w:val="00AF39AD"/>
    <w:rsid w:val="00B07524"/>
    <w:rsid w:val="00B1144F"/>
    <w:rsid w:val="00B16B50"/>
    <w:rsid w:val="00B22CB8"/>
    <w:rsid w:val="00B24AA6"/>
    <w:rsid w:val="00B35126"/>
    <w:rsid w:val="00B372DF"/>
    <w:rsid w:val="00B4322C"/>
    <w:rsid w:val="00B53CA9"/>
    <w:rsid w:val="00B55A99"/>
    <w:rsid w:val="00B5798D"/>
    <w:rsid w:val="00B6587F"/>
    <w:rsid w:val="00B65B42"/>
    <w:rsid w:val="00B8042E"/>
    <w:rsid w:val="00B83FEF"/>
    <w:rsid w:val="00B8471D"/>
    <w:rsid w:val="00B90294"/>
    <w:rsid w:val="00B94D76"/>
    <w:rsid w:val="00BA2664"/>
    <w:rsid w:val="00BA37DB"/>
    <w:rsid w:val="00BA5C0D"/>
    <w:rsid w:val="00BB4AE4"/>
    <w:rsid w:val="00BB6C8B"/>
    <w:rsid w:val="00BC5443"/>
    <w:rsid w:val="00BC6FFA"/>
    <w:rsid w:val="00BD1422"/>
    <w:rsid w:val="00BD371E"/>
    <w:rsid w:val="00BE02A4"/>
    <w:rsid w:val="00BE4313"/>
    <w:rsid w:val="00BF0DF4"/>
    <w:rsid w:val="00BF1ED8"/>
    <w:rsid w:val="00C03121"/>
    <w:rsid w:val="00C06686"/>
    <w:rsid w:val="00C147F1"/>
    <w:rsid w:val="00C175CF"/>
    <w:rsid w:val="00C2633E"/>
    <w:rsid w:val="00C327AA"/>
    <w:rsid w:val="00C33B62"/>
    <w:rsid w:val="00C418BF"/>
    <w:rsid w:val="00C45D90"/>
    <w:rsid w:val="00C45E8C"/>
    <w:rsid w:val="00C46A91"/>
    <w:rsid w:val="00C52847"/>
    <w:rsid w:val="00C64248"/>
    <w:rsid w:val="00C6639C"/>
    <w:rsid w:val="00C70500"/>
    <w:rsid w:val="00C77C4A"/>
    <w:rsid w:val="00C90960"/>
    <w:rsid w:val="00CB0987"/>
    <w:rsid w:val="00CB2EA2"/>
    <w:rsid w:val="00CB3C8A"/>
    <w:rsid w:val="00CB66CF"/>
    <w:rsid w:val="00CC3544"/>
    <w:rsid w:val="00CC4664"/>
    <w:rsid w:val="00CC7FFB"/>
    <w:rsid w:val="00CD2DD5"/>
    <w:rsid w:val="00CD2FCF"/>
    <w:rsid w:val="00D032B6"/>
    <w:rsid w:val="00D120B4"/>
    <w:rsid w:val="00D12126"/>
    <w:rsid w:val="00D1504E"/>
    <w:rsid w:val="00D22D40"/>
    <w:rsid w:val="00D30B81"/>
    <w:rsid w:val="00D476BF"/>
    <w:rsid w:val="00D51857"/>
    <w:rsid w:val="00D5367C"/>
    <w:rsid w:val="00D61F64"/>
    <w:rsid w:val="00D63AA8"/>
    <w:rsid w:val="00D63DE4"/>
    <w:rsid w:val="00D67247"/>
    <w:rsid w:val="00D72E3B"/>
    <w:rsid w:val="00D77D21"/>
    <w:rsid w:val="00D81607"/>
    <w:rsid w:val="00D90916"/>
    <w:rsid w:val="00DA3E6B"/>
    <w:rsid w:val="00DA44CB"/>
    <w:rsid w:val="00DB17F9"/>
    <w:rsid w:val="00DC006D"/>
    <w:rsid w:val="00DC239F"/>
    <w:rsid w:val="00DD13B4"/>
    <w:rsid w:val="00DD2251"/>
    <w:rsid w:val="00DE6FF8"/>
    <w:rsid w:val="00DE76D9"/>
    <w:rsid w:val="00DF0CC5"/>
    <w:rsid w:val="00DF6337"/>
    <w:rsid w:val="00DF7D16"/>
    <w:rsid w:val="00E03E76"/>
    <w:rsid w:val="00E03F9F"/>
    <w:rsid w:val="00E047AA"/>
    <w:rsid w:val="00E13AB1"/>
    <w:rsid w:val="00E1492A"/>
    <w:rsid w:val="00E14DD5"/>
    <w:rsid w:val="00E16571"/>
    <w:rsid w:val="00E21F62"/>
    <w:rsid w:val="00E3649F"/>
    <w:rsid w:val="00E37010"/>
    <w:rsid w:val="00E512BA"/>
    <w:rsid w:val="00E51CBF"/>
    <w:rsid w:val="00E55BAF"/>
    <w:rsid w:val="00E70323"/>
    <w:rsid w:val="00E7455F"/>
    <w:rsid w:val="00E7497B"/>
    <w:rsid w:val="00EA067C"/>
    <w:rsid w:val="00EA30DD"/>
    <w:rsid w:val="00EA311E"/>
    <w:rsid w:val="00EA3467"/>
    <w:rsid w:val="00EA41B6"/>
    <w:rsid w:val="00EB6B01"/>
    <w:rsid w:val="00EC4341"/>
    <w:rsid w:val="00EC5169"/>
    <w:rsid w:val="00EC553C"/>
    <w:rsid w:val="00EC7990"/>
    <w:rsid w:val="00ED58CB"/>
    <w:rsid w:val="00EE3DDE"/>
    <w:rsid w:val="00EE6BCE"/>
    <w:rsid w:val="00F16DAF"/>
    <w:rsid w:val="00F20111"/>
    <w:rsid w:val="00F20A3D"/>
    <w:rsid w:val="00F2227C"/>
    <w:rsid w:val="00F246A5"/>
    <w:rsid w:val="00F24A2D"/>
    <w:rsid w:val="00F26947"/>
    <w:rsid w:val="00F3338F"/>
    <w:rsid w:val="00F36A40"/>
    <w:rsid w:val="00F429A0"/>
    <w:rsid w:val="00F50CB8"/>
    <w:rsid w:val="00F51DE2"/>
    <w:rsid w:val="00F644A2"/>
    <w:rsid w:val="00F74F68"/>
    <w:rsid w:val="00F90B00"/>
    <w:rsid w:val="00FB505D"/>
    <w:rsid w:val="00FC1008"/>
    <w:rsid w:val="00FC1934"/>
    <w:rsid w:val="00FC1B0C"/>
    <w:rsid w:val="00FD6333"/>
    <w:rsid w:val="00FE0E4C"/>
    <w:rsid w:val="00FE6AB3"/>
    <w:rsid w:val="00FF40E4"/>
    <w:rsid w:val="00FF4D56"/>
    <w:rsid w:val="00FF51CA"/>
    <w:rsid w:val="043D79F9"/>
    <w:rsid w:val="05B32196"/>
    <w:rsid w:val="06583335"/>
    <w:rsid w:val="17C03F77"/>
    <w:rsid w:val="2F1D9376"/>
    <w:rsid w:val="2F269F1D"/>
    <w:rsid w:val="35FEBDD9"/>
    <w:rsid w:val="3ACB5280"/>
    <w:rsid w:val="3EED25D2"/>
    <w:rsid w:val="3F82D465"/>
    <w:rsid w:val="539BBB07"/>
    <w:rsid w:val="53EFA489"/>
    <w:rsid w:val="5AD9011A"/>
    <w:rsid w:val="65E9783E"/>
    <w:rsid w:val="776A270E"/>
    <w:rsid w:val="776E44A8"/>
    <w:rsid w:val="7C817C52"/>
    <w:rsid w:val="7CB7FADE"/>
    <w:rsid w:val="7D7F289B"/>
    <w:rsid w:val="7ECFFF94"/>
    <w:rsid w:val="7FBD5B8F"/>
    <w:rsid w:val="7FDD72B7"/>
    <w:rsid w:val="7FEE9057"/>
    <w:rsid w:val="7FFEE89C"/>
    <w:rsid w:val="AFF94613"/>
    <w:rsid w:val="B6FFE550"/>
    <w:rsid w:val="B77A4265"/>
    <w:rsid w:val="B78F9DC8"/>
    <w:rsid w:val="BF7F6F29"/>
    <w:rsid w:val="C6BF865B"/>
    <w:rsid w:val="D7AA80A8"/>
    <w:rsid w:val="DA7FD60B"/>
    <w:rsid w:val="DFF85788"/>
    <w:rsid w:val="EDE7FC07"/>
    <w:rsid w:val="EFF56258"/>
    <w:rsid w:val="F7FB0CB5"/>
    <w:rsid w:val="F9FBFF8F"/>
    <w:rsid w:val="FBFF692D"/>
    <w:rsid w:val="FDDFFAEC"/>
    <w:rsid w:val="FE7845EC"/>
    <w:rsid w:val="FE9E3C29"/>
    <w:rsid w:val="FFE31E98"/>
    <w:rsid w:val="FFEFC4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7046539"/>
  <w15:docId w15:val="{569DDE53-2C61-4786-8980-60777A6BC6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微软雅黑"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qFormat="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nhideWhenUsed="1" w:qFormat="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31F8F"/>
    <w:pPr>
      <w:widowControl w:val="0"/>
      <w:jc w:val="both"/>
    </w:pPr>
    <w:rPr>
      <w:rFonts w:asciiTheme="minorHAnsi" w:eastAsiaTheme="minorEastAsia" w:hAnsiTheme="minorHAnsi" w:cstheme="minorBid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link w:val="a4"/>
    <w:qFormat/>
    <w:pPr>
      <w:ind w:firstLineChars="200" w:firstLine="420"/>
    </w:pPr>
    <w:rPr>
      <w:rFonts w:ascii="Times New Roman" w:eastAsia="宋体" w:hAnsi="Times New Roman" w:cs="Times New Roman"/>
      <w:szCs w:val="24"/>
      <w:lang w:eastAsia="zh-TW"/>
    </w:rPr>
  </w:style>
  <w:style w:type="paragraph" w:styleId="a5">
    <w:name w:val="annotation text"/>
    <w:basedOn w:val="a"/>
    <w:link w:val="a6"/>
    <w:uiPriority w:val="99"/>
    <w:unhideWhenUsed/>
    <w:qFormat/>
    <w:pPr>
      <w:jc w:val="left"/>
    </w:pPr>
  </w:style>
  <w:style w:type="paragraph" w:styleId="2">
    <w:name w:val="Body Text Indent 2"/>
    <w:basedOn w:val="a"/>
    <w:uiPriority w:val="99"/>
    <w:unhideWhenUsed/>
    <w:qFormat/>
    <w:pPr>
      <w:tabs>
        <w:tab w:val="left" w:pos="6360"/>
      </w:tabs>
      <w:ind w:left="1680" w:hanging="1680"/>
    </w:pPr>
    <w:rPr>
      <w:rFonts w:ascii="楷体" w:eastAsia="楷体"/>
    </w:rPr>
  </w:style>
  <w:style w:type="paragraph" w:styleId="a7">
    <w:name w:val="Balloon Text"/>
    <w:basedOn w:val="a"/>
    <w:link w:val="a8"/>
    <w:uiPriority w:val="99"/>
    <w:unhideWhenUsed/>
    <w:qFormat/>
    <w:rPr>
      <w:rFonts w:ascii="宋体" w:eastAsia="宋体"/>
      <w:sz w:val="18"/>
      <w:szCs w:val="18"/>
    </w:rPr>
  </w:style>
  <w:style w:type="paragraph" w:styleId="a9">
    <w:name w:val="footer"/>
    <w:basedOn w:val="a"/>
    <w:link w:val="aa"/>
    <w:uiPriority w:val="99"/>
    <w:unhideWhenUsed/>
    <w:qFormat/>
    <w:pPr>
      <w:tabs>
        <w:tab w:val="center" w:pos="4153"/>
        <w:tab w:val="right" w:pos="8306"/>
      </w:tabs>
      <w:snapToGrid w:val="0"/>
      <w:jc w:val="left"/>
    </w:pPr>
    <w:rPr>
      <w:sz w:val="18"/>
      <w:szCs w:val="18"/>
    </w:rPr>
  </w:style>
  <w:style w:type="paragraph" w:styleId="ab">
    <w:name w:val="header"/>
    <w:basedOn w:val="a"/>
    <w:link w:val="ac"/>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qFormat/>
    <w:pPr>
      <w:widowControl/>
      <w:jc w:val="left"/>
    </w:pPr>
    <w:rPr>
      <w:rFonts w:ascii="宋体" w:eastAsia="仿宋" w:hAnsi="宋体" w:cs="宋体"/>
      <w:kern w:val="0"/>
      <w:sz w:val="24"/>
      <w:szCs w:val="24"/>
    </w:rPr>
  </w:style>
  <w:style w:type="paragraph" w:styleId="TOC2">
    <w:name w:val="toc 2"/>
    <w:basedOn w:val="a"/>
    <w:next w:val="a"/>
    <w:uiPriority w:val="39"/>
    <w:unhideWhenUsed/>
    <w:qFormat/>
    <w:pPr>
      <w:widowControl/>
      <w:spacing w:after="100" w:line="259" w:lineRule="auto"/>
      <w:ind w:left="220"/>
      <w:jc w:val="left"/>
    </w:pPr>
    <w:rPr>
      <w:rFonts w:eastAsia="仿宋" w:cs="Times New Roman"/>
      <w:kern w:val="0"/>
      <w:sz w:val="24"/>
    </w:rPr>
  </w:style>
  <w:style w:type="paragraph" w:styleId="ad">
    <w:name w:val="Normal (Web)"/>
    <w:basedOn w:val="a"/>
    <w:uiPriority w:val="99"/>
    <w:unhideWhenUsed/>
    <w:qFormat/>
    <w:pPr>
      <w:widowControl/>
      <w:spacing w:before="100" w:beforeAutospacing="1" w:after="100" w:afterAutospacing="1"/>
      <w:jc w:val="left"/>
    </w:pPr>
    <w:rPr>
      <w:rFonts w:ascii="宋体" w:hAnsi="宋体" w:cs="宋体"/>
      <w:kern w:val="0"/>
      <w:sz w:val="24"/>
    </w:rPr>
  </w:style>
  <w:style w:type="paragraph" w:styleId="ae">
    <w:name w:val="annotation subject"/>
    <w:basedOn w:val="a5"/>
    <w:next w:val="a5"/>
    <w:link w:val="af"/>
    <w:uiPriority w:val="99"/>
    <w:unhideWhenUsed/>
    <w:qFormat/>
    <w:rPr>
      <w:b/>
      <w:bCs/>
    </w:rPr>
  </w:style>
  <w:style w:type="table" w:styleId="af0">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annotation reference"/>
    <w:basedOn w:val="a0"/>
    <w:uiPriority w:val="99"/>
    <w:unhideWhenUsed/>
    <w:qFormat/>
    <w:rPr>
      <w:sz w:val="21"/>
      <w:szCs w:val="21"/>
    </w:rPr>
  </w:style>
  <w:style w:type="paragraph" w:customStyle="1" w:styleId="1">
    <w:name w:val="列表段落1"/>
    <w:basedOn w:val="a"/>
    <w:uiPriority w:val="34"/>
    <w:qFormat/>
    <w:pPr>
      <w:ind w:firstLineChars="200" w:firstLine="420"/>
    </w:pPr>
  </w:style>
  <w:style w:type="character" w:customStyle="1" w:styleId="ac">
    <w:name w:val="页眉 字符"/>
    <w:basedOn w:val="a0"/>
    <w:link w:val="ab"/>
    <w:uiPriority w:val="99"/>
    <w:qFormat/>
    <w:rPr>
      <w:sz w:val="18"/>
      <w:szCs w:val="18"/>
    </w:rPr>
  </w:style>
  <w:style w:type="character" w:customStyle="1" w:styleId="aa">
    <w:name w:val="页脚 字符"/>
    <w:basedOn w:val="a0"/>
    <w:link w:val="a9"/>
    <w:uiPriority w:val="99"/>
    <w:qFormat/>
    <w:rPr>
      <w:sz w:val="18"/>
      <w:szCs w:val="18"/>
    </w:rPr>
  </w:style>
  <w:style w:type="character" w:customStyle="1" w:styleId="a6">
    <w:name w:val="批注文字 字符"/>
    <w:basedOn w:val="a0"/>
    <w:link w:val="a5"/>
    <w:uiPriority w:val="99"/>
    <w:semiHidden/>
    <w:qFormat/>
  </w:style>
  <w:style w:type="character" w:customStyle="1" w:styleId="af">
    <w:name w:val="批注主题 字符"/>
    <w:basedOn w:val="a6"/>
    <w:link w:val="ae"/>
    <w:uiPriority w:val="99"/>
    <w:semiHidden/>
    <w:qFormat/>
    <w:rPr>
      <w:b/>
      <w:bCs/>
    </w:rPr>
  </w:style>
  <w:style w:type="character" w:customStyle="1" w:styleId="a8">
    <w:name w:val="批注框文本 字符"/>
    <w:basedOn w:val="a0"/>
    <w:link w:val="a7"/>
    <w:uiPriority w:val="99"/>
    <w:semiHidden/>
    <w:qFormat/>
    <w:rPr>
      <w:rFonts w:ascii="宋体" w:eastAsia="宋体"/>
      <w:sz w:val="18"/>
      <w:szCs w:val="18"/>
    </w:rPr>
  </w:style>
  <w:style w:type="paragraph" w:customStyle="1" w:styleId="af2">
    <w:name w:val="图"/>
    <w:basedOn w:val="a"/>
    <w:qFormat/>
    <w:pPr>
      <w:keepNext/>
      <w:adjustRightInd w:val="0"/>
      <w:snapToGrid w:val="0"/>
      <w:spacing w:before="60" w:after="60" w:line="300" w:lineRule="auto"/>
      <w:jc w:val="center"/>
    </w:pPr>
    <w:rPr>
      <w:rFonts w:ascii="Times New Roman" w:eastAsia="宋体" w:hAnsi="Times New Roman" w:cs="Times New Roman"/>
      <w:spacing w:val="20"/>
      <w:kern w:val="0"/>
      <w:sz w:val="24"/>
      <w:szCs w:val="20"/>
    </w:rPr>
  </w:style>
  <w:style w:type="paragraph" w:styleId="af3">
    <w:name w:val="List Paragraph"/>
    <w:basedOn w:val="a"/>
    <w:uiPriority w:val="99"/>
    <w:qFormat/>
    <w:pPr>
      <w:ind w:firstLineChars="200" w:firstLine="420"/>
    </w:pPr>
  </w:style>
  <w:style w:type="character" w:customStyle="1" w:styleId="a4">
    <w:name w:val="正文缩进 字符"/>
    <w:link w:val="a3"/>
    <w:qFormat/>
    <w:rPr>
      <w:kern w:val="2"/>
      <w:sz w:val="21"/>
      <w:szCs w:val="24"/>
      <w:lang w:eastAsia="zh-TW"/>
    </w:rPr>
  </w:style>
  <w:style w:type="paragraph" w:customStyle="1" w:styleId="Revision1">
    <w:name w:val="Revision1"/>
    <w:hidden/>
    <w:uiPriority w:val="99"/>
    <w:semiHidden/>
    <w:qFormat/>
    <w:rPr>
      <w:rFonts w:asciiTheme="minorHAnsi" w:eastAsiaTheme="minorEastAsia" w:hAnsiTheme="minorHAnsi" w:cstheme="minorBidi"/>
      <w:kern w:val="2"/>
      <w:sz w:val="21"/>
      <w:szCs w:val="22"/>
    </w:rPr>
  </w:style>
  <w:style w:type="paragraph" w:customStyle="1" w:styleId="10">
    <w:name w:val="修订1"/>
    <w:hidden/>
    <w:uiPriority w:val="99"/>
    <w:semiHidden/>
    <w:qFormat/>
    <w:rPr>
      <w:rFonts w:asciiTheme="minorHAnsi" w:eastAsiaTheme="minorEastAsia" w:hAnsiTheme="minorHAnsi" w:cstheme="minorBid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682869">
      <w:bodyDiv w:val="1"/>
      <w:marLeft w:val="0"/>
      <w:marRight w:val="0"/>
      <w:marTop w:val="0"/>
      <w:marBottom w:val="0"/>
      <w:divBdr>
        <w:top w:val="none" w:sz="0" w:space="0" w:color="auto"/>
        <w:left w:val="none" w:sz="0" w:space="0" w:color="auto"/>
        <w:bottom w:val="none" w:sz="0" w:space="0" w:color="auto"/>
        <w:right w:val="none" w:sz="0" w:space="0" w:color="auto"/>
      </w:divBdr>
    </w:div>
    <w:div w:id="15569707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073062A300E6E449F516335DDC57058" ma:contentTypeVersion="2" ma:contentTypeDescription="Create a new document." ma:contentTypeScope="" ma:versionID="5c835c7dd5dbd1bc1d1afa787b986c43">
  <xsd:schema xmlns:xsd="http://www.w3.org/2001/XMLSchema" xmlns:xs="http://www.w3.org/2001/XMLSchema" xmlns:p="http://schemas.microsoft.com/office/2006/metadata/properties" xmlns:ns2="b5b62c72-33df-4a29-a921-fd6957cdfc41" targetNamespace="http://schemas.microsoft.com/office/2006/metadata/properties" ma:root="true" ma:fieldsID="77780a03c0a5161f9db4a4cb538a97cb" ns2:_="">
    <xsd:import namespace="b5b62c72-33df-4a29-a921-fd6957cdfc41"/>
    <xsd:element name="properties">
      <xsd:complexType>
        <xsd:sequence>
          <xsd:element name="documentManagement">
            <xsd:complexType>
              <xsd:all>
                <xsd:element ref="ns2:_dlc_DocId" minOccurs="0"/>
                <xsd:element ref="ns2:_dlc_DocIdUrl" minOccurs="0"/>
                <xsd:element ref="ns2:_dlc_DocIdPersistId" minOccurs="0"/>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5b62c72-33df-4a29-a921-fd6957cdfc41"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永久 ID" ma:description="在添加过程中保留 ID。" ma:hidden="true" ma:internalName="_dlc_DocIdPersistId" ma:readOnly="true">
      <xsd:simpleType>
        <xsd:restriction base="dms:Boolean"/>
      </xsd:simpleType>
    </xsd:element>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dlc_DocId xmlns="b5b62c72-33df-4a29-a921-fd6957cdfc41">HUDSTA2DJPP3-460479290-321</_dlc_DocId>
    <_dlc_DocIdUrl xmlns="b5b62c72-33df-4a29-a921-fd6957cdfc41">
      <Url>https://sp16.cuhk.edu.cn/eamo/_layouts/15/DocIdRedir.aspx?ID=HUDSTA2DJPP3-460479290-321</Url>
      <Description>HUDSTA2DJPP3-460479290-321</Description>
    </_dlc_DocIdUrl>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DF60CA-0337-4040-B39B-A42D3F6A31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5b62c72-33df-4a29-a921-fd6957cdfc4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C16CD17-BBA7-4D21-9726-E1C5A30E2D1E}">
  <ds:schemaRefs>
    <ds:schemaRef ds:uri="http://schemas.microsoft.com/office/2006/metadata/properties"/>
    <ds:schemaRef ds:uri="http://schemas.microsoft.com/office/infopath/2007/PartnerControls"/>
    <ds:schemaRef ds:uri="b5b62c72-33df-4a29-a921-fd6957cdfc41"/>
  </ds:schemaRefs>
</ds:datastoreItem>
</file>

<file path=customXml/itemProps3.xml><?xml version="1.0" encoding="utf-8"?>
<ds:datastoreItem xmlns:ds="http://schemas.openxmlformats.org/officeDocument/2006/customXml" ds:itemID="{4EAEEBF7-C979-4607-AD12-3B4988B65FB0}">
  <ds:schemaRefs>
    <ds:schemaRef ds:uri="http://schemas.microsoft.com/sharepoint/v3/contenttype/forms"/>
  </ds:schemaRefs>
</ds:datastoreItem>
</file>

<file path=customXml/itemProps4.xml><?xml version="1.0" encoding="utf-8"?>
<ds:datastoreItem xmlns:ds="http://schemas.openxmlformats.org/officeDocument/2006/customXml" ds:itemID="{C530ECA7-2A0F-4011-B18D-57134A0EF05A}">
  <ds:schemaRefs>
    <ds:schemaRef ds:uri="http://schemas.microsoft.com/sharepoint/events"/>
  </ds:schemaRefs>
</ds:datastoreItem>
</file>

<file path=customXml/itemProps5.xml><?xml version="1.0" encoding="utf-8"?>
<ds:datastoreItem xmlns:ds="http://schemas.openxmlformats.org/officeDocument/2006/customXml" ds:itemID="{096F6A3D-A624-4194-B56F-444EF4ED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7</Pages>
  <Words>697</Words>
  <Characters>3973</Characters>
  <Application>Microsoft Office Word</Application>
  <DocSecurity>0</DocSecurity>
  <Lines>33</Lines>
  <Paragraphs>9</Paragraphs>
  <ScaleCrop>false</ScaleCrop>
  <Company/>
  <LinksUpToDate>false</LinksUpToDate>
  <CharactersWithSpaces>4661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mp</dc:creator>
  <cp:lastModifiedBy>Cunxi Gong</cp:lastModifiedBy>
  <cp:revision>12</cp:revision>
  <dcterms:created xsi:type="dcterms:W3CDTF">2025-07-29T09:10:00Z</dcterms:created>
  <dcterms:modified xsi:type="dcterms:W3CDTF">2026-04-16T13:16:00Z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2052-11.1.0.11830</vt:lpwstr>
  </property>
  <property fmtid="{D5CDD505-2E9C-101B-9397-08002B2CF9AE}" pid="3" name="ContentTypeId">
    <vt:lpwstr>0x0101002073062A300E6E449F516335DDC57058</vt:lpwstr>
  </property>
  <property fmtid="{D5CDD505-2E9C-101B-9397-08002B2CF9AE}" pid="4" name="ICV">
    <vt:lpwstr>CF0326EE41A14CB49A356C615FEEEF9E</vt:lpwstr>
  </property>
  <property fmtid="{D5CDD505-2E9C-101B-9397-08002B2CF9AE}" pid="5" name="_dlc_DocIdItemGuid">
    <vt:lpwstr>81e02105-4b41-4ec2-83c5-28131dc38487</vt:lpwstr>
  </property>
</Properties>
</file>