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F443E" w14:textId="75EA121D" w:rsidR="00635F77" w:rsidRPr="007754A9" w:rsidRDefault="00E201AE" w:rsidP="00CF5DD3">
      <w:pPr>
        <w:bidi/>
        <w:jc w:val="center"/>
        <w:rPr>
          <w:rFonts w:ascii="Calibri" w:hAnsi="Calibri" w:cs="Calibri"/>
          <w:b/>
          <w:bCs/>
          <w:sz w:val="28"/>
          <w:szCs w:val="28"/>
          <w:rtl/>
        </w:rPr>
      </w:pPr>
      <w:r w:rsidRPr="007754A9">
        <w:rPr>
          <w:rFonts w:ascii="Calibri" w:hAnsi="Calibri" w:cs="Calibri"/>
          <w:b/>
          <w:bCs/>
          <w:sz w:val="28"/>
          <w:szCs w:val="28"/>
          <w:rtl/>
        </w:rPr>
        <w:t>שמיים כחולים מסמך תיעוד</w:t>
      </w:r>
    </w:p>
    <w:sdt>
      <w:sdtPr>
        <w:rPr>
          <w:rFonts w:ascii="Calibri" w:eastAsiaTheme="minorHAnsi" w:hAnsi="Calibri" w:cs="Calibri"/>
          <w:color w:val="auto"/>
          <w:kern w:val="2"/>
          <w:sz w:val="24"/>
          <w:szCs w:val="24"/>
          <w:rtl/>
          <w14:ligatures w14:val="standardContextual"/>
        </w:rPr>
        <w:id w:val="-1263221916"/>
        <w:docPartObj>
          <w:docPartGallery w:val="Table of Contents"/>
          <w:docPartUnique/>
        </w:docPartObj>
      </w:sdtPr>
      <w:sdtEndPr>
        <w:rPr>
          <w:rFonts w:eastAsiaTheme="minorEastAsia"/>
          <w:b/>
          <w:bCs/>
          <w:noProof/>
          <w:kern w:val="0"/>
          <w:sz w:val="20"/>
          <w:szCs w:val="20"/>
          <w14:ligatures w14:val="none"/>
        </w:rPr>
      </w:sdtEndPr>
      <w:sdtContent>
        <w:p w14:paraId="27E9E1F4" w14:textId="77777777" w:rsidR="00635F77" w:rsidRPr="007754A9" w:rsidRDefault="00E201AE" w:rsidP="00CF5DD3">
          <w:pPr>
            <w:pStyle w:val="TOCHeading"/>
            <w:bidi/>
            <w:rPr>
              <w:rFonts w:ascii="Calibri" w:hAnsi="Calibri" w:cs="Calibri"/>
            </w:rPr>
          </w:pPr>
          <w:r w:rsidRPr="007754A9">
            <w:rPr>
              <w:rFonts w:ascii="Calibri" w:hAnsi="Calibri" w:cs="Calibri"/>
              <w:rtl/>
            </w:rPr>
            <w:t>תוכן עניינים</w:t>
          </w:r>
        </w:p>
        <w:p w14:paraId="138BB915" w14:textId="1A335FE3" w:rsidR="008B3643" w:rsidRDefault="00E201AE">
          <w:pPr>
            <w:pStyle w:val="TOC1"/>
            <w:bidi w:val="0"/>
            <w:rPr>
              <w:noProof/>
              <w:kern w:val="2"/>
              <w:sz w:val="24"/>
              <w:szCs w:val="24"/>
              <w:lang w:val="en-IL" w:eastAsia="en-IL"/>
              <w14:ligatures w14:val="standardContextual"/>
            </w:rPr>
          </w:pPr>
          <w:r w:rsidRPr="007754A9">
            <w:fldChar w:fldCharType="begin"/>
          </w:r>
          <w:r w:rsidRPr="007754A9">
            <w:instrText xml:space="preserve"> TOC \o "1-3" \h \z \u </w:instrText>
          </w:r>
          <w:r w:rsidRPr="007754A9">
            <w:fldChar w:fldCharType="separate"/>
          </w:r>
          <w:hyperlink w:anchor="_Toc185167627" w:history="1">
            <w:r w:rsidR="008B3643" w:rsidRPr="00E716D0">
              <w:rPr>
                <w:rStyle w:val="Hyperlink"/>
                <w:rFonts w:ascii="Calibri" w:hAnsi="Calibri" w:cs="Calibri" w:hint="eastAsia"/>
                <w:noProof/>
                <w:rtl/>
              </w:rPr>
              <w:t>רקע</w:t>
            </w:r>
            <w:r w:rsidR="008B3643">
              <w:rPr>
                <w:noProof/>
                <w:webHidden/>
              </w:rPr>
              <w:tab/>
            </w:r>
            <w:r w:rsidR="008B3643">
              <w:rPr>
                <w:noProof/>
                <w:webHidden/>
              </w:rPr>
              <w:fldChar w:fldCharType="begin"/>
            </w:r>
            <w:r w:rsidR="008B3643">
              <w:rPr>
                <w:noProof/>
                <w:webHidden/>
              </w:rPr>
              <w:instrText xml:space="preserve"> PAGEREF _Toc185167627 \h </w:instrText>
            </w:r>
            <w:r w:rsidR="008B3643">
              <w:rPr>
                <w:noProof/>
                <w:webHidden/>
              </w:rPr>
            </w:r>
            <w:r w:rsidR="008B3643">
              <w:rPr>
                <w:noProof/>
                <w:webHidden/>
              </w:rPr>
              <w:fldChar w:fldCharType="separate"/>
            </w:r>
            <w:r w:rsidR="008B3643">
              <w:rPr>
                <w:noProof/>
                <w:webHidden/>
              </w:rPr>
              <w:t>2</w:t>
            </w:r>
            <w:r w:rsidR="008B3643">
              <w:rPr>
                <w:noProof/>
                <w:webHidden/>
              </w:rPr>
              <w:fldChar w:fldCharType="end"/>
            </w:r>
          </w:hyperlink>
        </w:p>
        <w:p w14:paraId="72482541" w14:textId="2B103FF4" w:rsidR="008B3643" w:rsidRDefault="008B3643">
          <w:pPr>
            <w:pStyle w:val="TOC2"/>
            <w:tabs>
              <w:tab w:val="right" w:leader="dot" w:pos="8630"/>
            </w:tabs>
            <w:rPr>
              <w:noProof/>
              <w:kern w:val="2"/>
              <w:sz w:val="24"/>
              <w:szCs w:val="24"/>
              <w:lang w:val="en-IL" w:eastAsia="en-IL"/>
              <w14:ligatures w14:val="standardContextual"/>
            </w:rPr>
          </w:pPr>
          <w:hyperlink w:anchor="_Toc185167628" w:history="1">
            <w:r w:rsidRPr="00E716D0">
              <w:rPr>
                <w:rStyle w:val="Hyperlink"/>
                <w:rFonts w:hint="eastAsia"/>
                <w:noProof/>
                <w:rtl/>
              </w:rPr>
              <w:t>מעדכני</w:t>
            </w:r>
            <w:r w:rsidRPr="00E716D0">
              <w:rPr>
                <w:rStyle w:val="Hyperlink"/>
                <w:noProof/>
                <w:rtl/>
              </w:rPr>
              <w:t xml:space="preserve"> </w:t>
            </w:r>
            <w:r w:rsidRPr="00E716D0">
              <w:rPr>
                <w:rStyle w:val="Hyperlink"/>
                <w:rFonts w:hint="eastAsia"/>
                <w:noProof/>
                <w:rtl/>
              </w:rPr>
              <w:t>ניווט</w:t>
            </w:r>
            <w:r w:rsidRPr="00E716D0">
              <w:rPr>
                <w:rStyle w:val="Hyperlink"/>
                <w:noProof/>
                <w:rtl/>
              </w:rPr>
              <w:t xml:space="preserve"> </w:t>
            </w:r>
            <w:r w:rsidRPr="00E716D0">
              <w:rPr>
                <w:rStyle w:val="Hyperlink"/>
                <w:rFonts w:hint="eastAsia"/>
                <w:noProof/>
                <w:rtl/>
              </w:rPr>
              <w:t>מבוססי</w:t>
            </w:r>
            <w:r w:rsidRPr="00E716D0">
              <w:rPr>
                <w:rStyle w:val="Hyperlink"/>
                <w:noProof/>
                <w:rtl/>
              </w:rPr>
              <w:t xml:space="preserve"> </w:t>
            </w:r>
            <w:r w:rsidRPr="00E716D0">
              <w:rPr>
                <w:rStyle w:val="Hyperlink"/>
                <w:rFonts w:hint="eastAsia"/>
                <w:noProof/>
                <w:rtl/>
              </w:rPr>
              <w:t>תוואי</w:t>
            </w:r>
            <w:r w:rsidRPr="00E716D0">
              <w:rPr>
                <w:rStyle w:val="Hyperlink"/>
                <w:noProof/>
                <w:rtl/>
              </w:rPr>
              <w:t xml:space="preserve"> </w:t>
            </w:r>
            <w:r w:rsidRPr="00E716D0">
              <w:rPr>
                <w:rStyle w:val="Hyperlink"/>
                <w:rFonts w:hint="eastAsia"/>
                <w:noProof/>
                <w:rtl/>
              </w:rPr>
              <w:t>קרקע</w:t>
            </w:r>
            <w:r w:rsidRPr="00E716D0">
              <w:rPr>
                <w:rStyle w:val="Hyperlink"/>
                <w:noProof/>
                <w:rtl/>
              </w:rPr>
              <w:t xml:space="preserve"> (</w:t>
            </w:r>
            <w:r w:rsidRPr="00E716D0">
              <w:rPr>
                <w:rStyle w:val="Hyperlink"/>
                <w:rFonts w:hint="eastAsia"/>
                <w:noProof/>
                <w:rtl/>
              </w:rPr>
              <w:t>מעת</w:t>
            </w:r>
            <w:r w:rsidRPr="00E716D0">
              <w:rPr>
                <w:rStyle w:val="Hyperlink"/>
                <w:noProof/>
                <w:rtl/>
              </w:rPr>
              <w:t>"</w:t>
            </w:r>
            <w:r w:rsidRPr="00E716D0">
              <w:rPr>
                <w:rStyle w:val="Hyperlink"/>
                <w:rFonts w:hint="eastAsia"/>
                <w:noProof/>
                <w:rtl/>
              </w:rPr>
              <w:t>ק</w:t>
            </w:r>
            <w:r w:rsidRPr="00E716D0">
              <w:rPr>
                <w:rStyle w:val="Hyperlink"/>
                <w:noProof/>
                <w:rtl/>
              </w:rPr>
              <w:t>)</w:t>
            </w:r>
            <w:r>
              <w:rPr>
                <w:noProof/>
                <w:webHidden/>
              </w:rPr>
              <w:tab/>
            </w:r>
            <w:r>
              <w:rPr>
                <w:noProof/>
                <w:webHidden/>
              </w:rPr>
              <w:fldChar w:fldCharType="begin"/>
            </w:r>
            <w:r>
              <w:rPr>
                <w:noProof/>
                <w:webHidden/>
              </w:rPr>
              <w:instrText xml:space="preserve"> PAGEREF _Toc185167628 \h </w:instrText>
            </w:r>
            <w:r>
              <w:rPr>
                <w:noProof/>
                <w:webHidden/>
              </w:rPr>
            </w:r>
            <w:r>
              <w:rPr>
                <w:noProof/>
                <w:webHidden/>
              </w:rPr>
              <w:fldChar w:fldCharType="separate"/>
            </w:r>
            <w:r>
              <w:rPr>
                <w:noProof/>
                <w:webHidden/>
              </w:rPr>
              <w:t>2</w:t>
            </w:r>
            <w:r>
              <w:rPr>
                <w:noProof/>
                <w:webHidden/>
              </w:rPr>
              <w:fldChar w:fldCharType="end"/>
            </w:r>
          </w:hyperlink>
        </w:p>
        <w:p w14:paraId="54CA2B85" w14:textId="4C5856B2" w:rsidR="008B3643" w:rsidRDefault="008B3643">
          <w:pPr>
            <w:pStyle w:val="TOC1"/>
            <w:bidi w:val="0"/>
            <w:rPr>
              <w:noProof/>
              <w:kern w:val="2"/>
              <w:sz w:val="24"/>
              <w:szCs w:val="24"/>
              <w:lang w:val="en-IL" w:eastAsia="en-IL"/>
              <w14:ligatures w14:val="standardContextual"/>
            </w:rPr>
          </w:pPr>
          <w:hyperlink w:anchor="_Toc185167629" w:history="1">
            <w:r w:rsidRPr="00E716D0">
              <w:rPr>
                <w:rStyle w:val="Hyperlink"/>
                <w:rFonts w:hint="eastAsia"/>
                <w:noProof/>
                <w:rtl/>
              </w:rPr>
              <w:t>תיאור</w:t>
            </w:r>
            <w:r w:rsidRPr="00E716D0">
              <w:rPr>
                <w:rStyle w:val="Hyperlink"/>
                <w:noProof/>
                <w:rtl/>
              </w:rPr>
              <w:t xml:space="preserve"> </w:t>
            </w:r>
            <w:r w:rsidRPr="00E716D0">
              <w:rPr>
                <w:rStyle w:val="Hyperlink"/>
                <w:rFonts w:hint="eastAsia"/>
                <w:noProof/>
                <w:rtl/>
              </w:rPr>
              <w:t>המערכת</w:t>
            </w:r>
            <w:r>
              <w:rPr>
                <w:noProof/>
                <w:webHidden/>
              </w:rPr>
              <w:tab/>
            </w:r>
            <w:r>
              <w:rPr>
                <w:noProof/>
                <w:webHidden/>
              </w:rPr>
              <w:fldChar w:fldCharType="begin"/>
            </w:r>
            <w:r>
              <w:rPr>
                <w:noProof/>
                <w:webHidden/>
              </w:rPr>
              <w:instrText xml:space="preserve"> PAGEREF _Toc185167629 \h </w:instrText>
            </w:r>
            <w:r>
              <w:rPr>
                <w:noProof/>
                <w:webHidden/>
              </w:rPr>
            </w:r>
            <w:r>
              <w:rPr>
                <w:noProof/>
                <w:webHidden/>
              </w:rPr>
              <w:fldChar w:fldCharType="separate"/>
            </w:r>
            <w:r>
              <w:rPr>
                <w:noProof/>
                <w:webHidden/>
              </w:rPr>
              <w:t>3</w:t>
            </w:r>
            <w:r>
              <w:rPr>
                <w:noProof/>
                <w:webHidden/>
              </w:rPr>
              <w:fldChar w:fldCharType="end"/>
            </w:r>
          </w:hyperlink>
        </w:p>
        <w:p w14:paraId="6AF45F5C" w14:textId="7E817870" w:rsidR="008B3643" w:rsidRDefault="008B3643">
          <w:pPr>
            <w:pStyle w:val="TOC2"/>
            <w:tabs>
              <w:tab w:val="right" w:leader="dot" w:pos="8630"/>
            </w:tabs>
            <w:rPr>
              <w:noProof/>
              <w:kern w:val="2"/>
              <w:sz w:val="24"/>
              <w:szCs w:val="24"/>
              <w:lang w:val="en-IL" w:eastAsia="en-IL"/>
              <w14:ligatures w14:val="standardContextual"/>
            </w:rPr>
          </w:pPr>
          <w:hyperlink w:anchor="_Toc185167630" w:history="1">
            <w:r w:rsidRPr="00E716D0">
              <w:rPr>
                <w:rStyle w:val="Hyperlink"/>
                <w:rFonts w:hint="eastAsia"/>
                <w:noProof/>
                <w:rtl/>
              </w:rPr>
              <w:t>מבנה</w:t>
            </w:r>
            <w:r w:rsidRPr="00E716D0">
              <w:rPr>
                <w:rStyle w:val="Hyperlink"/>
                <w:noProof/>
                <w:rtl/>
              </w:rPr>
              <w:t xml:space="preserve"> </w:t>
            </w:r>
            <w:r w:rsidRPr="00E716D0">
              <w:rPr>
                <w:rStyle w:val="Hyperlink"/>
                <w:rFonts w:hint="eastAsia"/>
                <w:noProof/>
                <w:rtl/>
              </w:rPr>
              <w:t>המערכות</w:t>
            </w:r>
            <w:r w:rsidRPr="00E716D0">
              <w:rPr>
                <w:rStyle w:val="Hyperlink"/>
                <w:noProof/>
                <w:rtl/>
              </w:rPr>
              <w:t xml:space="preserve"> </w:t>
            </w:r>
            <w:r w:rsidRPr="00E716D0">
              <w:rPr>
                <w:rStyle w:val="Hyperlink"/>
                <w:rFonts w:hint="eastAsia"/>
                <w:noProof/>
                <w:rtl/>
              </w:rPr>
              <w:t>והסימולציה</w:t>
            </w:r>
            <w:r>
              <w:rPr>
                <w:noProof/>
                <w:webHidden/>
              </w:rPr>
              <w:tab/>
            </w:r>
            <w:r>
              <w:rPr>
                <w:noProof/>
                <w:webHidden/>
              </w:rPr>
              <w:fldChar w:fldCharType="begin"/>
            </w:r>
            <w:r>
              <w:rPr>
                <w:noProof/>
                <w:webHidden/>
              </w:rPr>
              <w:instrText xml:space="preserve"> PAGEREF _Toc185167630 \h </w:instrText>
            </w:r>
            <w:r>
              <w:rPr>
                <w:noProof/>
                <w:webHidden/>
              </w:rPr>
            </w:r>
            <w:r>
              <w:rPr>
                <w:noProof/>
                <w:webHidden/>
              </w:rPr>
              <w:fldChar w:fldCharType="separate"/>
            </w:r>
            <w:r>
              <w:rPr>
                <w:noProof/>
                <w:webHidden/>
              </w:rPr>
              <w:t>3</w:t>
            </w:r>
            <w:r>
              <w:rPr>
                <w:noProof/>
                <w:webHidden/>
              </w:rPr>
              <w:fldChar w:fldCharType="end"/>
            </w:r>
          </w:hyperlink>
        </w:p>
        <w:p w14:paraId="3BFB48A7" w14:textId="36F7406E" w:rsidR="008B3643" w:rsidRDefault="008B3643">
          <w:pPr>
            <w:pStyle w:val="TOC3"/>
            <w:tabs>
              <w:tab w:val="right" w:leader="dot" w:pos="8630"/>
            </w:tabs>
            <w:rPr>
              <w:noProof/>
              <w:kern w:val="2"/>
              <w:sz w:val="24"/>
              <w:szCs w:val="24"/>
              <w:lang w:val="en-IL" w:eastAsia="en-IL"/>
              <w14:ligatures w14:val="standardContextual"/>
            </w:rPr>
          </w:pPr>
          <w:hyperlink w:anchor="_Toc185167631" w:history="1">
            <w:r w:rsidRPr="00E716D0">
              <w:rPr>
                <w:rStyle w:val="Hyperlink"/>
                <w:rFonts w:hint="eastAsia"/>
                <w:noProof/>
                <w:rtl/>
              </w:rPr>
              <w:t>רכיבי</w:t>
            </w:r>
            <w:r w:rsidRPr="00E716D0">
              <w:rPr>
                <w:rStyle w:val="Hyperlink"/>
                <w:noProof/>
                <w:rtl/>
              </w:rPr>
              <w:t xml:space="preserve"> </w:t>
            </w:r>
            <w:r w:rsidRPr="00E716D0">
              <w:rPr>
                <w:rStyle w:val="Hyperlink"/>
                <w:rFonts w:hint="eastAsia"/>
                <w:noProof/>
                <w:rtl/>
              </w:rPr>
              <w:t>הקוד</w:t>
            </w:r>
            <w:r w:rsidRPr="00E716D0">
              <w:rPr>
                <w:rStyle w:val="Hyperlink"/>
                <w:noProof/>
                <w:rtl/>
              </w:rPr>
              <w:t xml:space="preserve"> </w:t>
            </w:r>
            <w:r w:rsidRPr="00E716D0">
              <w:rPr>
                <w:rStyle w:val="Hyperlink"/>
                <w:rFonts w:hint="eastAsia"/>
                <w:noProof/>
                <w:rtl/>
              </w:rPr>
              <w:t>המבצעי</w:t>
            </w:r>
            <w:r>
              <w:rPr>
                <w:noProof/>
                <w:webHidden/>
              </w:rPr>
              <w:tab/>
            </w:r>
            <w:r>
              <w:rPr>
                <w:noProof/>
                <w:webHidden/>
              </w:rPr>
              <w:fldChar w:fldCharType="begin"/>
            </w:r>
            <w:r>
              <w:rPr>
                <w:noProof/>
                <w:webHidden/>
              </w:rPr>
              <w:instrText xml:space="preserve"> PAGEREF _Toc185167631 \h </w:instrText>
            </w:r>
            <w:r>
              <w:rPr>
                <w:noProof/>
                <w:webHidden/>
              </w:rPr>
            </w:r>
            <w:r>
              <w:rPr>
                <w:noProof/>
                <w:webHidden/>
              </w:rPr>
              <w:fldChar w:fldCharType="separate"/>
            </w:r>
            <w:r>
              <w:rPr>
                <w:noProof/>
                <w:webHidden/>
              </w:rPr>
              <w:t>4</w:t>
            </w:r>
            <w:r>
              <w:rPr>
                <w:noProof/>
                <w:webHidden/>
              </w:rPr>
              <w:fldChar w:fldCharType="end"/>
            </w:r>
          </w:hyperlink>
        </w:p>
        <w:p w14:paraId="321F0ECD" w14:textId="5439A6CA" w:rsidR="008B3643" w:rsidRDefault="008B3643">
          <w:pPr>
            <w:pStyle w:val="TOC3"/>
            <w:tabs>
              <w:tab w:val="right" w:leader="dot" w:pos="8630"/>
            </w:tabs>
            <w:rPr>
              <w:noProof/>
              <w:kern w:val="2"/>
              <w:sz w:val="24"/>
              <w:szCs w:val="24"/>
              <w:lang w:val="en-IL" w:eastAsia="en-IL"/>
              <w14:ligatures w14:val="standardContextual"/>
            </w:rPr>
          </w:pPr>
          <w:hyperlink w:anchor="_Toc185167632" w:history="1">
            <w:r w:rsidRPr="00E716D0">
              <w:rPr>
                <w:rStyle w:val="Hyperlink"/>
                <w:rFonts w:hint="eastAsia"/>
                <w:noProof/>
                <w:rtl/>
              </w:rPr>
              <w:t>רכיבי</w:t>
            </w:r>
            <w:r w:rsidRPr="00E716D0">
              <w:rPr>
                <w:rStyle w:val="Hyperlink"/>
                <w:noProof/>
                <w:rtl/>
              </w:rPr>
              <w:t xml:space="preserve"> </w:t>
            </w:r>
            <w:r w:rsidRPr="00E716D0">
              <w:rPr>
                <w:rStyle w:val="Hyperlink"/>
                <w:rFonts w:hint="eastAsia"/>
                <w:noProof/>
                <w:rtl/>
              </w:rPr>
              <w:t>התשתית</w:t>
            </w:r>
            <w:r>
              <w:rPr>
                <w:noProof/>
                <w:webHidden/>
              </w:rPr>
              <w:tab/>
            </w:r>
            <w:r>
              <w:rPr>
                <w:noProof/>
                <w:webHidden/>
              </w:rPr>
              <w:fldChar w:fldCharType="begin"/>
            </w:r>
            <w:r>
              <w:rPr>
                <w:noProof/>
                <w:webHidden/>
              </w:rPr>
              <w:instrText xml:space="preserve"> PAGEREF _Toc185167632 \h </w:instrText>
            </w:r>
            <w:r>
              <w:rPr>
                <w:noProof/>
                <w:webHidden/>
              </w:rPr>
            </w:r>
            <w:r>
              <w:rPr>
                <w:noProof/>
                <w:webHidden/>
              </w:rPr>
              <w:fldChar w:fldCharType="separate"/>
            </w:r>
            <w:r>
              <w:rPr>
                <w:noProof/>
                <w:webHidden/>
              </w:rPr>
              <w:t>4</w:t>
            </w:r>
            <w:r>
              <w:rPr>
                <w:noProof/>
                <w:webHidden/>
              </w:rPr>
              <w:fldChar w:fldCharType="end"/>
            </w:r>
          </w:hyperlink>
        </w:p>
        <w:p w14:paraId="6C87AA08" w14:textId="7F1F4D6F" w:rsidR="008B3643" w:rsidRDefault="008B3643">
          <w:pPr>
            <w:pStyle w:val="TOC3"/>
            <w:tabs>
              <w:tab w:val="right" w:leader="dot" w:pos="8630"/>
            </w:tabs>
            <w:rPr>
              <w:noProof/>
              <w:kern w:val="2"/>
              <w:sz w:val="24"/>
              <w:szCs w:val="24"/>
              <w:lang w:val="en-IL" w:eastAsia="en-IL"/>
              <w14:ligatures w14:val="standardContextual"/>
            </w:rPr>
          </w:pPr>
          <w:hyperlink w:anchor="_Toc185167633" w:history="1">
            <w:r w:rsidRPr="00E716D0">
              <w:rPr>
                <w:rStyle w:val="Hyperlink"/>
                <w:rFonts w:hint="eastAsia"/>
                <w:noProof/>
                <w:rtl/>
              </w:rPr>
              <w:t>רכיבי</w:t>
            </w:r>
            <w:r w:rsidRPr="00E716D0">
              <w:rPr>
                <w:rStyle w:val="Hyperlink"/>
                <w:noProof/>
                <w:rtl/>
              </w:rPr>
              <w:t xml:space="preserve"> </w:t>
            </w:r>
            <w:r w:rsidRPr="00E716D0">
              <w:rPr>
                <w:rStyle w:val="Hyperlink"/>
                <w:rFonts w:hint="eastAsia"/>
                <w:noProof/>
                <w:rtl/>
              </w:rPr>
              <w:t>סימולציה</w:t>
            </w:r>
            <w:r>
              <w:rPr>
                <w:noProof/>
                <w:webHidden/>
              </w:rPr>
              <w:tab/>
            </w:r>
            <w:r>
              <w:rPr>
                <w:noProof/>
                <w:webHidden/>
              </w:rPr>
              <w:fldChar w:fldCharType="begin"/>
            </w:r>
            <w:r>
              <w:rPr>
                <w:noProof/>
                <w:webHidden/>
              </w:rPr>
              <w:instrText xml:space="preserve"> PAGEREF _Toc185167633 \h </w:instrText>
            </w:r>
            <w:r>
              <w:rPr>
                <w:noProof/>
                <w:webHidden/>
              </w:rPr>
            </w:r>
            <w:r>
              <w:rPr>
                <w:noProof/>
                <w:webHidden/>
              </w:rPr>
              <w:fldChar w:fldCharType="separate"/>
            </w:r>
            <w:r>
              <w:rPr>
                <w:noProof/>
                <w:webHidden/>
              </w:rPr>
              <w:t>4</w:t>
            </w:r>
            <w:r>
              <w:rPr>
                <w:noProof/>
                <w:webHidden/>
              </w:rPr>
              <w:fldChar w:fldCharType="end"/>
            </w:r>
          </w:hyperlink>
        </w:p>
        <w:p w14:paraId="2B92F3C3" w14:textId="4BB050C0" w:rsidR="008B3643" w:rsidRDefault="008B3643">
          <w:pPr>
            <w:pStyle w:val="TOC1"/>
            <w:bidi w:val="0"/>
            <w:rPr>
              <w:noProof/>
              <w:kern w:val="2"/>
              <w:sz w:val="24"/>
              <w:szCs w:val="24"/>
              <w:lang w:val="en-IL" w:eastAsia="en-IL"/>
              <w14:ligatures w14:val="standardContextual"/>
            </w:rPr>
          </w:pPr>
          <w:hyperlink w:anchor="_Toc185167634" w:history="1">
            <w:r w:rsidRPr="00E716D0">
              <w:rPr>
                <w:rStyle w:val="Hyperlink"/>
                <w:rFonts w:ascii="Calibri" w:hAnsi="Calibri" w:cs="Calibri" w:hint="eastAsia"/>
                <w:noProof/>
                <w:rtl/>
              </w:rPr>
              <w:t>מפות</w:t>
            </w:r>
            <w:r>
              <w:rPr>
                <w:noProof/>
                <w:webHidden/>
              </w:rPr>
              <w:tab/>
            </w:r>
            <w:r>
              <w:rPr>
                <w:noProof/>
                <w:webHidden/>
              </w:rPr>
              <w:fldChar w:fldCharType="begin"/>
            </w:r>
            <w:r>
              <w:rPr>
                <w:noProof/>
                <w:webHidden/>
              </w:rPr>
              <w:instrText xml:space="preserve"> PAGEREF _Toc185167634 \h </w:instrText>
            </w:r>
            <w:r>
              <w:rPr>
                <w:noProof/>
                <w:webHidden/>
              </w:rPr>
            </w:r>
            <w:r>
              <w:rPr>
                <w:noProof/>
                <w:webHidden/>
              </w:rPr>
              <w:fldChar w:fldCharType="separate"/>
            </w:r>
            <w:r>
              <w:rPr>
                <w:noProof/>
                <w:webHidden/>
              </w:rPr>
              <w:t>4</w:t>
            </w:r>
            <w:r>
              <w:rPr>
                <w:noProof/>
                <w:webHidden/>
              </w:rPr>
              <w:fldChar w:fldCharType="end"/>
            </w:r>
          </w:hyperlink>
        </w:p>
        <w:p w14:paraId="3F9E473F" w14:textId="2F12D3ED" w:rsidR="008B3643" w:rsidRDefault="008B3643">
          <w:pPr>
            <w:pStyle w:val="TOC1"/>
            <w:bidi w:val="0"/>
            <w:rPr>
              <w:noProof/>
              <w:kern w:val="2"/>
              <w:sz w:val="24"/>
              <w:szCs w:val="24"/>
              <w:lang w:val="en-IL" w:eastAsia="en-IL"/>
              <w14:ligatures w14:val="standardContextual"/>
            </w:rPr>
          </w:pPr>
          <w:hyperlink w:anchor="_Toc185167635" w:history="1">
            <w:r w:rsidRPr="00E716D0">
              <w:rPr>
                <w:rStyle w:val="Hyperlink"/>
                <w:rFonts w:ascii="Calibri" w:hAnsi="Calibri" w:cs="Calibri" w:hint="eastAsia"/>
                <w:i/>
                <w:noProof/>
                <w:rtl/>
              </w:rPr>
              <w:t>מסלול</w:t>
            </w:r>
            <w:r w:rsidRPr="00E716D0">
              <w:rPr>
                <w:rStyle w:val="Hyperlink"/>
                <w:rFonts w:ascii="Calibri" w:hAnsi="Calibri" w:cs="Calibri"/>
                <w:i/>
                <w:noProof/>
                <w:rtl/>
              </w:rPr>
              <w:t xml:space="preserve"> </w:t>
            </w:r>
            <w:r w:rsidRPr="00E716D0">
              <w:rPr>
                <w:rStyle w:val="Hyperlink"/>
                <w:rFonts w:ascii="Calibri" w:hAnsi="Calibri" w:cs="Calibri" w:hint="eastAsia"/>
                <w:i/>
                <w:noProof/>
                <w:rtl/>
              </w:rPr>
              <w:t>הכלי</w:t>
            </w:r>
            <w:r w:rsidRPr="00E716D0">
              <w:rPr>
                <w:rStyle w:val="Hyperlink"/>
                <w:rFonts w:ascii="Calibri" w:hAnsi="Calibri" w:cs="Calibri"/>
                <w:i/>
                <w:noProof/>
                <w:rtl/>
              </w:rPr>
              <w:t xml:space="preserve"> </w:t>
            </w:r>
            <w:r w:rsidRPr="00E716D0">
              <w:rPr>
                <w:rStyle w:val="Hyperlink"/>
                <w:rFonts w:ascii="Calibri" w:hAnsi="Calibri" w:cs="Calibri" w:hint="eastAsia"/>
                <w:i/>
                <w:noProof/>
                <w:rtl/>
              </w:rPr>
              <w:t>והמודל</w:t>
            </w:r>
            <w:r w:rsidRPr="00E716D0">
              <w:rPr>
                <w:rStyle w:val="Hyperlink"/>
                <w:rFonts w:ascii="Calibri" w:hAnsi="Calibri" w:cs="Calibri"/>
                <w:i/>
                <w:noProof/>
                <w:rtl/>
              </w:rPr>
              <w:t xml:space="preserve"> </w:t>
            </w:r>
            <w:r w:rsidRPr="00E716D0">
              <w:rPr>
                <w:rStyle w:val="Hyperlink"/>
                <w:rFonts w:ascii="Calibri" w:hAnsi="Calibri" w:cs="Calibri" w:hint="eastAsia"/>
                <w:i/>
                <w:noProof/>
                <w:rtl/>
              </w:rPr>
              <w:t>הדינאמי</w:t>
            </w:r>
            <w:r>
              <w:rPr>
                <w:noProof/>
                <w:webHidden/>
              </w:rPr>
              <w:tab/>
            </w:r>
            <w:r>
              <w:rPr>
                <w:noProof/>
                <w:webHidden/>
              </w:rPr>
              <w:fldChar w:fldCharType="begin"/>
            </w:r>
            <w:r>
              <w:rPr>
                <w:noProof/>
                <w:webHidden/>
              </w:rPr>
              <w:instrText xml:space="preserve"> PAGEREF _Toc185167635 \h </w:instrText>
            </w:r>
            <w:r>
              <w:rPr>
                <w:noProof/>
                <w:webHidden/>
              </w:rPr>
            </w:r>
            <w:r>
              <w:rPr>
                <w:noProof/>
                <w:webHidden/>
              </w:rPr>
              <w:fldChar w:fldCharType="separate"/>
            </w:r>
            <w:r>
              <w:rPr>
                <w:noProof/>
                <w:webHidden/>
              </w:rPr>
              <w:t>6</w:t>
            </w:r>
            <w:r>
              <w:rPr>
                <w:noProof/>
                <w:webHidden/>
              </w:rPr>
              <w:fldChar w:fldCharType="end"/>
            </w:r>
          </w:hyperlink>
        </w:p>
        <w:p w14:paraId="362019B3" w14:textId="66D398AF" w:rsidR="008B3643" w:rsidRDefault="008B3643">
          <w:pPr>
            <w:pStyle w:val="TOC1"/>
            <w:bidi w:val="0"/>
            <w:rPr>
              <w:noProof/>
              <w:kern w:val="2"/>
              <w:sz w:val="24"/>
              <w:szCs w:val="24"/>
              <w:lang w:val="en-IL" w:eastAsia="en-IL"/>
              <w14:ligatures w14:val="standardContextual"/>
            </w:rPr>
          </w:pPr>
          <w:hyperlink w:anchor="_Toc185167636" w:history="1">
            <w:r w:rsidRPr="00E716D0">
              <w:rPr>
                <w:rStyle w:val="Hyperlink"/>
                <w:rFonts w:hint="eastAsia"/>
                <w:noProof/>
                <w:rtl/>
              </w:rPr>
              <w:t>הערכת</w:t>
            </w:r>
            <w:r w:rsidRPr="00E716D0">
              <w:rPr>
                <w:rStyle w:val="Hyperlink"/>
                <w:noProof/>
                <w:rtl/>
              </w:rPr>
              <w:t xml:space="preserve"> </w:t>
            </w:r>
            <w:r w:rsidRPr="00E716D0">
              <w:rPr>
                <w:rStyle w:val="Hyperlink"/>
                <w:rFonts w:hint="eastAsia"/>
                <w:noProof/>
                <w:rtl/>
              </w:rPr>
              <w:t>מרחקים</w:t>
            </w:r>
            <w:r>
              <w:rPr>
                <w:noProof/>
                <w:webHidden/>
              </w:rPr>
              <w:tab/>
            </w:r>
            <w:r>
              <w:rPr>
                <w:noProof/>
                <w:webHidden/>
              </w:rPr>
              <w:fldChar w:fldCharType="begin"/>
            </w:r>
            <w:r>
              <w:rPr>
                <w:noProof/>
                <w:webHidden/>
              </w:rPr>
              <w:instrText xml:space="preserve"> PAGEREF _Toc185167636 \h </w:instrText>
            </w:r>
            <w:r>
              <w:rPr>
                <w:noProof/>
                <w:webHidden/>
              </w:rPr>
            </w:r>
            <w:r>
              <w:rPr>
                <w:noProof/>
                <w:webHidden/>
              </w:rPr>
              <w:fldChar w:fldCharType="separate"/>
            </w:r>
            <w:r>
              <w:rPr>
                <w:noProof/>
                <w:webHidden/>
              </w:rPr>
              <w:t>8</w:t>
            </w:r>
            <w:r>
              <w:rPr>
                <w:noProof/>
                <w:webHidden/>
              </w:rPr>
              <w:fldChar w:fldCharType="end"/>
            </w:r>
          </w:hyperlink>
        </w:p>
        <w:p w14:paraId="0886AB64" w14:textId="14106DD3" w:rsidR="008B3643" w:rsidRDefault="008B3643">
          <w:pPr>
            <w:pStyle w:val="TOC1"/>
            <w:bidi w:val="0"/>
            <w:rPr>
              <w:noProof/>
              <w:kern w:val="2"/>
              <w:sz w:val="24"/>
              <w:szCs w:val="24"/>
              <w:lang w:val="en-IL" w:eastAsia="en-IL"/>
              <w14:ligatures w14:val="standardContextual"/>
            </w:rPr>
          </w:pPr>
          <w:hyperlink w:anchor="_Toc185167637" w:history="1">
            <w:r w:rsidRPr="00E716D0">
              <w:rPr>
                <w:rStyle w:val="Hyperlink"/>
                <w:rFonts w:ascii="Calibri" w:hAnsi="Calibri" w:cs="Calibri" w:hint="eastAsia"/>
                <w:noProof/>
                <w:rtl/>
              </w:rPr>
              <w:t>מודל</w:t>
            </w:r>
            <w:r w:rsidRPr="00E716D0">
              <w:rPr>
                <w:rStyle w:val="Hyperlink"/>
                <w:rFonts w:ascii="Calibri" w:hAnsi="Calibri" w:cs="Calibri"/>
                <w:noProof/>
                <w:rtl/>
              </w:rPr>
              <w:t xml:space="preserve"> </w:t>
            </w:r>
            <w:r w:rsidRPr="00E716D0">
              <w:rPr>
                <w:rStyle w:val="Hyperlink"/>
                <w:rFonts w:ascii="Calibri" w:hAnsi="Calibri" w:cs="Calibri" w:hint="eastAsia"/>
                <w:noProof/>
                <w:rtl/>
              </w:rPr>
              <w:t>הרעשה</w:t>
            </w:r>
            <w:r>
              <w:rPr>
                <w:noProof/>
                <w:webHidden/>
              </w:rPr>
              <w:tab/>
            </w:r>
            <w:r>
              <w:rPr>
                <w:noProof/>
                <w:webHidden/>
              </w:rPr>
              <w:fldChar w:fldCharType="begin"/>
            </w:r>
            <w:r>
              <w:rPr>
                <w:noProof/>
                <w:webHidden/>
              </w:rPr>
              <w:instrText xml:space="preserve"> PAGEREF _Toc185167637 \h </w:instrText>
            </w:r>
            <w:r>
              <w:rPr>
                <w:noProof/>
                <w:webHidden/>
              </w:rPr>
            </w:r>
            <w:r>
              <w:rPr>
                <w:noProof/>
                <w:webHidden/>
              </w:rPr>
              <w:fldChar w:fldCharType="separate"/>
            </w:r>
            <w:r>
              <w:rPr>
                <w:noProof/>
                <w:webHidden/>
              </w:rPr>
              <w:t>9</w:t>
            </w:r>
            <w:r>
              <w:rPr>
                <w:noProof/>
                <w:webHidden/>
              </w:rPr>
              <w:fldChar w:fldCharType="end"/>
            </w:r>
          </w:hyperlink>
        </w:p>
        <w:p w14:paraId="3169DA1F" w14:textId="38FC7555" w:rsidR="008B3643" w:rsidRDefault="008B3643">
          <w:pPr>
            <w:pStyle w:val="TOC1"/>
            <w:bidi w:val="0"/>
            <w:rPr>
              <w:noProof/>
              <w:kern w:val="2"/>
              <w:sz w:val="24"/>
              <w:szCs w:val="24"/>
              <w:lang w:val="en-IL" w:eastAsia="en-IL"/>
              <w14:ligatures w14:val="standardContextual"/>
            </w:rPr>
          </w:pPr>
          <w:hyperlink w:anchor="_Toc185167638" w:history="1">
            <w:r w:rsidRPr="00E716D0">
              <w:rPr>
                <w:rStyle w:val="Hyperlink"/>
                <w:rFonts w:hint="eastAsia"/>
                <w:noProof/>
                <w:rtl/>
              </w:rPr>
              <w:t>משערכים</w:t>
            </w:r>
            <w:r>
              <w:rPr>
                <w:noProof/>
                <w:webHidden/>
              </w:rPr>
              <w:tab/>
            </w:r>
            <w:r>
              <w:rPr>
                <w:noProof/>
                <w:webHidden/>
              </w:rPr>
              <w:fldChar w:fldCharType="begin"/>
            </w:r>
            <w:r>
              <w:rPr>
                <w:noProof/>
                <w:webHidden/>
              </w:rPr>
              <w:instrText xml:space="preserve"> PAGEREF _Toc185167638 \h </w:instrText>
            </w:r>
            <w:r>
              <w:rPr>
                <w:noProof/>
                <w:webHidden/>
              </w:rPr>
            </w:r>
            <w:r>
              <w:rPr>
                <w:noProof/>
                <w:webHidden/>
              </w:rPr>
              <w:fldChar w:fldCharType="separate"/>
            </w:r>
            <w:r>
              <w:rPr>
                <w:noProof/>
                <w:webHidden/>
              </w:rPr>
              <w:t>11</w:t>
            </w:r>
            <w:r>
              <w:rPr>
                <w:noProof/>
                <w:webHidden/>
              </w:rPr>
              <w:fldChar w:fldCharType="end"/>
            </w:r>
          </w:hyperlink>
        </w:p>
        <w:p w14:paraId="44E192FB" w14:textId="4A4D9006" w:rsidR="008B3643" w:rsidRDefault="008B3643">
          <w:pPr>
            <w:pStyle w:val="TOC2"/>
            <w:tabs>
              <w:tab w:val="right" w:leader="dot" w:pos="8630"/>
            </w:tabs>
            <w:rPr>
              <w:noProof/>
              <w:kern w:val="2"/>
              <w:sz w:val="24"/>
              <w:szCs w:val="24"/>
              <w:lang w:val="en-IL" w:eastAsia="en-IL"/>
              <w14:ligatures w14:val="standardContextual"/>
            </w:rPr>
          </w:pPr>
          <w:hyperlink w:anchor="_Toc185167639" w:history="1">
            <w:r w:rsidRPr="00E716D0">
              <w:rPr>
                <w:rStyle w:val="Hyperlink"/>
                <w:rFonts w:ascii="Calibri" w:hAnsi="Calibri" w:cs="Calibri"/>
                <w:noProof/>
              </w:rPr>
              <w:t>Iterated Extended Kalman Filter (IEKF)</w:t>
            </w:r>
            <w:r>
              <w:rPr>
                <w:noProof/>
                <w:webHidden/>
              </w:rPr>
              <w:tab/>
            </w:r>
            <w:r>
              <w:rPr>
                <w:noProof/>
                <w:webHidden/>
              </w:rPr>
              <w:fldChar w:fldCharType="begin"/>
            </w:r>
            <w:r>
              <w:rPr>
                <w:noProof/>
                <w:webHidden/>
              </w:rPr>
              <w:instrText xml:space="preserve"> PAGEREF _Toc185167639 \h </w:instrText>
            </w:r>
            <w:r>
              <w:rPr>
                <w:noProof/>
                <w:webHidden/>
              </w:rPr>
            </w:r>
            <w:r>
              <w:rPr>
                <w:noProof/>
                <w:webHidden/>
              </w:rPr>
              <w:fldChar w:fldCharType="separate"/>
            </w:r>
            <w:r>
              <w:rPr>
                <w:noProof/>
                <w:webHidden/>
              </w:rPr>
              <w:t>11</w:t>
            </w:r>
            <w:r>
              <w:rPr>
                <w:noProof/>
                <w:webHidden/>
              </w:rPr>
              <w:fldChar w:fldCharType="end"/>
            </w:r>
          </w:hyperlink>
        </w:p>
        <w:p w14:paraId="1CD0781C" w14:textId="789BFF30" w:rsidR="008B3643" w:rsidRDefault="008B3643">
          <w:pPr>
            <w:pStyle w:val="TOC3"/>
            <w:tabs>
              <w:tab w:val="right" w:leader="dot" w:pos="8630"/>
            </w:tabs>
            <w:rPr>
              <w:noProof/>
              <w:kern w:val="2"/>
              <w:sz w:val="24"/>
              <w:szCs w:val="24"/>
              <w:lang w:val="en-IL" w:eastAsia="en-IL"/>
              <w14:ligatures w14:val="standardContextual"/>
            </w:rPr>
          </w:pPr>
          <w:hyperlink w:anchor="_Toc185167640" w:history="1">
            <w:r w:rsidRPr="00E716D0">
              <w:rPr>
                <w:rStyle w:val="Hyperlink"/>
                <w:rFonts w:ascii="Calibri" w:hAnsi="Calibri" w:cs="Calibri" w:hint="eastAsia"/>
                <w:noProof/>
                <w:rtl/>
              </w:rPr>
              <w:t>שלב</w:t>
            </w:r>
            <w:r w:rsidRPr="00E716D0">
              <w:rPr>
                <w:rStyle w:val="Hyperlink"/>
                <w:rFonts w:ascii="Calibri" w:hAnsi="Calibri" w:cs="Calibri"/>
                <w:noProof/>
                <w:rtl/>
              </w:rPr>
              <w:t xml:space="preserve"> </w:t>
            </w:r>
            <w:r w:rsidRPr="00E716D0">
              <w:rPr>
                <w:rStyle w:val="Hyperlink"/>
                <w:rFonts w:ascii="Calibri" w:hAnsi="Calibri" w:cs="Calibri" w:hint="eastAsia"/>
                <w:noProof/>
                <w:rtl/>
              </w:rPr>
              <w:t>החיזוי</w:t>
            </w:r>
            <w:r>
              <w:rPr>
                <w:noProof/>
                <w:webHidden/>
              </w:rPr>
              <w:tab/>
            </w:r>
            <w:r>
              <w:rPr>
                <w:noProof/>
                <w:webHidden/>
              </w:rPr>
              <w:fldChar w:fldCharType="begin"/>
            </w:r>
            <w:r>
              <w:rPr>
                <w:noProof/>
                <w:webHidden/>
              </w:rPr>
              <w:instrText xml:space="preserve"> PAGEREF _Toc185167640 \h </w:instrText>
            </w:r>
            <w:r>
              <w:rPr>
                <w:noProof/>
                <w:webHidden/>
              </w:rPr>
            </w:r>
            <w:r>
              <w:rPr>
                <w:noProof/>
                <w:webHidden/>
              </w:rPr>
              <w:fldChar w:fldCharType="separate"/>
            </w:r>
            <w:r>
              <w:rPr>
                <w:noProof/>
                <w:webHidden/>
              </w:rPr>
              <w:t>11</w:t>
            </w:r>
            <w:r>
              <w:rPr>
                <w:noProof/>
                <w:webHidden/>
              </w:rPr>
              <w:fldChar w:fldCharType="end"/>
            </w:r>
          </w:hyperlink>
        </w:p>
        <w:p w14:paraId="049C843F" w14:textId="1CB43B68" w:rsidR="008B3643" w:rsidRDefault="008B3643">
          <w:pPr>
            <w:pStyle w:val="TOC3"/>
            <w:tabs>
              <w:tab w:val="right" w:leader="dot" w:pos="8630"/>
            </w:tabs>
            <w:rPr>
              <w:noProof/>
              <w:kern w:val="2"/>
              <w:sz w:val="24"/>
              <w:szCs w:val="24"/>
              <w:lang w:val="en-IL" w:eastAsia="en-IL"/>
              <w14:ligatures w14:val="standardContextual"/>
            </w:rPr>
          </w:pPr>
          <w:hyperlink w:anchor="_Toc185167641" w:history="1">
            <w:r w:rsidRPr="00E716D0">
              <w:rPr>
                <w:rStyle w:val="Hyperlink"/>
                <w:rFonts w:ascii="Calibri" w:hAnsi="Calibri" w:cs="Calibri" w:hint="eastAsia"/>
                <w:noProof/>
                <w:rtl/>
              </w:rPr>
              <w:t>שלב</w:t>
            </w:r>
            <w:r w:rsidRPr="00E716D0">
              <w:rPr>
                <w:rStyle w:val="Hyperlink"/>
                <w:rFonts w:ascii="Calibri" w:hAnsi="Calibri" w:cs="Calibri"/>
                <w:noProof/>
                <w:rtl/>
              </w:rPr>
              <w:t xml:space="preserve"> </w:t>
            </w:r>
            <w:r w:rsidRPr="00E716D0">
              <w:rPr>
                <w:rStyle w:val="Hyperlink"/>
                <w:rFonts w:ascii="Calibri" w:hAnsi="Calibri" w:cs="Calibri" w:hint="eastAsia"/>
                <w:noProof/>
                <w:rtl/>
              </w:rPr>
              <w:t>העדכון</w:t>
            </w:r>
            <w:r w:rsidRPr="00E716D0">
              <w:rPr>
                <w:rStyle w:val="Hyperlink"/>
                <w:rFonts w:ascii="Calibri" w:hAnsi="Calibri" w:cs="Calibri"/>
                <w:noProof/>
                <w:rtl/>
              </w:rPr>
              <w:t xml:space="preserve"> </w:t>
            </w:r>
            <w:r w:rsidRPr="00E716D0">
              <w:rPr>
                <w:rStyle w:val="Hyperlink"/>
                <w:rFonts w:ascii="Calibri" w:hAnsi="Calibri" w:cs="Calibri" w:hint="eastAsia"/>
                <w:noProof/>
                <w:rtl/>
              </w:rPr>
              <w:t>האיטרטיבי</w:t>
            </w:r>
            <w:r>
              <w:rPr>
                <w:noProof/>
                <w:webHidden/>
              </w:rPr>
              <w:tab/>
            </w:r>
            <w:r>
              <w:rPr>
                <w:noProof/>
                <w:webHidden/>
              </w:rPr>
              <w:fldChar w:fldCharType="begin"/>
            </w:r>
            <w:r>
              <w:rPr>
                <w:noProof/>
                <w:webHidden/>
              </w:rPr>
              <w:instrText xml:space="preserve"> PAGEREF _Toc185167641 \h </w:instrText>
            </w:r>
            <w:r>
              <w:rPr>
                <w:noProof/>
                <w:webHidden/>
              </w:rPr>
            </w:r>
            <w:r>
              <w:rPr>
                <w:noProof/>
                <w:webHidden/>
              </w:rPr>
              <w:fldChar w:fldCharType="separate"/>
            </w:r>
            <w:r>
              <w:rPr>
                <w:noProof/>
                <w:webHidden/>
              </w:rPr>
              <w:t>12</w:t>
            </w:r>
            <w:r>
              <w:rPr>
                <w:noProof/>
                <w:webHidden/>
              </w:rPr>
              <w:fldChar w:fldCharType="end"/>
            </w:r>
          </w:hyperlink>
        </w:p>
        <w:p w14:paraId="038A0F9A" w14:textId="01321336" w:rsidR="008B3643" w:rsidRDefault="008B3643">
          <w:pPr>
            <w:pStyle w:val="TOC3"/>
            <w:tabs>
              <w:tab w:val="right" w:leader="dot" w:pos="8630"/>
            </w:tabs>
            <w:rPr>
              <w:noProof/>
              <w:kern w:val="2"/>
              <w:sz w:val="24"/>
              <w:szCs w:val="24"/>
              <w:lang w:val="en-IL" w:eastAsia="en-IL"/>
              <w14:ligatures w14:val="standardContextual"/>
            </w:rPr>
          </w:pPr>
          <w:hyperlink w:anchor="_Toc185167642" w:history="1">
            <w:r w:rsidRPr="00E716D0">
              <w:rPr>
                <w:rStyle w:val="Hyperlink"/>
                <w:rFonts w:ascii="Calibri" w:hAnsi="Calibri" w:cs="Calibri" w:hint="eastAsia"/>
                <w:noProof/>
                <w:rtl/>
              </w:rPr>
              <w:t>מדוע</w:t>
            </w:r>
            <w:r w:rsidRPr="00E716D0">
              <w:rPr>
                <w:rStyle w:val="Hyperlink"/>
                <w:rFonts w:ascii="Calibri" w:hAnsi="Calibri" w:cs="Calibri"/>
                <w:noProof/>
                <w:rtl/>
              </w:rPr>
              <w:t xml:space="preserve"> </w:t>
            </w:r>
            <w:r w:rsidRPr="00E716D0">
              <w:rPr>
                <w:rStyle w:val="Hyperlink"/>
                <w:rFonts w:ascii="Calibri" w:hAnsi="Calibri" w:cs="Calibri" w:hint="eastAsia"/>
                <w:noProof/>
                <w:rtl/>
              </w:rPr>
              <w:t>העדכונים</w:t>
            </w:r>
            <w:r w:rsidRPr="00E716D0">
              <w:rPr>
                <w:rStyle w:val="Hyperlink"/>
                <w:rFonts w:ascii="Calibri" w:hAnsi="Calibri" w:cs="Calibri"/>
                <w:noProof/>
                <w:rtl/>
              </w:rPr>
              <w:t xml:space="preserve"> </w:t>
            </w:r>
            <w:r w:rsidRPr="00E716D0">
              <w:rPr>
                <w:rStyle w:val="Hyperlink"/>
                <w:rFonts w:ascii="Calibri" w:hAnsi="Calibri" w:cs="Calibri" w:hint="eastAsia"/>
                <w:noProof/>
                <w:rtl/>
              </w:rPr>
              <w:t>האיטרטיביים</w:t>
            </w:r>
            <w:r w:rsidRPr="00E716D0">
              <w:rPr>
                <w:rStyle w:val="Hyperlink"/>
                <w:rFonts w:ascii="Calibri" w:hAnsi="Calibri" w:cs="Calibri"/>
                <w:noProof/>
                <w:rtl/>
              </w:rPr>
              <w:t xml:space="preserve"> </w:t>
            </w:r>
            <w:r w:rsidRPr="00E716D0">
              <w:rPr>
                <w:rStyle w:val="Hyperlink"/>
                <w:rFonts w:ascii="Calibri" w:hAnsi="Calibri" w:cs="Calibri" w:hint="eastAsia"/>
                <w:noProof/>
                <w:rtl/>
              </w:rPr>
              <w:t>משפרים</w:t>
            </w:r>
            <w:r w:rsidRPr="00E716D0">
              <w:rPr>
                <w:rStyle w:val="Hyperlink"/>
                <w:rFonts w:ascii="Calibri" w:hAnsi="Calibri" w:cs="Calibri"/>
                <w:noProof/>
                <w:rtl/>
              </w:rPr>
              <w:t xml:space="preserve"> </w:t>
            </w:r>
            <w:r w:rsidRPr="00E716D0">
              <w:rPr>
                <w:rStyle w:val="Hyperlink"/>
                <w:rFonts w:ascii="Calibri" w:hAnsi="Calibri" w:cs="Calibri" w:hint="eastAsia"/>
                <w:noProof/>
                <w:rtl/>
              </w:rPr>
              <w:t>את</w:t>
            </w:r>
            <w:r w:rsidRPr="00E716D0">
              <w:rPr>
                <w:rStyle w:val="Hyperlink"/>
                <w:rFonts w:ascii="Calibri" w:hAnsi="Calibri" w:cs="Calibri"/>
                <w:noProof/>
                <w:rtl/>
              </w:rPr>
              <w:t xml:space="preserve"> </w:t>
            </w:r>
            <w:r w:rsidRPr="00E716D0">
              <w:rPr>
                <w:rStyle w:val="Hyperlink"/>
                <w:rFonts w:ascii="Calibri" w:hAnsi="Calibri" w:cs="Calibri" w:hint="eastAsia"/>
                <w:noProof/>
                <w:rtl/>
              </w:rPr>
              <w:t>הדיוק</w:t>
            </w:r>
            <w:r w:rsidRPr="00E716D0">
              <w:rPr>
                <w:rStyle w:val="Hyperlink"/>
                <w:rFonts w:ascii="Calibri" w:hAnsi="Calibri" w:cs="Calibri"/>
                <w:noProof/>
                <w:rtl/>
              </w:rPr>
              <w:t>?</w:t>
            </w:r>
            <w:r>
              <w:rPr>
                <w:noProof/>
                <w:webHidden/>
              </w:rPr>
              <w:tab/>
            </w:r>
            <w:r>
              <w:rPr>
                <w:noProof/>
                <w:webHidden/>
              </w:rPr>
              <w:fldChar w:fldCharType="begin"/>
            </w:r>
            <w:r>
              <w:rPr>
                <w:noProof/>
                <w:webHidden/>
              </w:rPr>
              <w:instrText xml:space="preserve"> PAGEREF _Toc185167642 \h </w:instrText>
            </w:r>
            <w:r>
              <w:rPr>
                <w:noProof/>
                <w:webHidden/>
              </w:rPr>
            </w:r>
            <w:r>
              <w:rPr>
                <w:noProof/>
                <w:webHidden/>
              </w:rPr>
              <w:fldChar w:fldCharType="separate"/>
            </w:r>
            <w:r>
              <w:rPr>
                <w:noProof/>
                <w:webHidden/>
              </w:rPr>
              <w:t>13</w:t>
            </w:r>
            <w:r>
              <w:rPr>
                <w:noProof/>
                <w:webHidden/>
              </w:rPr>
              <w:fldChar w:fldCharType="end"/>
            </w:r>
          </w:hyperlink>
        </w:p>
        <w:p w14:paraId="62852896" w14:textId="20C952C7" w:rsidR="008B3643" w:rsidRDefault="008B3643">
          <w:pPr>
            <w:pStyle w:val="TOC3"/>
            <w:tabs>
              <w:tab w:val="right" w:leader="dot" w:pos="8630"/>
            </w:tabs>
            <w:rPr>
              <w:noProof/>
              <w:kern w:val="2"/>
              <w:sz w:val="24"/>
              <w:szCs w:val="24"/>
              <w:lang w:val="en-IL" w:eastAsia="en-IL"/>
              <w14:ligatures w14:val="standardContextual"/>
            </w:rPr>
          </w:pPr>
          <w:hyperlink w:anchor="_Toc185167643" w:history="1">
            <w:r w:rsidRPr="00E716D0">
              <w:rPr>
                <w:rStyle w:val="Hyperlink"/>
                <w:rFonts w:hint="eastAsia"/>
                <w:noProof/>
                <w:rtl/>
              </w:rPr>
              <w:t>חישוב</w:t>
            </w:r>
            <w:r w:rsidRPr="00E716D0">
              <w:rPr>
                <w:rStyle w:val="Hyperlink"/>
                <w:noProof/>
                <w:rtl/>
              </w:rPr>
              <w:t xml:space="preserve"> </w:t>
            </w:r>
            <w:r w:rsidRPr="00E716D0">
              <w:rPr>
                <w:rStyle w:val="Hyperlink"/>
                <w:rFonts w:hint="eastAsia"/>
                <w:noProof/>
                <w:rtl/>
              </w:rPr>
              <w:t>הרעש</w:t>
            </w:r>
            <w:r w:rsidRPr="00E716D0">
              <w:rPr>
                <w:rStyle w:val="Hyperlink"/>
                <w:noProof/>
                <w:rtl/>
              </w:rPr>
              <w:t xml:space="preserve"> </w:t>
            </w:r>
            <w:r w:rsidRPr="00E716D0">
              <w:rPr>
                <w:rStyle w:val="Hyperlink"/>
                <w:rFonts w:hint="eastAsia"/>
                <w:noProof/>
                <w:rtl/>
              </w:rPr>
              <w:t>מהמדידות</w:t>
            </w:r>
            <w:r w:rsidRPr="00E716D0">
              <w:rPr>
                <w:rStyle w:val="Hyperlink"/>
                <w:noProof/>
                <w:rtl/>
              </w:rPr>
              <w:t xml:space="preserve"> </w:t>
            </w:r>
            <w:r w:rsidRPr="00E716D0">
              <w:rPr>
                <w:rStyle w:val="Hyperlink"/>
                <w:rFonts w:hint="eastAsia"/>
                <w:noProof/>
                <w:rtl/>
              </w:rPr>
              <w:t>בעזרת</w:t>
            </w:r>
            <w:r w:rsidRPr="00E716D0">
              <w:rPr>
                <w:rStyle w:val="Hyperlink"/>
                <w:noProof/>
                <w:rtl/>
              </w:rPr>
              <w:t xml:space="preserve"> </w:t>
            </w:r>
            <w:r w:rsidRPr="00E716D0">
              <w:rPr>
                <w:rStyle w:val="Hyperlink"/>
                <w:rFonts w:hint="eastAsia"/>
                <w:noProof/>
                <w:rtl/>
              </w:rPr>
              <w:t>שיפועי</w:t>
            </w:r>
            <w:r w:rsidRPr="00E716D0">
              <w:rPr>
                <w:rStyle w:val="Hyperlink"/>
                <w:noProof/>
                <w:rtl/>
              </w:rPr>
              <w:t xml:space="preserve"> </w:t>
            </w:r>
            <w:r w:rsidRPr="00E716D0">
              <w:rPr>
                <w:rStyle w:val="Hyperlink"/>
                <w:rFonts w:hint="eastAsia"/>
                <w:noProof/>
                <w:rtl/>
              </w:rPr>
              <w:t>הגבהים</w:t>
            </w:r>
            <w:r>
              <w:rPr>
                <w:noProof/>
                <w:webHidden/>
              </w:rPr>
              <w:tab/>
            </w:r>
            <w:r>
              <w:rPr>
                <w:noProof/>
                <w:webHidden/>
              </w:rPr>
              <w:fldChar w:fldCharType="begin"/>
            </w:r>
            <w:r>
              <w:rPr>
                <w:noProof/>
                <w:webHidden/>
              </w:rPr>
              <w:instrText xml:space="preserve"> PAGEREF _Toc185167643 \h </w:instrText>
            </w:r>
            <w:r>
              <w:rPr>
                <w:noProof/>
                <w:webHidden/>
              </w:rPr>
            </w:r>
            <w:r>
              <w:rPr>
                <w:noProof/>
                <w:webHidden/>
              </w:rPr>
              <w:fldChar w:fldCharType="separate"/>
            </w:r>
            <w:r>
              <w:rPr>
                <w:noProof/>
                <w:webHidden/>
              </w:rPr>
              <w:t>13</w:t>
            </w:r>
            <w:r>
              <w:rPr>
                <w:noProof/>
                <w:webHidden/>
              </w:rPr>
              <w:fldChar w:fldCharType="end"/>
            </w:r>
          </w:hyperlink>
        </w:p>
        <w:p w14:paraId="2972F1B0" w14:textId="06566B24" w:rsidR="008B3643" w:rsidRDefault="008B3643">
          <w:pPr>
            <w:pStyle w:val="TOC3"/>
            <w:tabs>
              <w:tab w:val="right" w:leader="dot" w:pos="8630"/>
            </w:tabs>
            <w:rPr>
              <w:noProof/>
              <w:kern w:val="2"/>
              <w:sz w:val="24"/>
              <w:szCs w:val="24"/>
              <w:lang w:val="en-IL" w:eastAsia="en-IL"/>
              <w14:ligatures w14:val="standardContextual"/>
            </w:rPr>
          </w:pPr>
          <w:hyperlink w:anchor="_Toc185167644" w:history="1">
            <w:r w:rsidRPr="00E716D0">
              <w:rPr>
                <w:rStyle w:val="Hyperlink"/>
                <w:rFonts w:ascii="Calibri" w:hAnsi="Calibri" w:cs="Calibri" w:hint="eastAsia"/>
                <w:noProof/>
                <w:rtl/>
              </w:rPr>
              <w:t>אומדן</w:t>
            </w:r>
            <w:r w:rsidRPr="00E716D0">
              <w:rPr>
                <w:rStyle w:val="Hyperlink"/>
                <w:rFonts w:ascii="Calibri" w:hAnsi="Calibri" w:cs="Calibri"/>
                <w:noProof/>
                <w:rtl/>
              </w:rPr>
              <w:t xml:space="preserve"> </w:t>
            </w:r>
            <w:r w:rsidRPr="00E716D0">
              <w:rPr>
                <w:rStyle w:val="Hyperlink"/>
                <w:rFonts w:ascii="Calibri" w:hAnsi="Calibri" w:cs="Calibri" w:hint="eastAsia"/>
                <w:noProof/>
                <w:rtl/>
              </w:rPr>
              <w:t>מטריצת</w:t>
            </w:r>
            <w:r w:rsidRPr="00E716D0">
              <w:rPr>
                <w:rStyle w:val="Hyperlink"/>
                <w:rFonts w:ascii="Calibri" w:hAnsi="Calibri" w:cs="Calibri"/>
                <w:noProof/>
                <w:rtl/>
              </w:rPr>
              <w:t xml:space="preserve"> </w:t>
            </w:r>
            <w:r w:rsidRPr="00E716D0">
              <w:rPr>
                <w:rStyle w:val="Hyperlink"/>
                <w:rFonts w:ascii="Calibri" w:hAnsi="Calibri" w:cs="Calibri" w:hint="eastAsia"/>
                <w:noProof/>
                <w:rtl/>
              </w:rPr>
              <w:t>רעש</w:t>
            </w:r>
            <w:r w:rsidRPr="00E716D0">
              <w:rPr>
                <w:rStyle w:val="Hyperlink"/>
                <w:rFonts w:ascii="Calibri" w:hAnsi="Calibri" w:cs="Calibri"/>
                <w:noProof/>
                <w:rtl/>
              </w:rPr>
              <w:t xml:space="preserve"> </w:t>
            </w:r>
            <w:r w:rsidRPr="00E716D0">
              <w:rPr>
                <w:rStyle w:val="Hyperlink"/>
                <w:rFonts w:ascii="Calibri" w:hAnsi="Calibri" w:cs="Calibri" w:hint="eastAsia"/>
                <w:noProof/>
                <w:rtl/>
              </w:rPr>
              <w:t>המדידה</w:t>
            </w:r>
            <w:r>
              <w:rPr>
                <w:noProof/>
                <w:webHidden/>
              </w:rPr>
              <w:tab/>
            </w:r>
            <w:r>
              <w:rPr>
                <w:noProof/>
                <w:webHidden/>
              </w:rPr>
              <w:fldChar w:fldCharType="begin"/>
            </w:r>
            <w:r>
              <w:rPr>
                <w:noProof/>
                <w:webHidden/>
              </w:rPr>
              <w:instrText xml:space="preserve"> PAGEREF _Toc185167644 \h </w:instrText>
            </w:r>
            <w:r>
              <w:rPr>
                <w:noProof/>
                <w:webHidden/>
              </w:rPr>
            </w:r>
            <w:r>
              <w:rPr>
                <w:noProof/>
                <w:webHidden/>
              </w:rPr>
              <w:fldChar w:fldCharType="separate"/>
            </w:r>
            <w:r>
              <w:rPr>
                <w:noProof/>
                <w:webHidden/>
              </w:rPr>
              <w:t>14</w:t>
            </w:r>
            <w:r>
              <w:rPr>
                <w:noProof/>
                <w:webHidden/>
              </w:rPr>
              <w:fldChar w:fldCharType="end"/>
            </w:r>
          </w:hyperlink>
        </w:p>
        <w:p w14:paraId="39AEB5B2" w14:textId="09090E35" w:rsidR="008B3643" w:rsidRDefault="008B3643">
          <w:pPr>
            <w:pStyle w:val="TOC2"/>
            <w:tabs>
              <w:tab w:val="right" w:leader="dot" w:pos="8630"/>
            </w:tabs>
            <w:rPr>
              <w:noProof/>
              <w:kern w:val="2"/>
              <w:sz w:val="24"/>
              <w:szCs w:val="24"/>
              <w:lang w:val="en-IL" w:eastAsia="en-IL"/>
              <w14:ligatures w14:val="standardContextual"/>
            </w:rPr>
          </w:pPr>
          <w:hyperlink w:anchor="_Toc185167645" w:history="1">
            <w:r w:rsidRPr="00E716D0">
              <w:rPr>
                <w:rStyle w:val="Hyperlink"/>
                <w:rFonts w:ascii="Calibri" w:hAnsi="Calibri" w:cs="Calibri"/>
                <w:noProof/>
              </w:rPr>
              <w:t>Unscented Kalman Filter (UKF)</w:t>
            </w:r>
            <w:r>
              <w:rPr>
                <w:noProof/>
                <w:webHidden/>
              </w:rPr>
              <w:tab/>
            </w:r>
            <w:r>
              <w:rPr>
                <w:noProof/>
                <w:webHidden/>
              </w:rPr>
              <w:fldChar w:fldCharType="begin"/>
            </w:r>
            <w:r>
              <w:rPr>
                <w:noProof/>
                <w:webHidden/>
              </w:rPr>
              <w:instrText xml:space="preserve"> PAGEREF _Toc185167645 \h </w:instrText>
            </w:r>
            <w:r>
              <w:rPr>
                <w:noProof/>
                <w:webHidden/>
              </w:rPr>
            </w:r>
            <w:r>
              <w:rPr>
                <w:noProof/>
                <w:webHidden/>
              </w:rPr>
              <w:fldChar w:fldCharType="separate"/>
            </w:r>
            <w:r>
              <w:rPr>
                <w:noProof/>
                <w:webHidden/>
              </w:rPr>
              <w:t>15</w:t>
            </w:r>
            <w:r>
              <w:rPr>
                <w:noProof/>
                <w:webHidden/>
              </w:rPr>
              <w:fldChar w:fldCharType="end"/>
            </w:r>
          </w:hyperlink>
        </w:p>
        <w:p w14:paraId="7E7D2F73" w14:textId="54852BDF" w:rsidR="008B3643" w:rsidRDefault="008B3643">
          <w:pPr>
            <w:pStyle w:val="TOC3"/>
            <w:tabs>
              <w:tab w:val="right" w:leader="dot" w:pos="8630"/>
            </w:tabs>
            <w:rPr>
              <w:noProof/>
              <w:kern w:val="2"/>
              <w:sz w:val="24"/>
              <w:szCs w:val="24"/>
              <w:lang w:val="en-IL" w:eastAsia="en-IL"/>
              <w14:ligatures w14:val="standardContextual"/>
            </w:rPr>
          </w:pPr>
          <w:hyperlink w:anchor="_Toc185167646" w:history="1">
            <w:r w:rsidRPr="00E716D0">
              <w:rPr>
                <w:rStyle w:val="Hyperlink"/>
                <w:rFonts w:ascii="Calibri" w:hAnsi="Calibri" w:cs="Calibri" w:hint="eastAsia"/>
                <w:noProof/>
                <w:rtl/>
              </w:rPr>
              <w:t>יצירת</w:t>
            </w:r>
            <w:r w:rsidRPr="00E716D0">
              <w:rPr>
                <w:rStyle w:val="Hyperlink"/>
                <w:rFonts w:ascii="Calibri" w:hAnsi="Calibri" w:cs="Calibri"/>
                <w:noProof/>
                <w:rtl/>
              </w:rPr>
              <w:t xml:space="preserve"> </w:t>
            </w:r>
            <w:r w:rsidRPr="00E716D0">
              <w:rPr>
                <w:rStyle w:val="Hyperlink"/>
                <w:rFonts w:ascii="Calibri" w:hAnsi="Calibri" w:cs="Calibri" w:hint="eastAsia"/>
                <w:noProof/>
                <w:rtl/>
              </w:rPr>
              <w:t>נקודות</w:t>
            </w:r>
            <w:r w:rsidRPr="00E716D0">
              <w:rPr>
                <w:rStyle w:val="Hyperlink"/>
                <w:rFonts w:ascii="Calibri" w:hAnsi="Calibri" w:cs="Calibri"/>
                <w:noProof/>
                <w:rtl/>
              </w:rPr>
              <w:t xml:space="preserve"> </w:t>
            </w:r>
            <w:r w:rsidRPr="00E716D0">
              <w:rPr>
                <w:rStyle w:val="Hyperlink"/>
                <w:rFonts w:ascii="Calibri" w:hAnsi="Calibri" w:cs="Calibri" w:hint="eastAsia"/>
                <w:noProof/>
                <w:rtl/>
              </w:rPr>
              <w:t>הסיגמא</w:t>
            </w:r>
            <w:r>
              <w:rPr>
                <w:noProof/>
                <w:webHidden/>
              </w:rPr>
              <w:tab/>
            </w:r>
            <w:r>
              <w:rPr>
                <w:noProof/>
                <w:webHidden/>
              </w:rPr>
              <w:fldChar w:fldCharType="begin"/>
            </w:r>
            <w:r>
              <w:rPr>
                <w:noProof/>
                <w:webHidden/>
              </w:rPr>
              <w:instrText xml:space="preserve"> PAGEREF _Toc185167646 \h </w:instrText>
            </w:r>
            <w:r>
              <w:rPr>
                <w:noProof/>
                <w:webHidden/>
              </w:rPr>
            </w:r>
            <w:r>
              <w:rPr>
                <w:noProof/>
                <w:webHidden/>
              </w:rPr>
              <w:fldChar w:fldCharType="separate"/>
            </w:r>
            <w:r>
              <w:rPr>
                <w:noProof/>
                <w:webHidden/>
              </w:rPr>
              <w:t>15</w:t>
            </w:r>
            <w:r>
              <w:rPr>
                <w:noProof/>
                <w:webHidden/>
              </w:rPr>
              <w:fldChar w:fldCharType="end"/>
            </w:r>
          </w:hyperlink>
        </w:p>
        <w:p w14:paraId="23923B0D" w14:textId="0D5A07DE" w:rsidR="008B3643" w:rsidRDefault="008B3643">
          <w:pPr>
            <w:pStyle w:val="TOC1"/>
            <w:bidi w:val="0"/>
            <w:rPr>
              <w:noProof/>
              <w:kern w:val="2"/>
              <w:sz w:val="24"/>
              <w:szCs w:val="24"/>
              <w:lang w:val="en-IL" w:eastAsia="en-IL"/>
              <w14:ligatures w14:val="standardContextual"/>
            </w:rPr>
          </w:pPr>
          <w:hyperlink w:anchor="_Toc185167647" w:history="1">
            <w:r w:rsidRPr="00E716D0">
              <w:rPr>
                <w:rStyle w:val="Hyperlink"/>
                <w:rFonts w:ascii="Calibri" w:hAnsi="Calibri" w:cs="Calibri" w:hint="eastAsia"/>
                <w:noProof/>
                <w:rtl/>
              </w:rPr>
              <w:t>מבנה</w:t>
            </w:r>
            <w:r w:rsidRPr="00E716D0">
              <w:rPr>
                <w:rStyle w:val="Hyperlink"/>
                <w:rFonts w:ascii="Calibri" w:hAnsi="Calibri" w:cs="Calibri"/>
                <w:noProof/>
                <w:rtl/>
              </w:rPr>
              <w:t xml:space="preserve"> </w:t>
            </w:r>
            <w:r w:rsidRPr="00E716D0">
              <w:rPr>
                <w:rStyle w:val="Hyperlink"/>
                <w:rFonts w:ascii="Calibri" w:hAnsi="Calibri" w:cs="Calibri"/>
                <w:noProof/>
              </w:rPr>
              <w:t>main.py</w:t>
            </w:r>
            <w:r>
              <w:rPr>
                <w:noProof/>
                <w:webHidden/>
              </w:rPr>
              <w:tab/>
            </w:r>
            <w:r>
              <w:rPr>
                <w:noProof/>
                <w:webHidden/>
              </w:rPr>
              <w:fldChar w:fldCharType="begin"/>
            </w:r>
            <w:r>
              <w:rPr>
                <w:noProof/>
                <w:webHidden/>
              </w:rPr>
              <w:instrText xml:space="preserve"> PAGEREF _Toc185167647 \h </w:instrText>
            </w:r>
            <w:r>
              <w:rPr>
                <w:noProof/>
                <w:webHidden/>
              </w:rPr>
            </w:r>
            <w:r>
              <w:rPr>
                <w:noProof/>
                <w:webHidden/>
              </w:rPr>
              <w:fldChar w:fldCharType="separate"/>
            </w:r>
            <w:r>
              <w:rPr>
                <w:noProof/>
                <w:webHidden/>
              </w:rPr>
              <w:t>16</w:t>
            </w:r>
            <w:r>
              <w:rPr>
                <w:noProof/>
                <w:webHidden/>
              </w:rPr>
              <w:fldChar w:fldCharType="end"/>
            </w:r>
          </w:hyperlink>
        </w:p>
        <w:p w14:paraId="3BF02755" w14:textId="1AAFDA04" w:rsidR="008B3643" w:rsidRDefault="008B3643">
          <w:pPr>
            <w:pStyle w:val="TOC1"/>
            <w:bidi w:val="0"/>
            <w:rPr>
              <w:noProof/>
              <w:kern w:val="2"/>
              <w:sz w:val="24"/>
              <w:szCs w:val="24"/>
              <w:lang w:val="en-IL" w:eastAsia="en-IL"/>
              <w14:ligatures w14:val="standardContextual"/>
            </w:rPr>
          </w:pPr>
          <w:hyperlink w:anchor="_Toc185167648" w:history="1">
            <w:r w:rsidRPr="00E716D0">
              <w:rPr>
                <w:rStyle w:val="Hyperlink"/>
                <w:rFonts w:ascii="Calibri" w:hAnsi="Calibri" w:cs="Calibri" w:hint="eastAsia"/>
                <w:noProof/>
                <w:rtl/>
              </w:rPr>
              <w:t>מבנה</w:t>
            </w:r>
            <w:r w:rsidRPr="00E716D0">
              <w:rPr>
                <w:rStyle w:val="Hyperlink"/>
                <w:rFonts w:ascii="Calibri" w:hAnsi="Calibri" w:cs="Calibri"/>
                <w:noProof/>
                <w:rtl/>
              </w:rPr>
              <w:t xml:space="preserve"> </w:t>
            </w:r>
            <w:r w:rsidRPr="00E716D0">
              <w:rPr>
                <w:rStyle w:val="Hyperlink"/>
                <w:rFonts w:ascii="Calibri" w:hAnsi="Calibri" w:cs="Calibri" w:hint="eastAsia"/>
                <w:noProof/>
                <w:rtl/>
              </w:rPr>
              <w:t>תיקיית</w:t>
            </w:r>
            <w:r w:rsidRPr="00E716D0">
              <w:rPr>
                <w:rStyle w:val="Hyperlink"/>
                <w:rFonts w:ascii="Calibri" w:hAnsi="Calibri" w:cs="Calibri"/>
                <w:noProof/>
                <w:rtl/>
              </w:rPr>
              <w:t xml:space="preserve"> </w:t>
            </w:r>
            <w:r w:rsidRPr="00E716D0">
              <w:rPr>
                <w:rStyle w:val="Hyperlink"/>
                <w:rFonts w:ascii="Calibri" w:hAnsi="Calibri" w:cs="Calibri" w:hint="eastAsia"/>
                <w:noProof/>
                <w:rtl/>
              </w:rPr>
              <w:t>הפרויקט</w:t>
            </w:r>
            <w:r>
              <w:rPr>
                <w:noProof/>
                <w:webHidden/>
              </w:rPr>
              <w:tab/>
            </w:r>
            <w:r>
              <w:rPr>
                <w:noProof/>
                <w:webHidden/>
              </w:rPr>
              <w:fldChar w:fldCharType="begin"/>
            </w:r>
            <w:r>
              <w:rPr>
                <w:noProof/>
                <w:webHidden/>
              </w:rPr>
              <w:instrText xml:space="preserve"> PAGEREF _Toc185167648 \h </w:instrText>
            </w:r>
            <w:r>
              <w:rPr>
                <w:noProof/>
                <w:webHidden/>
              </w:rPr>
            </w:r>
            <w:r>
              <w:rPr>
                <w:noProof/>
                <w:webHidden/>
              </w:rPr>
              <w:fldChar w:fldCharType="separate"/>
            </w:r>
            <w:r>
              <w:rPr>
                <w:noProof/>
                <w:webHidden/>
              </w:rPr>
              <w:t>16</w:t>
            </w:r>
            <w:r>
              <w:rPr>
                <w:noProof/>
                <w:webHidden/>
              </w:rPr>
              <w:fldChar w:fldCharType="end"/>
            </w:r>
          </w:hyperlink>
        </w:p>
        <w:p w14:paraId="0721B7E8" w14:textId="0D820793" w:rsidR="008B3643" w:rsidRDefault="008B3643">
          <w:pPr>
            <w:pStyle w:val="TOC1"/>
            <w:bidi w:val="0"/>
            <w:rPr>
              <w:noProof/>
              <w:kern w:val="2"/>
              <w:sz w:val="24"/>
              <w:szCs w:val="24"/>
              <w:lang w:val="en-IL" w:eastAsia="en-IL"/>
              <w14:ligatures w14:val="standardContextual"/>
            </w:rPr>
          </w:pPr>
          <w:hyperlink w:anchor="_Toc185167649" w:history="1">
            <w:r w:rsidRPr="00E716D0">
              <w:rPr>
                <w:rStyle w:val="Hyperlink"/>
                <w:rFonts w:ascii="Calibri" w:hAnsi="Calibri" w:cs="Calibri" w:hint="eastAsia"/>
                <w:noProof/>
                <w:rtl/>
              </w:rPr>
              <w:t>שערוך</w:t>
            </w:r>
            <w:r w:rsidRPr="00E716D0">
              <w:rPr>
                <w:rStyle w:val="Hyperlink"/>
                <w:rFonts w:ascii="Calibri" w:hAnsi="Calibri" w:cs="Calibri"/>
                <w:noProof/>
                <w:rtl/>
              </w:rPr>
              <w:t xml:space="preserve"> </w:t>
            </w:r>
            <w:r w:rsidRPr="00E716D0">
              <w:rPr>
                <w:rStyle w:val="Hyperlink"/>
                <w:rFonts w:ascii="Calibri" w:hAnsi="Calibri" w:cs="Calibri" w:hint="eastAsia"/>
                <w:noProof/>
                <w:rtl/>
              </w:rPr>
              <w:t>המרחק</w:t>
            </w:r>
            <w:r>
              <w:rPr>
                <w:noProof/>
                <w:webHidden/>
              </w:rPr>
              <w:tab/>
            </w:r>
            <w:r>
              <w:rPr>
                <w:noProof/>
                <w:webHidden/>
              </w:rPr>
              <w:fldChar w:fldCharType="begin"/>
            </w:r>
            <w:r>
              <w:rPr>
                <w:noProof/>
                <w:webHidden/>
              </w:rPr>
              <w:instrText xml:space="preserve"> PAGEREF _Toc185167649 \h </w:instrText>
            </w:r>
            <w:r>
              <w:rPr>
                <w:noProof/>
                <w:webHidden/>
              </w:rPr>
            </w:r>
            <w:r>
              <w:rPr>
                <w:noProof/>
                <w:webHidden/>
              </w:rPr>
              <w:fldChar w:fldCharType="separate"/>
            </w:r>
            <w:r>
              <w:rPr>
                <w:noProof/>
                <w:webHidden/>
              </w:rPr>
              <w:t>17</w:t>
            </w:r>
            <w:r>
              <w:rPr>
                <w:noProof/>
                <w:webHidden/>
              </w:rPr>
              <w:fldChar w:fldCharType="end"/>
            </w:r>
          </w:hyperlink>
        </w:p>
        <w:p w14:paraId="3398F275" w14:textId="649CD58A" w:rsidR="008B3643" w:rsidRDefault="008B3643">
          <w:pPr>
            <w:pStyle w:val="TOC1"/>
            <w:bidi w:val="0"/>
            <w:rPr>
              <w:noProof/>
              <w:kern w:val="2"/>
              <w:sz w:val="24"/>
              <w:szCs w:val="24"/>
              <w:lang w:val="en-IL" w:eastAsia="en-IL"/>
              <w14:ligatures w14:val="standardContextual"/>
            </w:rPr>
          </w:pPr>
          <w:hyperlink w:anchor="_Toc185167650" w:history="1">
            <w:r w:rsidRPr="00E716D0">
              <w:rPr>
                <w:rStyle w:val="Hyperlink"/>
                <w:rFonts w:ascii="Calibri" w:hAnsi="Calibri" w:cs="Calibri" w:hint="eastAsia"/>
                <w:noProof/>
                <w:rtl/>
              </w:rPr>
              <w:t>שערוך</w:t>
            </w:r>
            <w:r w:rsidRPr="00E716D0">
              <w:rPr>
                <w:rStyle w:val="Hyperlink"/>
                <w:rFonts w:ascii="Calibri" w:hAnsi="Calibri" w:cs="Calibri"/>
                <w:noProof/>
                <w:rtl/>
              </w:rPr>
              <w:t xml:space="preserve"> </w:t>
            </w:r>
            <w:r w:rsidRPr="00E716D0">
              <w:rPr>
                <w:rStyle w:val="Hyperlink"/>
                <w:rFonts w:ascii="Calibri" w:hAnsi="Calibri" w:cs="Calibri" w:hint="eastAsia"/>
                <w:noProof/>
                <w:rtl/>
              </w:rPr>
              <w:t>המסלול</w:t>
            </w:r>
            <w:r>
              <w:rPr>
                <w:noProof/>
                <w:webHidden/>
              </w:rPr>
              <w:tab/>
            </w:r>
            <w:r>
              <w:rPr>
                <w:noProof/>
                <w:webHidden/>
              </w:rPr>
              <w:fldChar w:fldCharType="begin"/>
            </w:r>
            <w:r>
              <w:rPr>
                <w:noProof/>
                <w:webHidden/>
              </w:rPr>
              <w:instrText xml:space="preserve"> PAGEREF _Toc185167650 \h </w:instrText>
            </w:r>
            <w:r>
              <w:rPr>
                <w:noProof/>
                <w:webHidden/>
              </w:rPr>
            </w:r>
            <w:r>
              <w:rPr>
                <w:noProof/>
                <w:webHidden/>
              </w:rPr>
              <w:fldChar w:fldCharType="separate"/>
            </w:r>
            <w:r>
              <w:rPr>
                <w:noProof/>
                <w:webHidden/>
              </w:rPr>
              <w:t>17</w:t>
            </w:r>
            <w:r>
              <w:rPr>
                <w:noProof/>
                <w:webHidden/>
              </w:rPr>
              <w:fldChar w:fldCharType="end"/>
            </w:r>
          </w:hyperlink>
        </w:p>
        <w:p w14:paraId="0D9A4EAB" w14:textId="5983E25B" w:rsidR="008B3643" w:rsidRDefault="008B3643">
          <w:pPr>
            <w:pStyle w:val="TOC2"/>
            <w:tabs>
              <w:tab w:val="right" w:leader="dot" w:pos="8630"/>
            </w:tabs>
            <w:rPr>
              <w:noProof/>
              <w:kern w:val="2"/>
              <w:sz w:val="24"/>
              <w:szCs w:val="24"/>
              <w:lang w:val="en-IL" w:eastAsia="en-IL"/>
              <w14:ligatures w14:val="standardContextual"/>
            </w:rPr>
          </w:pPr>
          <w:hyperlink w:anchor="_Toc185167651" w:history="1">
            <w:r w:rsidRPr="00E716D0">
              <w:rPr>
                <w:rStyle w:val="Hyperlink"/>
                <w:rFonts w:ascii="Calibri" w:hAnsi="Calibri" w:cs="Calibri"/>
                <w:noProof/>
              </w:rPr>
              <w:t>Iterated Extended Kalman Filter</w:t>
            </w:r>
            <w:r>
              <w:rPr>
                <w:noProof/>
                <w:webHidden/>
              </w:rPr>
              <w:tab/>
            </w:r>
            <w:r>
              <w:rPr>
                <w:noProof/>
                <w:webHidden/>
              </w:rPr>
              <w:fldChar w:fldCharType="begin"/>
            </w:r>
            <w:r>
              <w:rPr>
                <w:noProof/>
                <w:webHidden/>
              </w:rPr>
              <w:instrText xml:space="preserve"> PAGEREF _Toc185167651 \h </w:instrText>
            </w:r>
            <w:r>
              <w:rPr>
                <w:noProof/>
                <w:webHidden/>
              </w:rPr>
            </w:r>
            <w:r>
              <w:rPr>
                <w:noProof/>
                <w:webHidden/>
              </w:rPr>
              <w:fldChar w:fldCharType="separate"/>
            </w:r>
            <w:r>
              <w:rPr>
                <w:noProof/>
                <w:webHidden/>
              </w:rPr>
              <w:t>18</w:t>
            </w:r>
            <w:r>
              <w:rPr>
                <w:noProof/>
                <w:webHidden/>
              </w:rPr>
              <w:fldChar w:fldCharType="end"/>
            </w:r>
          </w:hyperlink>
        </w:p>
        <w:p w14:paraId="73C8B9A1" w14:textId="0A6B7026" w:rsidR="008B3643" w:rsidRDefault="008B3643">
          <w:pPr>
            <w:pStyle w:val="TOC1"/>
            <w:bidi w:val="0"/>
            <w:rPr>
              <w:noProof/>
              <w:kern w:val="2"/>
              <w:sz w:val="24"/>
              <w:szCs w:val="24"/>
              <w:lang w:val="en-IL" w:eastAsia="en-IL"/>
              <w14:ligatures w14:val="standardContextual"/>
            </w:rPr>
          </w:pPr>
          <w:hyperlink w:anchor="_Toc185167652" w:history="1">
            <w:r w:rsidRPr="00E716D0">
              <w:rPr>
                <w:rStyle w:val="Hyperlink"/>
                <w:rFonts w:ascii="Calibri" w:hAnsi="Calibri" w:cs="Calibri" w:hint="eastAsia"/>
                <w:noProof/>
                <w:rtl/>
              </w:rPr>
              <w:t>ביבליוגרפיה</w:t>
            </w:r>
            <w:r>
              <w:rPr>
                <w:noProof/>
                <w:webHidden/>
              </w:rPr>
              <w:tab/>
            </w:r>
            <w:r>
              <w:rPr>
                <w:noProof/>
                <w:webHidden/>
              </w:rPr>
              <w:fldChar w:fldCharType="begin"/>
            </w:r>
            <w:r>
              <w:rPr>
                <w:noProof/>
                <w:webHidden/>
              </w:rPr>
              <w:instrText xml:space="preserve"> PAGEREF _Toc185167652 \h </w:instrText>
            </w:r>
            <w:r>
              <w:rPr>
                <w:noProof/>
                <w:webHidden/>
              </w:rPr>
            </w:r>
            <w:r>
              <w:rPr>
                <w:noProof/>
                <w:webHidden/>
              </w:rPr>
              <w:fldChar w:fldCharType="separate"/>
            </w:r>
            <w:r>
              <w:rPr>
                <w:noProof/>
                <w:webHidden/>
              </w:rPr>
              <w:t>23</w:t>
            </w:r>
            <w:r>
              <w:rPr>
                <w:noProof/>
                <w:webHidden/>
              </w:rPr>
              <w:fldChar w:fldCharType="end"/>
            </w:r>
          </w:hyperlink>
        </w:p>
        <w:p w14:paraId="75E3BB45" w14:textId="76864893" w:rsidR="00635F77" w:rsidRPr="007754A9" w:rsidRDefault="00E201AE" w:rsidP="00CF5DD3">
          <w:pPr>
            <w:bidi/>
            <w:rPr>
              <w:rFonts w:ascii="Calibri" w:hAnsi="Calibri" w:cs="Calibri"/>
            </w:rPr>
          </w:pPr>
          <w:r w:rsidRPr="007754A9">
            <w:rPr>
              <w:rFonts w:ascii="Calibri" w:hAnsi="Calibri" w:cs="Calibri"/>
              <w:b/>
              <w:bCs/>
              <w:noProof/>
            </w:rPr>
            <w:fldChar w:fldCharType="end"/>
          </w:r>
        </w:p>
      </w:sdtContent>
    </w:sdt>
    <w:p w14:paraId="3C944140" w14:textId="77777777" w:rsidR="00635F77" w:rsidRPr="007754A9" w:rsidRDefault="00E201AE" w:rsidP="00CF5DD3">
      <w:pPr>
        <w:bidi/>
        <w:rPr>
          <w:rFonts w:ascii="Calibri" w:eastAsiaTheme="majorEastAsia" w:hAnsi="Calibri" w:cs="Calibri"/>
          <w:color w:val="0F4761" w:themeColor="accent1" w:themeShade="BF"/>
          <w:sz w:val="40"/>
          <w:szCs w:val="40"/>
        </w:rPr>
      </w:pPr>
      <w:r w:rsidRPr="007754A9">
        <w:rPr>
          <w:rFonts w:ascii="Calibri" w:hAnsi="Calibri" w:cs="Calibri"/>
          <w:rtl/>
        </w:rPr>
        <w:br w:type="page"/>
      </w:r>
    </w:p>
    <w:p w14:paraId="1E97FF68" w14:textId="77777777" w:rsidR="00635F77" w:rsidRDefault="00E201AE" w:rsidP="00CF5DD3">
      <w:pPr>
        <w:pStyle w:val="Heading1"/>
        <w:bidi/>
        <w:rPr>
          <w:rFonts w:ascii="Calibri" w:hAnsi="Calibri" w:cs="Calibri"/>
          <w:rtl/>
        </w:rPr>
      </w:pPr>
      <w:bookmarkStart w:id="0" w:name="_Toc185167627"/>
      <w:r w:rsidRPr="007754A9">
        <w:rPr>
          <w:rFonts w:ascii="Calibri" w:hAnsi="Calibri" w:cs="Calibri"/>
          <w:rtl/>
        </w:rPr>
        <w:lastRenderedPageBreak/>
        <w:t>רקע</w:t>
      </w:r>
      <w:bookmarkEnd w:id="0"/>
    </w:p>
    <w:p w14:paraId="1DF7CD2F" w14:textId="4687463C" w:rsidR="000C74E2" w:rsidRDefault="00E201AE" w:rsidP="000C74E2">
      <w:pPr>
        <w:bidi/>
        <w:rPr>
          <w:rtl/>
        </w:rPr>
      </w:pPr>
      <w:r>
        <w:rPr>
          <w:rFonts w:hint="cs"/>
          <w:rtl/>
        </w:rPr>
        <w:t>במהלך השנים האחרונות, עם התפתחות כלי רכב אוטונומיים וטכנולוגיו</w:t>
      </w:r>
      <w:r>
        <w:rPr>
          <w:rFonts w:hint="eastAsia"/>
          <w:rtl/>
        </w:rPr>
        <w:t>ת</w:t>
      </w:r>
      <w:r>
        <w:rPr>
          <w:rFonts w:hint="cs"/>
          <w:rtl/>
        </w:rPr>
        <w:t xml:space="preserve"> מתקדמות, גברה הדרישה למערכות </w:t>
      </w:r>
      <w:r w:rsidR="007E197B">
        <w:rPr>
          <w:rFonts w:hint="cs"/>
          <w:rtl/>
        </w:rPr>
        <w:t xml:space="preserve">המספקות פתרון </w:t>
      </w:r>
      <w:r>
        <w:rPr>
          <w:rFonts w:hint="cs"/>
          <w:rtl/>
        </w:rPr>
        <w:t xml:space="preserve">ניווט </w:t>
      </w:r>
      <w:r w:rsidR="007E197B">
        <w:rPr>
          <w:rFonts w:hint="cs"/>
          <w:rtl/>
        </w:rPr>
        <w:t>בדיוק גבוהה</w:t>
      </w:r>
      <w:r>
        <w:rPr>
          <w:rFonts w:hint="cs"/>
          <w:rtl/>
        </w:rPr>
        <w:t xml:space="preserve">, מערכות אלו לרוב מבוססות על מדדים שתלויים במערכות ניווט עזר חיצוניות כמו </w:t>
      </w:r>
      <w:r>
        <w:rPr>
          <w:rFonts w:hint="cs"/>
        </w:rPr>
        <w:t>GPS</w:t>
      </w:r>
      <w:r>
        <w:rPr>
          <w:rFonts w:hint="cs"/>
          <w:rtl/>
        </w:rPr>
        <w:t xml:space="preserve">, מערכות אלו נתונות להשפעה חיצונית בצורת </w:t>
      </w:r>
      <w:r>
        <w:t xml:space="preserve">spoofing </w:t>
      </w:r>
      <w:r>
        <w:rPr>
          <w:rFonts w:hint="cs"/>
          <w:rtl/>
        </w:rPr>
        <w:t xml:space="preserve"> ו</w:t>
      </w:r>
      <w:r>
        <w:t>jamming</w:t>
      </w:r>
      <w:r>
        <w:rPr>
          <w:rFonts w:hint="cs"/>
          <w:rtl/>
        </w:rPr>
        <w:t xml:space="preserve"> </w:t>
      </w:r>
      <w:r>
        <w:rPr>
          <w:rtl/>
        </w:rPr>
        <w:t>–</w:t>
      </w:r>
      <w:r>
        <w:rPr>
          <w:rFonts w:hint="cs"/>
          <w:rtl/>
        </w:rPr>
        <w:t xml:space="preserve"> הפרעות מכוונות שגורמות לשיבוש אותות ה</w:t>
      </w:r>
      <w:r>
        <w:rPr>
          <w:rFonts w:hint="cs"/>
        </w:rPr>
        <w:t>GPS</w:t>
      </w:r>
      <w:r>
        <w:rPr>
          <w:rFonts w:hint="cs"/>
          <w:rtl/>
        </w:rPr>
        <w:t xml:space="preserve"> </w:t>
      </w:r>
      <w:r w:rsidR="000C74E2">
        <w:rPr>
          <w:rFonts w:hint="cs"/>
          <w:rtl/>
        </w:rPr>
        <w:t xml:space="preserve">ובכך גורמות </w:t>
      </w:r>
      <w:r>
        <w:rPr>
          <w:rFonts w:hint="cs"/>
          <w:rtl/>
        </w:rPr>
        <w:t>להטעיית המע</w:t>
      </w:r>
      <w:r w:rsidR="000C74E2">
        <w:rPr>
          <w:rFonts w:hint="cs"/>
          <w:rtl/>
        </w:rPr>
        <w:t>רכת</w:t>
      </w:r>
      <w:r>
        <w:rPr>
          <w:rFonts w:hint="cs"/>
          <w:rtl/>
        </w:rPr>
        <w:t>. תופעות אלו מהוות סיכון עבור כלי רכב אוטונומיי</w:t>
      </w:r>
      <w:r>
        <w:rPr>
          <w:rFonts w:hint="eastAsia"/>
          <w:rtl/>
        </w:rPr>
        <w:t>ם</w:t>
      </w:r>
      <w:r>
        <w:rPr>
          <w:rFonts w:hint="cs"/>
          <w:rtl/>
        </w:rPr>
        <w:t>, במיוחד באז</w:t>
      </w:r>
      <w:r w:rsidR="000C74E2">
        <w:rPr>
          <w:rFonts w:hint="cs"/>
          <w:rtl/>
        </w:rPr>
        <w:t>ו</w:t>
      </w:r>
      <w:r>
        <w:rPr>
          <w:rFonts w:hint="cs"/>
          <w:rtl/>
        </w:rPr>
        <w:t xml:space="preserve">רים בהן אין גיבוי למערכות הניווט </w:t>
      </w:r>
      <w:r w:rsidR="000C74E2">
        <w:rPr>
          <w:rFonts w:hint="cs"/>
          <w:rtl/>
        </w:rPr>
        <w:t>ולכן כיום גובר ה</w:t>
      </w:r>
      <w:r>
        <w:rPr>
          <w:rFonts w:hint="cs"/>
          <w:rtl/>
        </w:rPr>
        <w:t>צ</w:t>
      </w:r>
      <w:r w:rsidR="000C74E2">
        <w:rPr>
          <w:rFonts w:hint="cs"/>
          <w:rtl/>
        </w:rPr>
        <w:t>ו</w:t>
      </w:r>
      <w:r>
        <w:rPr>
          <w:rFonts w:hint="cs"/>
          <w:rtl/>
        </w:rPr>
        <w:t xml:space="preserve">רך במערכות אוטונומיות </w:t>
      </w:r>
      <w:r w:rsidR="000C74E2">
        <w:rPr>
          <w:rFonts w:hint="cs"/>
          <w:rtl/>
        </w:rPr>
        <w:t>שאינון תלויות ב</w:t>
      </w:r>
      <w:r w:rsidR="000C74E2">
        <w:t>GPS</w:t>
      </w:r>
      <w:r>
        <w:rPr>
          <w:rFonts w:hint="cs"/>
          <w:rtl/>
        </w:rPr>
        <w:t xml:space="preserve"> ושימוש במדידים וחיישנים </w:t>
      </w:r>
      <w:r w:rsidR="000C74E2">
        <w:rPr>
          <w:rFonts w:hint="cs"/>
          <w:rtl/>
        </w:rPr>
        <w:t>שונים</w:t>
      </w:r>
      <w:r>
        <w:rPr>
          <w:rFonts w:hint="cs"/>
          <w:rtl/>
        </w:rPr>
        <w:t xml:space="preserve"> ה</w:t>
      </w:r>
      <w:r w:rsidR="000C74E2">
        <w:rPr>
          <w:rFonts w:hint="cs"/>
          <w:rtl/>
        </w:rPr>
        <w:t>מספקים פתרון ניווט מדויק.</w:t>
      </w:r>
    </w:p>
    <w:p w14:paraId="25DE855D" w14:textId="53CF3984" w:rsidR="00635F77" w:rsidRDefault="00E201AE" w:rsidP="00CF5DD3">
      <w:pPr>
        <w:bidi/>
        <w:rPr>
          <w:rtl/>
        </w:rPr>
      </w:pPr>
      <w:r>
        <w:rPr>
          <w:rFonts w:hint="cs"/>
          <w:rtl/>
        </w:rPr>
        <w:t>אלגורית</w:t>
      </w:r>
      <w:r w:rsidR="000C74E2">
        <w:rPr>
          <w:rFonts w:hint="cs"/>
          <w:rtl/>
        </w:rPr>
        <w:t>מי</w:t>
      </w:r>
      <w:r>
        <w:rPr>
          <w:rFonts w:hint="cs"/>
          <w:rtl/>
        </w:rPr>
        <w:t xml:space="preserve"> ניווט אבסולוט</w:t>
      </w:r>
      <w:r>
        <w:rPr>
          <w:rFonts w:hint="eastAsia"/>
          <w:rtl/>
        </w:rPr>
        <w:t>י</w:t>
      </w:r>
      <w:r>
        <w:rPr>
          <w:rFonts w:hint="cs"/>
          <w:rtl/>
        </w:rPr>
        <w:t xml:space="preserve"> מספקים ניווט מדויק </w:t>
      </w:r>
      <w:r w:rsidR="000C74E2">
        <w:rPr>
          <w:rFonts w:hint="cs"/>
          <w:rtl/>
        </w:rPr>
        <w:t xml:space="preserve">מעוגן </w:t>
      </w:r>
      <w:r>
        <w:rPr>
          <w:rFonts w:hint="cs"/>
          <w:rtl/>
        </w:rPr>
        <w:t xml:space="preserve">במרחב . אלגוריתמים אלו פחות רגישים לרעש ולהצטברות טעויות לאורך זמן. אך רגישים להפרעות חיצוניות. </w:t>
      </w:r>
    </w:p>
    <w:p w14:paraId="64AF124E" w14:textId="22B82950" w:rsidR="00635F77" w:rsidRDefault="00E201AE" w:rsidP="00CF5DD3">
      <w:pPr>
        <w:bidi/>
        <w:rPr>
          <w:rtl/>
        </w:rPr>
      </w:pPr>
      <w:r>
        <w:rPr>
          <w:rFonts w:hint="cs"/>
          <w:rtl/>
        </w:rPr>
        <w:t>לעומתם,</w:t>
      </w:r>
      <w:r w:rsidR="000C74E2">
        <w:rPr>
          <w:rFonts w:hint="cs"/>
          <w:rtl/>
        </w:rPr>
        <w:t xml:space="preserve"> </w:t>
      </w:r>
      <w:r>
        <w:rPr>
          <w:rFonts w:hint="cs"/>
          <w:rtl/>
        </w:rPr>
        <w:t>אלגוריתמי ניווט יחסי</w:t>
      </w:r>
      <w:r w:rsidR="000C74E2">
        <w:rPr>
          <w:rFonts w:hint="cs"/>
          <w:rtl/>
        </w:rPr>
        <w:t xml:space="preserve">, מקדמים פתרון ניווט </w:t>
      </w:r>
      <w:r>
        <w:rPr>
          <w:rFonts w:hint="cs"/>
          <w:rtl/>
        </w:rPr>
        <w:t xml:space="preserve">קיים, </w:t>
      </w:r>
      <w:r w:rsidR="000C74E2">
        <w:rPr>
          <w:rFonts w:hint="cs"/>
          <w:rtl/>
        </w:rPr>
        <w:t>ע"י</w:t>
      </w:r>
      <w:r>
        <w:rPr>
          <w:rFonts w:hint="cs"/>
          <w:rtl/>
        </w:rPr>
        <w:t xml:space="preserve"> שימוש במדידות מחיישנים אינרציאליים, הנמצאים על </w:t>
      </w:r>
      <w:r w:rsidR="0027313F">
        <w:rPr>
          <w:rFonts w:hint="cs"/>
          <w:rtl/>
        </w:rPr>
        <w:t xml:space="preserve">גבי </w:t>
      </w:r>
      <w:r>
        <w:rPr>
          <w:rFonts w:hint="cs"/>
          <w:rtl/>
        </w:rPr>
        <w:t xml:space="preserve">הכלי, </w:t>
      </w:r>
      <w:r w:rsidR="0027313F">
        <w:rPr>
          <w:rFonts w:hint="cs"/>
          <w:rtl/>
        </w:rPr>
        <w:t xml:space="preserve">המודדים תאוצה, מהירות, </w:t>
      </w:r>
      <w:r w:rsidR="005668C0">
        <w:rPr>
          <w:rFonts w:hint="cs"/>
          <w:rtl/>
        </w:rPr>
        <w:t>וכו'</w:t>
      </w:r>
      <w:r w:rsidR="0027313F">
        <w:rPr>
          <w:rFonts w:hint="cs"/>
          <w:rtl/>
        </w:rPr>
        <w:t xml:space="preserve">. מדידים אלו </w:t>
      </w:r>
      <w:r>
        <w:rPr>
          <w:rFonts w:hint="cs"/>
          <w:rtl/>
        </w:rPr>
        <w:t>לא תלויים במערכות חיצוניות</w:t>
      </w:r>
      <w:r w:rsidR="0027313F">
        <w:rPr>
          <w:rFonts w:hint="cs"/>
          <w:rtl/>
        </w:rPr>
        <w:t xml:space="preserve"> </w:t>
      </w:r>
      <w:r>
        <w:rPr>
          <w:rFonts w:hint="cs"/>
          <w:rtl/>
        </w:rPr>
        <w:t>כדי להעריך את המיקום הנוכחי של הכלי. אלגוריתמים אלו פועלים טוב בעיקר למרחקים וזמנים קצרים עקב הסחיפה וההטיות הקיימים במדדים, שיוצרות טעויות מצטברות לאורך הזמן.</w:t>
      </w:r>
    </w:p>
    <w:p w14:paraId="652A0160" w14:textId="77777777" w:rsidR="00AE7564" w:rsidRDefault="00AE7564" w:rsidP="00AE7564">
      <w:pPr>
        <w:bidi/>
        <w:rPr>
          <w:rtl/>
        </w:rPr>
      </w:pPr>
      <w:r w:rsidRPr="00AE7564">
        <w:rPr>
          <w:rtl/>
        </w:rPr>
        <w:t>אלגוריתמי ניווט רבים מתבססים על</w:t>
      </w:r>
      <w:r w:rsidRPr="00AE7564">
        <w:t xml:space="preserve"> SLAM (Simultaneous Localization and Mapping), </w:t>
      </w:r>
      <w:r w:rsidRPr="00AE7564">
        <w:rPr>
          <w:rtl/>
        </w:rPr>
        <w:t xml:space="preserve">שהינו אלגוריתם המספק אמצעי לקביעת מיקום על בסיס מידע חזותי, תוך יצירת מפה בו-זמנית. אלגוריתם זה דורש משאבים חישוביים רבים ולעיתים מבוסס על התאמת תמונה, מה שמחייב תשתית שצולמה בערך מאותה הזווית שרואה הסנסור. התאמת תמונה נחשבת לניווט אבסולוטי. בנוסף, </w:t>
      </w:r>
      <w:r>
        <w:rPr>
          <w:rFonts w:hint="cs"/>
          <w:rtl/>
        </w:rPr>
        <w:t xml:space="preserve">בשיטה זו פתרון הניווט </w:t>
      </w:r>
      <w:r w:rsidRPr="00AE7564">
        <w:rPr>
          <w:rtl/>
        </w:rPr>
        <w:t>עשוי להיות מושפע מתנאים סביבתיים דינאמיים – תמונות חורף, למשל, עשויות להיות שונות מתמונות קיץ של אותו מקום. שיחים שזזים ובניינים שנבנים משפיעים מאוד על תוצאות אלגוריתם זה, ולכן קיים קושי לספק זיהוי רציף של המיקום המרחבי של הכלי</w:t>
      </w:r>
      <w:r w:rsidRPr="00AE7564">
        <w:t>.</w:t>
      </w:r>
    </w:p>
    <w:p w14:paraId="56D0AAA2" w14:textId="05AF6F08" w:rsidR="00635F77" w:rsidRDefault="00E201AE" w:rsidP="00AE7564">
      <w:pPr>
        <w:bidi/>
        <w:rPr>
          <w:rtl/>
        </w:rPr>
      </w:pPr>
      <w:r>
        <w:rPr>
          <w:rFonts w:hint="cs"/>
          <w:rtl/>
        </w:rPr>
        <w:t>בפרויקט זה אנו מציעים אלגוריתם ניווט מתקדם</w:t>
      </w:r>
      <w:r w:rsidR="00AE7564">
        <w:rPr>
          <w:rFonts w:hint="cs"/>
          <w:rtl/>
        </w:rPr>
        <w:t xml:space="preserve"> ומדויק</w:t>
      </w:r>
      <w:r>
        <w:rPr>
          <w:rFonts w:hint="cs"/>
          <w:rtl/>
        </w:rPr>
        <w:t xml:space="preserve"> המתבסס ומפות טופוגרפיות.</w:t>
      </w:r>
    </w:p>
    <w:p w14:paraId="1E2EFA38" w14:textId="61E40344" w:rsidR="00635F77" w:rsidRDefault="00E201AE" w:rsidP="00CF5DD3">
      <w:pPr>
        <w:bidi/>
        <w:rPr>
          <w:rtl/>
        </w:rPr>
      </w:pPr>
      <w:r>
        <w:rPr>
          <w:rFonts w:hint="cs"/>
          <w:rtl/>
        </w:rPr>
        <w:t xml:space="preserve">האלגוריתם שלנו עושה שימוש במסנן קלמן לצורך הערכת המיקום </w:t>
      </w:r>
      <w:r w:rsidR="00AE7564">
        <w:rPr>
          <w:rFonts w:hint="cs"/>
          <w:rtl/>
        </w:rPr>
        <w:t>המדויק</w:t>
      </w:r>
      <w:r>
        <w:rPr>
          <w:rFonts w:hint="cs"/>
          <w:rtl/>
        </w:rPr>
        <w:t xml:space="preserve"> בתנאים לא ליניארי</w:t>
      </w:r>
      <w:r>
        <w:rPr>
          <w:rFonts w:hint="eastAsia"/>
          <w:rtl/>
        </w:rPr>
        <w:t>ים</w:t>
      </w:r>
      <w:r>
        <w:rPr>
          <w:rFonts w:hint="cs"/>
          <w:rtl/>
        </w:rPr>
        <w:t>, תוך התמודדות עם רעש וסחיפה של החיישנים האינרציאליי</w:t>
      </w:r>
      <w:r>
        <w:rPr>
          <w:rFonts w:hint="eastAsia"/>
          <w:rtl/>
        </w:rPr>
        <w:t>ם</w:t>
      </w:r>
      <w:r>
        <w:rPr>
          <w:rFonts w:hint="cs"/>
          <w:rtl/>
        </w:rPr>
        <w:t>, בשילוב</w:t>
      </w:r>
      <w:r w:rsidR="00AE7564">
        <w:rPr>
          <w:rFonts w:hint="cs"/>
          <w:rtl/>
        </w:rPr>
        <w:t xml:space="preserve"> </w:t>
      </w:r>
      <w:r>
        <w:rPr>
          <w:rFonts w:hint="cs"/>
          <w:rtl/>
        </w:rPr>
        <w:t xml:space="preserve">עם מפות טופוגרפיות, אשר אינן משתנות רבות לאורך זמן, קלות לאחסון </w:t>
      </w:r>
      <w:r w:rsidR="00867BF2">
        <w:rPr>
          <w:rFonts w:hint="cs"/>
          <w:rtl/>
        </w:rPr>
        <w:t>ן</w:t>
      </w:r>
      <w:r>
        <w:rPr>
          <w:rFonts w:hint="cs"/>
          <w:rtl/>
        </w:rPr>
        <w:t xml:space="preserve">מהוות בסיס יציב ואמין. אנו שואפים לספק </w:t>
      </w:r>
      <w:r w:rsidR="00867BF2">
        <w:rPr>
          <w:rFonts w:hint="cs"/>
          <w:rtl/>
        </w:rPr>
        <w:t>מעדכן</w:t>
      </w:r>
      <w:r>
        <w:rPr>
          <w:rFonts w:hint="cs"/>
          <w:rtl/>
        </w:rPr>
        <w:t xml:space="preserve"> ניווט </w:t>
      </w:r>
      <w:r w:rsidR="00867BF2">
        <w:rPr>
          <w:rFonts w:hint="cs"/>
          <w:rtl/>
        </w:rPr>
        <w:t>אבסולוטי</w:t>
      </w:r>
      <w:r>
        <w:rPr>
          <w:rFonts w:hint="cs"/>
          <w:rtl/>
        </w:rPr>
        <w:t xml:space="preserve"> מהימן ללא תלות במערכת חיצונית בזמן השערוך, ובכך מעניקה מענה חזק לבעיות בניווט אוטונומ</w:t>
      </w:r>
      <w:r>
        <w:rPr>
          <w:rFonts w:hint="eastAsia"/>
          <w:rtl/>
        </w:rPr>
        <w:t>י</w:t>
      </w:r>
      <w:r>
        <w:rPr>
          <w:rFonts w:hint="cs"/>
          <w:rtl/>
        </w:rPr>
        <w:t xml:space="preserve">. </w:t>
      </w:r>
    </w:p>
    <w:p w14:paraId="4E8C19FF" w14:textId="70B8BBF9" w:rsidR="0027313F" w:rsidRDefault="0027313F" w:rsidP="00CF5DD3">
      <w:pPr>
        <w:pStyle w:val="Heading2"/>
        <w:bidi/>
        <w:rPr>
          <w:rtl/>
        </w:rPr>
      </w:pPr>
      <w:bookmarkStart w:id="1" w:name="_Toc185167628"/>
      <w:r>
        <w:rPr>
          <w:rFonts w:hint="cs"/>
          <w:rtl/>
        </w:rPr>
        <w:t>מעדכני ניווט מבוססי תוואי קרקע (מעת"ק)</w:t>
      </w:r>
      <w:bookmarkEnd w:id="1"/>
    </w:p>
    <w:p w14:paraId="128E16D0" w14:textId="682BCB83" w:rsidR="000247F3" w:rsidRDefault="000247F3" w:rsidP="00CF5DD3">
      <w:pPr>
        <w:bidi/>
        <w:rPr>
          <w:rtl/>
        </w:rPr>
      </w:pPr>
      <w:r>
        <w:rPr>
          <w:rFonts w:hint="cs"/>
          <w:rtl/>
        </w:rPr>
        <w:t xml:space="preserve">מעת"ק הינה משפחת אלגוריתמי ניווט </w:t>
      </w:r>
      <w:r w:rsidR="00867BF2">
        <w:rPr>
          <w:rFonts w:hint="cs"/>
          <w:rtl/>
        </w:rPr>
        <w:t>אבסלוטי</w:t>
      </w:r>
      <w:r>
        <w:rPr>
          <w:rFonts w:hint="cs"/>
          <w:rtl/>
        </w:rPr>
        <w:t xml:space="preserve"> המשתמשים בתוואי הקרקע כדי לבצע את משימת שערוך המיקום. מצורפת סכמה כל</w:t>
      </w:r>
      <w:r w:rsidR="004719F4">
        <w:rPr>
          <w:rFonts w:hint="cs"/>
          <w:rtl/>
        </w:rPr>
        <w:t>לית של תרחיש מעת"ק</w:t>
      </w:r>
      <w:r>
        <w:rPr>
          <w:rFonts w:hint="cs"/>
          <w:rtl/>
        </w:rPr>
        <w:t xml:space="preserve">. </w:t>
      </w:r>
      <w:r w:rsidR="001A746B">
        <w:rPr>
          <w:rFonts w:hint="cs"/>
          <w:rtl/>
        </w:rPr>
        <w:t xml:space="preserve">האלגוריתם </w:t>
      </w:r>
      <w:r w:rsidR="004719F4">
        <w:rPr>
          <w:rFonts w:hint="cs"/>
          <w:rtl/>
        </w:rPr>
        <w:t xml:space="preserve">מבצע </w:t>
      </w:r>
      <w:r w:rsidR="00867BF2">
        <w:rPr>
          <w:rFonts w:hint="cs"/>
          <w:rtl/>
        </w:rPr>
        <w:t>מקבל חיזוי ראשוני</w:t>
      </w:r>
      <w:r w:rsidR="004719F4">
        <w:rPr>
          <w:rFonts w:hint="cs"/>
          <w:rtl/>
        </w:rPr>
        <w:t xml:space="preserve"> של מיקום הכלי באמצעות המדידים האינרציאלים, בשלב הראשון נמדד גובה הכלי מעל </w:t>
      </w:r>
      <w:r w:rsidR="006C374B">
        <w:rPr>
          <w:rFonts w:hint="cs"/>
          <w:rtl/>
        </w:rPr>
        <w:t>הקרקע, ובשלב השני מתקיימת הערכה לגביי מידת שגיאת המיקום ושגיאת הגובה וניסיון להקטינם וכך ל</w:t>
      </w:r>
      <w:r w:rsidR="00867BF2">
        <w:rPr>
          <w:rFonts w:hint="cs"/>
          <w:rtl/>
        </w:rPr>
        <w:t>שערך את ה</w:t>
      </w:r>
      <w:r w:rsidR="006C374B">
        <w:rPr>
          <w:rFonts w:hint="cs"/>
          <w:rtl/>
        </w:rPr>
        <w:t>מיקום האמיתי</w:t>
      </w:r>
    </w:p>
    <w:p w14:paraId="5E0858DA" w14:textId="4F10DE9F" w:rsidR="000247F3" w:rsidRPr="000247F3" w:rsidRDefault="000247F3" w:rsidP="00CF5DD3">
      <w:pPr>
        <w:bidi/>
        <w:jc w:val="center"/>
      </w:pPr>
      <w:r w:rsidRPr="000247F3">
        <w:rPr>
          <w:noProof/>
        </w:rPr>
        <w:drawing>
          <wp:inline distT="0" distB="0" distL="0" distR="0" wp14:anchorId="4792991A" wp14:editId="1FE9EF6F">
            <wp:extent cx="2527935" cy="2368475"/>
            <wp:effectExtent l="0" t="0" r="5715" b="0"/>
            <wp:docPr id="38810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30505" cy="2370883"/>
                    </a:xfrm>
                    <a:prstGeom prst="rect">
                      <a:avLst/>
                    </a:prstGeom>
                    <a:noFill/>
                    <a:ln>
                      <a:noFill/>
                    </a:ln>
                  </pic:spPr>
                </pic:pic>
              </a:graphicData>
            </a:graphic>
          </wp:inline>
        </w:drawing>
      </w:r>
    </w:p>
    <w:p w14:paraId="49AF5CF2" w14:textId="77777777" w:rsidR="00867BF2" w:rsidRPr="00867BF2" w:rsidRDefault="00867BF2" w:rsidP="00867BF2">
      <w:pPr>
        <w:bidi/>
        <w:rPr>
          <w:rtl/>
        </w:rPr>
      </w:pPr>
      <w:r w:rsidRPr="00867BF2">
        <w:rPr>
          <w:rFonts w:cs="Arial" w:hint="eastAsia"/>
          <w:rtl/>
        </w:rPr>
        <w:lastRenderedPageBreak/>
        <w:t>את</w:t>
      </w:r>
      <w:r w:rsidRPr="00867BF2">
        <w:rPr>
          <w:rFonts w:cs="Arial"/>
          <w:rtl/>
        </w:rPr>
        <w:t xml:space="preserve"> </w:t>
      </w:r>
      <w:r w:rsidRPr="00867BF2">
        <w:rPr>
          <w:rFonts w:cs="Arial" w:hint="eastAsia"/>
          <w:rtl/>
        </w:rPr>
        <w:t>תוצאות</w:t>
      </w:r>
      <w:r w:rsidRPr="00867BF2">
        <w:rPr>
          <w:rFonts w:cs="Arial"/>
          <w:rtl/>
        </w:rPr>
        <w:t xml:space="preserve"> </w:t>
      </w:r>
      <w:r w:rsidRPr="00867BF2">
        <w:rPr>
          <w:rFonts w:cs="Arial" w:hint="eastAsia"/>
          <w:rtl/>
        </w:rPr>
        <w:t>האלגוריתם</w:t>
      </w:r>
      <w:r w:rsidRPr="00867BF2">
        <w:rPr>
          <w:rFonts w:cs="Arial"/>
          <w:rtl/>
        </w:rPr>
        <w:t xml:space="preserve"> </w:t>
      </w:r>
      <w:r w:rsidRPr="00867BF2">
        <w:rPr>
          <w:rFonts w:cs="Arial" w:hint="eastAsia"/>
          <w:rtl/>
        </w:rPr>
        <w:t>נבחן</w:t>
      </w:r>
      <w:r w:rsidRPr="00867BF2">
        <w:rPr>
          <w:rFonts w:cs="Arial"/>
          <w:rtl/>
        </w:rPr>
        <w:t xml:space="preserve"> </w:t>
      </w:r>
      <w:r w:rsidRPr="00867BF2">
        <w:rPr>
          <w:rFonts w:cs="Arial" w:hint="eastAsia"/>
          <w:rtl/>
        </w:rPr>
        <w:t>באמצעות</w:t>
      </w:r>
      <w:r w:rsidRPr="00867BF2">
        <w:rPr>
          <w:rFonts w:cs="Arial"/>
          <w:rtl/>
        </w:rPr>
        <w:t xml:space="preserve"> </w:t>
      </w:r>
      <w:r w:rsidRPr="00867BF2">
        <w:rPr>
          <w:rFonts w:cs="Arial" w:hint="eastAsia"/>
          <w:rtl/>
        </w:rPr>
        <w:t>מדד</w:t>
      </w:r>
      <w:r w:rsidRPr="00867BF2">
        <w:rPr>
          <w:rFonts w:cs="Arial"/>
          <w:rtl/>
        </w:rPr>
        <w:t xml:space="preserve"> </w:t>
      </w:r>
      <w:r w:rsidRPr="00867BF2">
        <w:t>CEP50</w:t>
      </w:r>
      <w:r w:rsidRPr="00867BF2">
        <w:rPr>
          <w:rFonts w:cs="Arial"/>
          <w:rtl/>
        </w:rPr>
        <w:t xml:space="preserve">, </w:t>
      </w:r>
      <w:r w:rsidRPr="00867BF2">
        <w:rPr>
          <w:rFonts w:cs="Arial" w:hint="eastAsia"/>
          <w:rtl/>
        </w:rPr>
        <w:t>המהווה</w:t>
      </w:r>
      <w:r w:rsidRPr="00867BF2">
        <w:rPr>
          <w:rFonts w:cs="Arial"/>
          <w:rtl/>
        </w:rPr>
        <w:t xml:space="preserve"> </w:t>
      </w:r>
      <w:r w:rsidRPr="00867BF2">
        <w:rPr>
          <w:rFonts w:cs="Arial" w:hint="eastAsia"/>
          <w:rtl/>
        </w:rPr>
        <w:t>דרישה</w:t>
      </w:r>
      <w:r w:rsidRPr="00867BF2">
        <w:rPr>
          <w:rFonts w:cs="Arial"/>
          <w:rtl/>
        </w:rPr>
        <w:t xml:space="preserve"> </w:t>
      </w:r>
      <w:r w:rsidRPr="00867BF2">
        <w:rPr>
          <w:rFonts w:cs="Arial" w:hint="eastAsia"/>
          <w:rtl/>
        </w:rPr>
        <w:t>לאיכות</w:t>
      </w:r>
      <w:r w:rsidRPr="00867BF2">
        <w:rPr>
          <w:rFonts w:cs="Arial"/>
          <w:rtl/>
        </w:rPr>
        <w:t xml:space="preserve"> </w:t>
      </w:r>
      <w:r w:rsidRPr="00867BF2">
        <w:rPr>
          <w:rFonts w:cs="Arial" w:hint="eastAsia"/>
          <w:rtl/>
        </w:rPr>
        <w:t>הפתרון</w:t>
      </w:r>
      <w:r w:rsidRPr="00867BF2">
        <w:rPr>
          <w:rFonts w:cs="Arial"/>
          <w:rtl/>
        </w:rPr>
        <w:t xml:space="preserve">. </w:t>
      </w:r>
      <w:r w:rsidRPr="00867BF2">
        <w:rPr>
          <w:rFonts w:cs="Arial" w:hint="eastAsia"/>
          <w:rtl/>
        </w:rPr>
        <w:t>מדד</w:t>
      </w:r>
      <w:r w:rsidRPr="00867BF2">
        <w:rPr>
          <w:rFonts w:cs="Arial"/>
          <w:rtl/>
        </w:rPr>
        <w:t xml:space="preserve"> </w:t>
      </w:r>
      <w:r w:rsidRPr="00867BF2">
        <w:rPr>
          <w:rFonts w:cs="Arial" w:hint="eastAsia"/>
          <w:rtl/>
        </w:rPr>
        <w:t>זה</w:t>
      </w:r>
      <w:r w:rsidRPr="00867BF2">
        <w:rPr>
          <w:rFonts w:cs="Arial"/>
          <w:rtl/>
        </w:rPr>
        <w:t xml:space="preserve"> </w:t>
      </w:r>
      <w:r w:rsidRPr="00867BF2">
        <w:rPr>
          <w:rFonts w:cs="Arial" w:hint="eastAsia"/>
          <w:rtl/>
        </w:rPr>
        <w:t>מחשב</w:t>
      </w:r>
      <w:r w:rsidRPr="00867BF2">
        <w:rPr>
          <w:rFonts w:cs="Arial"/>
          <w:rtl/>
        </w:rPr>
        <w:t xml:space="preserve"> </w:t>
      </w:r>
      <w:r w:rsidRPr="00867BF2">
        <w:rPr>
          <w:rFonts w:cs="Arial" w:hint="eastAsia"/>
          <w:rtl/>
        </w:rPr>
        <w:t>את</w:t>
      </w:r>
      <w:r w:rsidRPr="00867BF2">
        <w:rPr>
          <w:rFonts w:cs="Arial"/>
          <w:rtl/>
        </w:rPr>
        <w:t xml:space="preserve"> </w:t>
      </w:r>
      <w:r w:rsidRPr="00867BF2">
        <w:rPr>
          <w:rFonts w:cs="Arial" w:hint="eastAsia"/>
          <w:rtl/>
        </w:rPr>
        <w:t>הרדיוס</w:t>
      </w:r>
      <w:r w:rsidRPr="00867BF2">
        <w:rPr>
          <w:rFonts w:cs="Arial"/>
          <w:rtl/>
        </w:rPr>
        <w:t xml:space="preserve"> </w:t>
      </w:r>
      <w:r w:rsidRPr="00867BF2">
        <w:rPr>
          <w:rFonts w:cs="Arial" w:hint="eastAsia"/>
          <w:rtl/>
        </w:rPr>
        <w:t>חציון</w:t>
      </w:r>
      <w:r w:rsidRPr="00867BF2">
        <w:rPr>
          <w:rFonts w:cs="Arial"/>
          <w:rtl/>
        </w:rPr>
        <w:t xml:space="preserve"> </w:t>
      </w:r>
      <w:r w:rsidRPr="00867BF2">
        <w:rPr>
          <w:rFonts w:cs="Arial" w:hint="eastAsia"/>
          <w:rtl/>
        </w:rPr>
        <w:t>שגיאות</w:t>
      </w:r>
      <w:r w:rsidRPr="00867BF2">
        <w:rPr>
          <w:rFonts w:cs="Arial"/>
          <w:rtl/>
        </w:rPr>
        <w:t xml:space="preserve"> </w:t>
      </w:r>
      <w:r w:rsidRPr="00867BF2">
        <w:rPr>
          <w:rFonts w:cs="Arial" w:hint="eastAsia"/>
          <w:rtl/>
        </w:rPr>
        <w:t>המדידה</w:t>
      </w:r>
      <w:r w:rsidRPr="00867BF2">
        <w:rPr>
          <w:rFonts w:cs="Arial"/>
          <w:rtl/>
        </w:rPr>
        <w:t xml:space="preserve"> </w:t>
      </w:r>
      <w:r w:rsidRPr="00867BF2">
        <w:rPr>
          <w:rFonts w:cs="Arial" w:hint="eastAsia"/>
          <w:rtl/>
        </w:rPr>
        <w:t>ומספק</w:t>
      </w:r>
      <w:r w:rsidRPr="00867BF2">
        <w:rPr>
          <w:rFonts w:cs="Arial"/>
          <w:rtl/>
        </w:rPr>
        <w:t xml:space="preserve"> </w:t>
      </w:r>
      <w:r w:rsidRPr="00867BF2">
        <w:rPr>
          <w:rFonts w:cs="Arial" w:hint="eastAsia"/>
          <w:rtl/>
        </w:rPr>
        <w:t>הערכה</w:t>
      </w:r>
      <w:r w:rsidRPr="00867BF2">
        <w:rPr>
          <w:rFonts w:cs="Arial"/>
          <w:rtl/>
        </w:rPr>
        <w:t xml:space="preserve"> </w:t>
      </w:r>
      <w:r w:rsidRPr="00867BF2">
        <w:rPr>
          <w:rFonts w:cs="Arial" w:hint="eastAsia"/>
          <w:rtl/>
        </w:rPr>
        <w:t>לדיוק</w:t>
      </w:r>
      <w:r w:rsidRPr="00867BF2">
        <w:rPr>
          <w:rFonts w:cs="Arial"/>
          <w:rtl/>
        </w:rPr>
        <w:t xml:space="preserve"> </w:t>
      </w:r>
      <w:r w:rsidRPr="00867BF2">
        <w:rPr>
          <w:rFonts w:cs="Arial" w:hint="eastAsia"/>
          <w:rtl/>
        </w:rPr>
        <w:t>האלגוריתם</w:t>
      </w:r>
      <w:r w:rsidRPr="00867BF2">
        <w:rPr>
          <w:rFonts w:cs="Arial"/>
          <w:rtl/>
        </w:rPr>
        <w:t xml:space="preserve">. </w:t>
      </w:r>
      <w:r w:rsidRPr="00867BF2">
        <w:rPr>
          <w:rFonts w:cs="Arial" w:hint="eastAsia"/>
          <w:rtl/>
        </w:rPr>
        <w:t>בתהליך</w:t>
      </w:r>
      <w:r w:rsidRPr="00867BF2">
        <w:rPr>
          <w:rFonts w:cs="Arial"/>
          <w:rtl/>
        </w:rPr>
        <w:t xml:space="preserve"> </w:t>
      </w:r>
      <w:r w:rsidRPr="00867BF2">
        <w:rPr>
          <w:rFonts w:cs="Arial" w:hint="eastAsia"/>
          <w:rtl/>
        </w:rPr>
        <w:t>האימות</w:t>
      </w:r>
      <w:r w:rsidRPr="00867BF2">
        <w:rPr>
          <w:rFonts w:cs="Arial"/>
          <w:rtl/>
        </w:rPr>
        <w:t xml:space="preserve"> </w:t>
      </w:r>
      <w:r w:rsidRPr="00867BF2">
        <w:rPr>
          <w:rFonts w:cs="Arial" w:hint="eastAsia"/>
          <w:rtl/>
        </w:rPr>
        <w:t>נריץ</w:t>
      </w:r>
      <w:r w:rsidRPr="00867BF2">
        <w:rPr>
          <w:rFonts w:cs="Arial"/>
          <w:rtl/>
        </w:rPr>
        <w:t xml:space="preserve"> </w:t>
      </w:r>
      <w:r w:rsidRPr="00867BF2">
        <w:rPr>
          <w:rFonts w:cs="Arial" w:hint="eastAsia"/>
          <w:rtl/>
        </w:rPr>
        <w:t>את</w:t>
      </w:r>
      <w:r w:rsidRPr="00867BF2">
        <w:rPr>
          <w:rFonts w:cs="Arial"/>
          <w:rtl/>
        </w:rPr>
        <w:t xml:space="preserve"> </w:t>
      </w:r>
      <w:r w:rsidRPr="00867BF2">
        <w:rPr>
          <w:rFonts w:cs="Arial" w:hint="eastAsia"/>
          <w:rtl/>
        </w:rPr>
        <w:t>הסימולציה</w:t>
      </w:r>
      <w:r w:rsidRPr="00867BF2">
        <w:rPr>
          <w:rFonts w:cs="Arial"/>
          <w:rtl/>
        </w:rPr>
        <w:t xml:space="preserve"> </w:t>
      </w:r>
      <w:r w:rsidRPr="00867BF2">
        <w:rPr>
          <w:rFonts w:cs="Arial" w:hint="eastAsia"/>
          <w:rtl/>
        </w:rPr>
        <w:t>בתרחישים</w:t>
      </w:r>
      <w:r w:rsidRPr="00867BF2">
        <w:rPr>
          <w:rFonts w:cs="Arial"/>
          <w:rtl/>
        </w:rPr>
        <w:t xml:space="preserve"> </w:t>
      </w:r>
      <w:r w:rsidRPr="00867BF2">
        <w:rPr>
          <w:rFonts w:cs="Arial" w:hint="eastAsia"/>
          <w:rtl/>
        </w:rPr>
        <w:t>שונים</w:t>
      </w:r>
      <w:r w:rsidRPr="00867BF2">
        <w:rPr>
          <w:rFonts w:cs="Arial"/>
          <w:rtl/>
        </w:rPr>
        <w:t xml:space="preserve"> </w:t>
      </w:r>
      <w:r w:rsidRPr="00867BF2">
        <w:rPr>
          <w:rFonts w:cs="Arial" w:hint="eastAsia"/>
          <w:rtl/>
        </w:rPr>
        <w:t>ונשווה</w:t>
      </w:r>
      <w:r w:rsidRPr="00867BF2">
        <w:rPr>
          <w:rFonts w:cs="Arial"/>
          <w:rtl/>
        </w:rPr>
        <w:t xml:space="preserve"> </w:t>
      </w:r>
      <w:r w:rsidRPr="00867BF2">
        <w:rPr>
          <w:rFonts w:cs="Arial" w:hint="eastAsia"/>
          <w:rtl/>
        </w:rPr>
        <w:t>את</w:t>
      </w:r>
      <w:r w:rsidRPr="00867BF2">
        <w:rPr>
          <w:rFonts w:cs="Arial"/>
          <w:rtl/>
        </w:rPr>
        <w:t xml:space="preserve"> </w:t>
      </w:r>
      <w:r w:rsidRPr="00867BF2">
        <w:rPr>
          <w:rFonts w:cs="Arial" w:hint="eastAsia"/>
          <w:rtl/>
        </w:rPr>
        <w:t>המיקום</w:t>
      </w:r>
      <w:r w:rsidRPr="00867BF2">
        <w:rPr>
          <w:rFonts w:cs="Arial"/>
          <w:rtl/>
        </w:rPr>
        <w:t xml:space="preserve"> </w:t>
      </w:r>
      <w:r w:rsidRPr="00867BF2">
        <w:rPr>
          <w:rFonts w:cs="Arial" w:hint="eastAsia"/>
          <w:rtl/>
        </w:rPr>
        <w:t>המחושב</w:t>
      </w:r>
      <w:r w:rsidRPr="00867BF2">
        <w:rPr>
          <w:rFonts w:cs="Arial"/>
          <w:rtl/>
        </w:rPr>
        <w:t xml:space="preserve"> </w:t>
      </w:r>
      <w:r w:rsidRPr="00867BF2">
        <w:rPr>
          <w:rFonts w:cs="Arial" w:hint="eastAsia"/>
          <w:rtl/>
        </w:rPr>
        <w:t>של</w:t>
      </w:r>
      <w:r w:rsidRPr="00867BF2">
        <w:rPr>
          <w:rFonts w:cs="Arial"/>
          <w:rtl/>
        </w:rPr>
        <w:t xml:space="preserve"> </w:t>
      </w:r>
      <w:r w:rsidRPr="00867BF2">
        <w:rPr>
          <w:rFonts w:cs="Arial" w:hint="eastAsia"/>
          <w:rtl/>
        </w:rPr>
        <w:t>הכלי</w:t>
      </w:r>
      <w:r w:rsidRPr="00867BF2">
        <w:rPr>
          <w:rFonts w:cs="Arial"/>
          <w:rtl/>
        </w:rPr>
        <w:t xml:space="preserve"> </w:t>
      </w:r>
      <w:r w:rsidRPr="00867BF2">
        <w:rPr>
          <w:rFonts w:cs="Arial" w:hint="eastAsia"/>
          <w:rtl/>
        </w:rPr>
        <w:t>לעומת</w:t>
      </w:r>
      <w:r w:rsidRPr="00867BF2">
        <w:rPr>
          <w:rFonts w:cs="Arial"/>
          <w:rtl/>
        </w:rPr>
        <w:t xml:space="preserve"> </w:t>
      </w:r>
      <w:r w:rsidRPr="00867BF2">
        <w:rPr>
          <w:rFonts w:cs="Arial" w:hint="eastAsia"/>
          <w:rtl/>
        </w:rPr>
        <w:t>המיקום</w:t>
      </w:r>
      <w:r w:rsidRPr="00867BF2">
        <w:rPr>
          <w:rFonts w:cs="Arial"/>
          <w:rtl/>
        </w:rPr>
        <w:t xml:space="preserve"> </w:t>
      </w:r>
      <w:r w:rsidRPr="00867BF2">
        <w:rPr>
          <w:rFonts w:cs="Arial" w:hint="eastAsia"/>
          <w:rtl/>
        </w:rPr>
        <w:t>האמיתי</w:t>
      </w:r>
      <w:r w:rsidRPr="00867BF2">
        <w:rPr>
          <w:rFonts w:cs="Arial"/>
          <w:rtl/>
        </w:rPr>
        <w:t xml:space="preserve"> </w:t>
      </w:r>
      <w:r w:rsidRPr="00867BF2">
        <w:rPr>
          <w:rFonts w:cs="Arial" w:hint="eastAsia"/>
          <w:rtl/>
        </w:rPr>
        <w:t>שלו</w:t>
      </w:r>
      <w:r w:rsidRPr="00867BF2">
        <w:rPr>
          <w:rFonts w:cs="Arial"/>
          <w:rtl/>
        </w:rPr>
        <w:t xml:space="preserve">. </w:t>
      </w:r>
      <w:r w:rsidRPr="00867BF2">
        <w:rPr>
          <w:rFonts w:cs="Arial" w:hint="eastAsia"/>
          <w:rtl/>
        </w:rPr>
        <w:t>עבור</w:t>
      </w:r>
      <w:r w:rsidRPr="00867BF2">
        <w:rPr>
          <w:rFonts w:cs="Arial"/>
          <w:rtl/>
        </w:rPr>
        <w:t xml:space="preserve"> </w:t>
      </w:r>
      <w:r w:rsidRPr="00867BF2">
        <w:rPr>
          <w:rFonts w:cs="Arial" w:hint="eastAsia"/>
          <w:rtl/>
        </w:rPr>
        <w:t>כל</w:t>
      </w:r>
      <w:r w:rsidRPr="00867BF2">
        <w:rPr>
          <w:rFonts w:cs="Arial"/>
          <w:rtl/>
        </w:rPr>
        <w:t xml:space="preserve"> </w:t>
      </w:r>
      <w:r w:rsidRPr="00867BF2">
        <w:rPr>
          <w:rFonts w:cs="Arial" w:hint="eastAsia"/>
          <w:rtl/>
        </w:rPr>
        <w:t>סט</w:t>
      </w:r>
      <w:r w:rsidRPr="00867BF2">
        <w:rPr>
          <w:rFonts w:cs="Arial"/>
          <w:rtl/>
        </w:rPr>
        <w:t xml:space="preserve"> </w:t>
      </w:r>
      <w:r w:rsidRPr="00867BF2">
        <w:rPr>
          <w:rFonts w:cs="Arial" w:hint="eastAsia"/>
          <w:rtl/>
        </w:rPr>
        <w:t>מדידות</w:t>
      </w:r>
      <w:r w:rsidRPr="00867BF2">
        <w:rPr>
          <w:rFonts w:cs="Arial"/>
          <w:rtl/>
        </w:rPr>
        <w:t xml:space="preserve"> </w:t>
      </w:r>
      <w:r w:rsidRPr="00867BF2">
        <w:rPr>
          <w:rFonts w:cs="Arial" w:hint="eastAsia"/>
          <w:rtl/>
        </w:rPr>
        <w:t>נחשב</w:t>
      </w:r>
      <w:r w:rsidRPr="00867BF2">
        <w:rPr>
          <w:rFonts w:cs="Arial"/>
          <w:rtl/>
        </w:rPr>
        <w:t xml:space="preserve"> </w:t>
      </w:r>
      <w:r w:rsidRPr="00867BF2">
        <w:rPr>
          <w:rFonts w:cs="Arial" w:hint="eastAsia"/>
          <w:rtl/>
        </w:rPr>
        <w:t>את</w:t>
      </w:r>
      <w:r w:rsidRPr="00867BF2">
        <w:rPr>
          <w:rFonts w:cs="Arial"/>
          <w:rtl/>
        </w:rPr>
        <w:t xml:space="preserve"> </w:t>
      </w:r>
      <w:r w:rsidRPr="00867BF2">
        <w:rPr>
          <w:rFonts w:cs="Arial" w:hint="eastAsia"/>
          <w:rtl/>
        </w:rPr>
        <w:t>סטיית</w:t>
      </w:r>
      <w:r w:rsidRPr="00867BF2">
        <w:rPr>
          <w:rFonts w:cs="Arial"/>
          <w:rtl/>
        </w:rPr>
        <w:t xml:space="preserve"> </w:t>
      </w:r>
      <w:r w:rsidRPr="00867BF2">
        <w:rPr>
          <w:rFonts w:cs="Arial" w:hint="eastAsia"/>
          <w:rtl/>
        </w:rPr>
        <w:t>המיקום</w:t>
      </w:r>
      <w:r w:rsidRPr="00867BF2">
        <w:rPr>
          <w:rFonts w:cs="Arial"/>
          <w:rtl/>
        </w:rPr>
        <w:t xml:space="preserve">, </w:t>
      </w:r>
      <w:r w:rsidRPr="00867BF2">
        <w:rPr>
          <w:rFonts w:cs="Arial" w:hint="eastAsia"/>
          <w:rtl/>
        </w:rPr>
        <w:t>ננתח</w:t>
      </w:r>
      <w:r w:rsidRPr="00867BF2">
        <w:rPr>
          <w:rFonts w:cs="Arial"/>
          <w:rtl/>
        </w:rPr>
        <w:t xml:space="preserve"> </w:t>
      </w:r>
      <w:r w:rsidRPr="00867BF2">
        <w:rPr>
          <w:rFonts w:cs="Arial" w:hint="eastAsia"/>
          <w:rtl/>
        </w:rPr>
        <w:t>את</w:t>
      </w:r>
      <w:r w:rsidRPr="00867BF2">
        <w:rPr>
          <w:rFonts w:cs="Arial"/>
          <w:rtl/>
        </w:rPr>
        <w:t xml:space="preserve"> </w:t>
      </w:r>
      <w:r w:rsidRPr="00867BF2">
        <w:rPr>
          <w:rFonts w:cs="Arial" w:hint="eastAsia"/>
          <w:rtl/>
        </w:rPr>
        <w:t>השפעות</w:t>
      </w:r>
      <w:r w:rsidRPr="00867BF2">
        <w:rPr>
          <w:rFonts w:cs="Arial"/>
          <w:rtl/>
        </w:rPr>
        <w:t xml:space="preserve"> </w:t>
      </w:r>
      <w:r w:rsidRPr="00867BF2">
        <w:rPr>
          <w:rFonts w:cs="Arial" w:hint="eastAsia"/>
          <w:rtl/>
        </w:rPr>
        <w:t>הרעש</w:t>
      </w:r>
      <w:r w:rsidRPr="00867BF2">
        <w:rPr>
          <w:rFonts w:cs="Arial"/>
          <w:rtl/>
        </w:rPr>
        <w:t xml:space="preserve"> </w:t>
      </w:r>
      <w:r w:rsidRPr="00867BF2">
        <w:rPr>
          <w:rFonts w:cs="Arial" w:hint="eastAsia"/>
          <w:rtl/>
        </w:rPr>
        <w:t>על</w:t>
      </w:r>
      <w:r w:rsidRPr="00867BF2">
        <w:rPr>
          <w:rFonts w:cs="Arial"/>
          <w:rtl/>
        </w:rPr>
        <w:t xml:space="preserve"> </w:t>
      </w:r>
      <w:r w:rsidRPr="00867BF2">
        <w:rPr>
          <w:rFonts w:cs="Arial" w:hint="eastAsia"/>
          <w:rtl/>
        </w:rPr>
        <w:t>המדידות</w:t>
      </w:r>
      <w:r w:rsidRPr="00867BF2">
        <w:rPr>
          <w:rFonts w:cs="Arial"/>
          <w:rtl/>
        </w:rPr>
        <w:t xml:space="preserve"> </w:t>
      </w:r>
      <w:r w:rsidRPr="00867BF2">
        <w:rPr>
          <w:rFonts w:cs="Arial" w:hint="eastAsia"/>
          <w:rtl/>
        </w:rPr>
        <w:t>ונשווה</w:t>
      </w:r>
      <w:r w:rsidRPr="00867BF2">
        <w:rPr>
          <w:rFonts w:cs="Arial"/>
          <w:rtl/>
        </w:rPr>
        <w:t xml:space="preserve"> </w:t>
      </w:r>
      <w:r w:rsidRPr="00867BF2">
        <w:rPr>
          <w:rFonts w:cs="Arial" w:hint="eastAsia"/>
          <w:rtl/>
        </w:rPr>
        <w:t>בין</w:t>
      </w:r>
      <w:r w:rsidRPr="00867BF2">
        <w:rPr>
          <w:rFonts w:cs="Arial"/>
          <w:rtl/>
        </w:rPr>
        <w:t xml:space="preserve"> </w:t>
      </w:r>
      <w:r w:rsidRPr="00867BF2">
        <w:rPr>
          <w:rFonts w:cs="Arial" w:hint="eastAsia"/>
          <w:rtl/>
        </w:rPr>
        <w:t>סוגי</w:t>
      </w:r>
      <w:r w:rsidRPr="00867BF2">
        <w:rPr>
          <w:rFonts w:cs="Arial"/>
          <w:rtl/>
        </w:rPr>
        <w:t xml:space="preserve"> </w:t>
      </w:r>
      <w:r w:rsidRPr="00867BF2">
        <w:rPr>
          <w:rFonts w:cs="Arial" w:hint="eastAsia"/>
          <w:rtl/>
        </w:rPr>
        <w:t>משערכים</w:t>
      </w:r>
      <w:r w:rsidRPr="00867BF2">
        <w:rPr>
          <w:rFonts w:cs="Arial"/>
          <w:rtl/>
        </w:rPr>
        <w:t xml:space="preserve"> </w:t>
      </w:r>
      <w:r w:rsidRPr="00867BF2">
        <w:rPr>
          <w:rFonts w:cs="Arial" w:hint="eastAsia"/>
          <w:rtl/>
        </w:rPr>
        <w:t>שונים</w:t>
      </w:r>
      <w:r w:rsidRPr="00867BF2">
        <w:rPr>
          <w:rFonts w:cs="Arial"/>
          <w:rtl/>
        </w:rPr>
        <w:t xml:space="preserve"> </w:t>
      </w:r>
      <w:r w:rsidRPr="00867BF2">
        <w:rPr>
          <w:rFonts w:cs="Arial" w:hint="eastAsia"/>
          <w:rtl/>
        </w:rPr>
        <w:t>ותוצאותיהם</w:t>
      </w:r>
      <w:r w:rsidRPr="00867BF2">
        <w:rPr>
          <w:rFonts w:cs="Arial"/>
          <w:rtl/>
        </w:rPr>
        <w:t xml:space="preserve"> </w:t>
      </w:r>
      <w:r w:rsidRPr="00867BF2">
        <w:rPr>
          <w:rFonts w:cs="Arial" w:hint="eastAsia"/>
          <w:rtl/>
        </w:rPr>
        <w:t>בתרחישים</w:t>
      </w:r>
      <w:r w:rsidRPr="00867BF2">
        <w:rPr>
          <w:rFonts w:cs="Arial"/>
          <w:rtl/>
        </w:rPr>
        <w:t xml:space="preserve"> </w:t>
      </w:r>
      <w:r w:rsidRPr="00867BF2">
        <w:rPr>
          <w:rFonts w:cs="Arial" w:hint="eastAsia"/>
          <w:rtl/>
        </w:rPr>
        <w:t>עם</w:t>
      </w:r>
      <w:r w:rsidRPr="00867BF2">
        <w:rPr>
          <w:rFonts w:cs="Arial"/>
          <w:rtl/>
        </w:rPr>
        <w:t xml:space="preserve"> </w:t>
      </w:r>
      <w:r w:rsidRPr="00867BF2">
        <w:rPr>
          <w:rFonts w:cs="Arial" w:hint="eastAsia"/>
          <w:rtl/>
        </w:rPr>
        <w:t>טופוגרפיות</w:t>
      </w:r>
      <w:r w:rsidRPr="00867BF2">
        <w:rPr>
          <w:rFonts w:cs="Arial"/>
          <w:rtl/>
        </w:rPr>
        <w:t xml:space="preserve"> </w:t>
      </w:r>
      <w:r w:rsidRPr="00867BF2">
        <w:rPr>
          <w:rFonts w:cs="Arial" w:hint="eastAsia"/>
          <w:rtl/>
        </w:rPr>
        <w:t>שונות</w:t>
      </w:r>
      <w:r w:rsidRPr="00867BF2">
        <w:rPr>
          <w:rFonts w:cs="Arial"/>
          <w:rtl/>
        </w:rPr>
        <w:t>.</w:t>
      </w:r>
    </w:p>
    <w:p w14:paraId="58979E25" w14:textId="7FF522D8" w:rsidR="00DA403D" w:rsidRDefault="00DA403D" w:rsidP="00CF5DD3">
      <w:pPr>
        <w:pStyle w:val="Heading1"/>
        <w:bidi/>
        <w:rPr>
          <w:rtl/>
        </w:rPr>
      </w:pPr>
      <w:bookmarkStart w:id="2" w:name="_Toc185167629"/>
      <w:r>
        <w:rPr>
          <w:rFonts w:hint="cs"/>
          <w:rtl/>
        </w:rPr>
        <w:t>תיאור המערכת</w:t>
      </w:r>
      <w:bookmarkEnd w:id="2"/>
    </w:p>
    <w:p w14:paraId="4E507B65" w14:textId="022FF143" w:rsidR="004052D7" w:rsidRPr="00867BF2" w:rsidRDefault="00867BF2" w:rsidP="00867BF2">
      <w:pPr>
        <w:bidi/>
        <w:rPr>
          <w:i/>
          <w:vertAlign w:val="superscript"/>
          <w:rtl/>
        </w:rPr>
      </w:pPr>
      <w:r>
        <w:rPr>
          <w:rFonts w:hint="cs"/>
          <w:rtl/>
        </w:rPr>
        <w:t>האלגוריתם ישמש כמעדכן ניווט עבור</w:t>
      </w:r>
      <w:r w:rsidR="004052D7">
        <w:rPr>
          <w:rFonts w:hint="cs"/>
          <w:rtl/>
        </w:rPr>
        <w:t xml:space="preserve"> מזל"ט מסוג </w:t>
      </w:r>
      <m:oMath>
        <m:r>
          <w:rPr>
            <w:rFonts w:ascii="Cambria Math" w:hAnsi="Cambria Math"/>
          </w:rPr>
          <m:t>Volantex RC Ranger 2400</m:t>
        </m:r>
      </m:oMath>
      <w:r w:rsidR="004052D7">
        <w:rPr>
          <w:rFonts w:hint="cs"/>
          <w:rtl/>
        </w:rPr>
        <w:t xml:space="preserve">, מזל"ט זה מציע טווח טיסה ארוך יחסית לכלי טיס דל-הספק, מה שמאפשר לו לבצע משימות ממושכות של עד כ- 10 שעות טיסה, כלי טיס זה הוא קל לתפעול ומגיע עם רוב הציוד הדרוש, והינו בעל חתימה נמוכה, מה שמאפשר לנו לבחון את הניווט בתנאים מגוונים. בנוסף, מזל"ט זה זול יחסית וקל להשגה, יכול לשאת עד 3 ק"ג של ציוד, מה שמאפשר להרכיב עליו את החיישנים </w:t>
      </w:r>
      <w:r w:rsidR="00774EF6">
        <w:rPr>
          <w:rFonts w:hint="cs"/>
          <w:rtl/>
        </w:rPr>
        <w:t>הרצויי</w:t>
      </w:r>
      <w:r w:rsidR="00774EF6">
        <w:rPr>
          <w:rFonts w:hint="eastAsia"/>
          <w:rtl/>
        </w:rPr>
        <w:t>ם</w:t>
      </w:r>
      <w:r w:rsidR="004052D7">
        <w:rPr>
          <w:rFonts w:hint="cs"/>
          <w:rtl/>
        </w:rPr>
        <w:t xml:space="preserve"> </w:t>
      </w:r>
      <w:r>
        <w:rPr>
          <w:rFonts w:hint="cs"/>
          <w:rtl/>
        </w:rPr>
        <w:t>ותשתיות אלגוריתמיות שונות.</w:t>
      </w:r>
    </w:p>
    <w:p w14:paraId="0276DE12" w14:textId="77777777" w:rsidR="004052D7" w:rsidRDefault="004052D7" w:rsidP="00CF5DD3">
      <w:pPr>
        <w:keepNext/>
        <w:bidi/>
        <w:jc w:val="center"/>
      </w:pPr>
      <w:r>
        <w:rPr>
          <w:rFonts w:ascii="Calibri" w:hAnsi="Calibri" w:cs="Calibri"/>
          <w:i/>
          <w:noProof/>
        </w:rPr>
        <w:drawing>
          <wp:inline distT="0" distB="0" distL="0" distR="0" wp14:anchorId="6D0F651A" wp14:editId="69006A14">
            <wp:extent cx="2179674" cy="2179674"/>
            <wp:effectExtent l="0" t="0" r="0" b="0"/>
            <wp:docPr id="21" name="Picture 21" descr="A white and blue airpla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white and blue airplane&#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tretch>
                      <a:fillRect/>
                    </a:stretch>
                  </pic:blipFill>
                  <pic:spPr bwMode="auto">
                    <a:xfrm>
                      <a:off x="0" y="0"/>
                      <a:ext cx="2198593" cy="2198593"/>
                    </a:xfrm>
                    <a:prstGeom prst="rect">
                      <a:avLst/>
                    </a:prstGeom>
                    <a:noFill/>
                    <a:ln>
                      <a:noFill/>
                    </a:ln>
                  </pic:spPr>
                </pic:pic>
              </a:graphicData>
            </a:graphic>
          </wp:inline>
        </w:drawing>
      </w:r>
    </w:p>
    <w:p w14:paraId="1FF8416B" w14:textId="11F2694F" w:rsidR="00FF4CF7" w:rsidRDefault="004052D7" w:rsidP="00CF5DD3">
      <w:pPr>
        <w:pStyle w:val="Caption"/>
        <w:bidi/>
        <w:jc w:val="center"/>
        <w:rPr>
          <w:rtl/>
        </w:rPr>
      </w:pPr>
      <w:r>
        <w:t>Figure</w:t>
      </w:r>
      <w:r>
        <w:rPr>
          <w:rtl/>
        </w:rPr>
        <w:t xml:space="preserve"> </w:t>
      </w:r>
      <w:r>
        <w:rPr>
          <w:rtl/>
        </w:rPr>
        <w:fldChar w:fldCharType="begin"/>
      </w:r>
      <w:r>
        <w:rPr>
          <w:rtl/>
        </w:rPr>
        <w:instrText xml:space="preserve"> </w:instrText>
      </w:r>
      <w:r>
        <w:instrText>SEQ</w:instrText>
      </w:r>
      <w:r>
        <w:rPr>
          <w:rtl/>
        </w:rPr>
        <w:instrText xml:space="preserve"> </w:instrText>
      </w:r>
      <w:r>
        <w:instrText>Figure \* ARABIC</w:instrText>
      </w:r>
      <w:r>
        <w:rPr>
          <w:rtl/>
        </w:rPr>
        <w:instrText xml:space="preserve"> </w:instrText>
      </w:r>
      <w:r>
        <w:rPr>
          <w:rtl/>
        </w:rPr>
        <w:fldChar w:fldCharType="separate"/>
      </w:r>
      <w:r>
        <w:rPr>
          <w:noProof/>
          <w:rtl/>
        </w:rPr>
        <w:t>1</w:t>
      </w:r>
      <w:r>
        <w:rPr>
          <w:rtl/>
        </w:rPr>
        <w:fldChar w:fldCharType="end"/>
      </w:r>
      <w:r>
        <w:rPr>
          <w:rFonts w:hint="cs"/>
          <w:rtl/>
        </w:rPr>
        <w:t xml:space="preserve"> </w:t>
      </w:r>
      <w:r w:rsidRPr="002921A6">
        <w:t>Volantex RC Ranger 2400</w:t>
      </w:r>
    </w:p>
    <w:p w14:paraId="0B42095E" w14:textId="59A81346" w:rsidR="00635F77" w:rsidRDefault="00E201AE" w:rsidP="00CF5DD3">
      <w:pPr>
        <w:pStyle w:val="Heading2"/>
        <w:bidi/>
        <w:rPr>
          <w:rtl/>
        </w:rPr>
      </w:pPr>
      <w:bookmarkStart w:id="3" w:name="_Toc185167630"/>
      <w:r>
        <w:rPr>
          <w:rFonts w:hint="cs"/>
          <w:rtl/>
        </w:rPr>
        <w:t>מבנה המערכ</w:t>
      </w:r>
      <w:r w:rsidR="00D522EB">
        <w:rPr>
          <w:rFonts w:hint="cs"/>
          <w:rtl/>
        </w:rPr>
        <w:t>ו</w:t>
      </w:r>
      <w:r>
        <w:rPr>
          <w:rFonts w:hint="cs"/>
          <w:rtl/>
        </w:rPr>
        <w:t>ת והסימולציה</w:t>
      </w:r>
      <w:bookmarkEnd w:id="3"/>
    </w:p>
    <w:p w14:paraId="3DAF50BA" w14:textId="1FA1D5BF" w:rsidR="00635F77" w:rsidRDefault="000F15D3" w:rsidP="00CF5DD3">
      <w:pPr>
        <w:bidi/>
        <w:rPr>
          <w:rtl/>
        </w:rPr>
      </w:pPr>
      <w:r>
        <w:rPr>
          <w:rFonts w:hint="cs"/>
          <w:rtl/>
        </w:rPr>
        <w:t xml:space="preserve">התרשים המצורף מתאר את </w:t>
      </w:r>
      <w:r w:rsidR="00EC1D18" w:rsidRPr="00EC1D18">
        <w:rPr>
          <w:rtl/>
        </w:rPr>
        <w:t xml:space="preserve">מבנה </w:t>
      </w:r>
      <w:r w:rsidR="0027313F">
        <w:rPr>
          <w:rFonts w:hint="cs"/>
          <w:rtl/>
        </w:rPr>
        <w:t>מערכת הסימולציה ואיכן האלגוריתם משתלב</w:t>
      </w:r>
      <w:r w:rsidR="00EC1D18" w:rsidRPr="00EC1D18">
        <w:rPr>
          <w:rtl/>
        </w:rPr>
        <w:t>,</w:t>
      </w:r>
      <w:r w:rsidR="0027313F">
        <w:rPr>
          <w:rFonts w:hint="cs"/>
          <w:rtl/>
        </w:rPr>
        <w:t xml:space="preserve"> לצורך</w:t>
      </w:r>
      <w:r>
        <w:rPr>
          <w:rFonts w:hint="cs"/>
          <w:rtl/>
        </w:rPr>
        <w:t xml:space="preserve"> </w:t>
      </w:r>
      <w:r w:rsidR="0027313F">
        <w:rPr>
          <w:rFonts w:hint="cs"/>
          <w:rtl/>
        </w:rPr>
        <w:t xml:space="preserve">הרצת הסימולציה נצטרך לממש את כל החלקים שבדיאגרמה זו ונסביר בהמשך על כל אחד מהם במפורט, התרשים </w:t>
      </w:r>
      <w:r>
        <w:rPr>
          <w:rFonts w:hint="cs"/>
          <w:rtl/>
        </w:rPr>
        <w:t xml:space="preserve">מציג את הזרימה והקשרים בין הרכיבים השונים כאשר החלוקה העיקרית הינה לשלושה סוגי בלוקים: </w:t>
      </w:r>
      <w:r w:rsidR="00EC1D18" w:rsidRPr="00EC1D18">
        <w:rPr>
          <w:rtl/>
        </w:rPr>
        <w:t xml:space="preserve">רכיבי תשתית </w:t>
      </w:r>
      <w:r>
        <w:rPr>
          <w:rFonts w:hint="cs"/>
          <w:rtl/>
        </w:rPr>
        <w:t>מסומנים ב</w:t>
      </w:r>
      <w:r w:rsidR="00B648DE">
        <w:rPr>
          <w:rFonts w:hint="cs"/>
          <w:rtl/>
        </w:rPr>
        <w:t>כחול</w:t>
      </w:r>
      <w:r>
        <w:rPr>
          <w:rFonts w:hint="cs"/>
          <w:rtl/>
        </w:rPr>
        <w:t xml:space="preserve"> ,</w:t>
      </w:r>
      <w:r w:rsidR="00EC1D18" w:rsidRPr="00EC1D18">
        <w:rPr>
          <w:rtl/>
        </w:rPr>
        <w:t xml:space="preserve">רכיבי </w:t>
      </w:r>
      <w:r>
        <w:rPr>
          <w:rFonts w:hint="cs"/>
          <w:rtl/>
        </w:rPr>
        <w:t>ה</w:t>
      </w:r>
      <w:r w:rsidR="00EC1D18" w:rsidRPr="00EC1D18">
        <w:rPr>
          <w:rtl/>
        </w:rPr>
        <w:t>סימולציה</w:t>
      </w:r>
      <w:r>
        <w:rPr>
          <w:rFonts w:hint="cs"/>
          <w:rtl/>
        </w:rPr>
        <w:t xml:space="preserve"> מסומנים </w:t>
      </w:r>
      <w:r w:rsidR="00B648DE">
        <w:rPr>
          <w:rFonts w:hint="cs"/>
          <w:rtl/>
        </w:rPr>
        <w:t>בירוק</w:t>
      </w:r>
      <w:r>
        <w:rPr>
          <w:rFonts w:hint="cs"/>
          <w:rtl/>
        </w:rPr>
        <w:t xml:space="preserve"> ,והרכיבים המבצעיים מסומנים ב</w:t>
      </w:r>
      <w:r w:rsidR="00B648DE">
        <w:rPr>
          <w:rFonts w:hint="cs"/>
          <w:rtl/>
        </w:rPr>
        <w:t>סגול</w:t>
      </w:r>
      <w:r>
        <w:rPr>
          <w:rFonts w:hint="cs"/>
          <w:rtl/>
        </w:rPr>
        <w:t>. כל בלוק פועל מתוכנן לפעול באופן עצמאי, עצמאות זו מאפשרת עדכונים לאורך בניית המערכת וביצוע בדיקות לכל בלוק באשר הוא.</w:t>
      </w:r>
    </w:p>
    <w:p w14:paraId="26EF8FB9" w14:textId="27EC3834" w:rsidR="000F15D3" w:rsidRDefault="00B648DE" w:rsidP="00CF5DD3">
      <w:pPr>
        <w:keepNext/>
        <w:bidi/>
        <w:jc w:val="center"/>
      </w:pPr>
      <w:r w:rsidRPr="00B648DE">
        <w:rPr>
          <w:rFonts w:cs="Arial"/>
          <w:noProof/>
          <w:rtl/>
        </w:rPr>
        <w:lastRenderedPageBreak/>
        <w:drawing>
          <wp:inline distT="0" distB="0" distL="0" distR="0" wp14:anchorId="6B16FD40" wp14:editId="20C766BA">
            <wp:extent cx="4703673" cy="2503182"/>
            <wp:effectExtent l="0" t="0" r="1905" b="0"/>
            <wp:docPr id="139406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63759" name=""/>
                    <pic:cNvPicPr/>
                  </pic:nvPicPr>
                  <pic:blipFill>
                    <a:blip r:embed="rId8"/>
                    <a:stretch>
                      <a:fillRect/>
                    </a:stretch>
                  </pic:blipFill>
                  <pic:spPr>
                    <a:xfrm>
                      <a:off x="0" y="0"/>
                      <a:ext cx="4717939" cy="2510774"/>
                    </a:xfrm>
                    <a:prstGeom prst="rect">
                      <a:avLst/>
                    </a:prstGeom>
                  </pic:spPr>
                </pic:pic>
              </a:graphicData>
            </a:graphic>
          </wp:inline>
        </w:drawing>
      </w:r>
    </w:p>
    <w:p w14:paraId="603A2AA6" w14:textId="0FD25403" w:rsidR="00EC1D18" w:rsidRDefault="000F15D3" w:rsidP="00CF5DD3">
      <w:pPr>
        <w:pStyle w:val="Caption"/>
        <w:bidi/>
        <w:jc w:val="center"/>
        <w:rPr>
          <w:noProof/>
          <w:rtl/>
        </w:rPr>
      </w:pPr>
      <w:r>
        <w:rPr>
          <w:rFonts w:hint="eastAsia"/>
          <w:rtl/>
        </w:rPr>
        <w:t>איור</w:t>
      </w:r>
      <w:r>
        <w:rPr>
          <w:rtl/>
        </w:rPr>
        <w:t xml:space="preserve"> </w:t>
      </w:r>
      <w:r>
        <w:rPr>
          <w:rtl/>
        </w:rPr>
        <w:fldChar w:fldCharType="begin"/>
      </w:r>
      <w:r>
        <w:rPr>
          <w:rtl/>
        </w:rPr>
        <w:instrText xml:space="preserve"> </w:instrText>
      </w:r>
      <w:r>
        <w:instrText>SEQ</w:instrText>
      </w:r>
      <w:r>
        <w:rPr>
          <w:rtl/>
        </w:rPr>
        <w:instrText xml:space="preserve"> איור \* </w:instrText>
      </w:r>
      <w:r>
        <w:instrText>ARABIC</w:instrText>
      </w:r>
      <w:r>
        <w:rPr>
          <w:rtl/>
        </w:rPr>
        <w:instrText xml:space="preserve"> </w:instrText>
      </w:r>
      <w:r>
        <w:rPr>
          <w:rtl/>
        </w:rPr>
        <w:fldChar w:fldCharType="separate"/>
      </w:r>
      <w:r>
        <w:rPr>
          <w:noProof/>
          <w:rtl/>
        </w:rPr>
        <w:t>1</w:t>
      </w:r>
      <w:r>
        <w:rPr>
          <w:rtl/>
        </w:rPr>
        <w:fldChar w:fldCharType="end"/>
      </w:r>
      <w:r>
        <w:rPr>
          <w:rFonts w:hint="cs"/>
          <w:rtl/>
        </w:rPr>
        <w:t xml:space="preserve">  </w:t>
      </w:r>
      <w:r>
        <w:rPr>
          <w:noProof/>
        </w:rPr>
        <w:t xml:space="preserve"> </w:t>
      </w:r>
      <w:r>
        <w:rPr>
          <w:rFonts w:hint="cs"/>
          <w:noProof/>
          <w:rtl/>
        </w:rPr>
        <w:t>סכמת הבלוקים של הפרויקט</w:t>
      </w:r>
    </w:p>
    <w:p w14:paraId="59017270" w14:textId="7472534C" w:rsidR="000F15D3" w:rsidRDefault="00E201AE" w:rsidP="00CF5DD3">
      <w:pPr>
        <w:pStyle w:val="Heading3"/>
        <w:bidi/>
        <w:rPr>
          <w:rtl/>
        </w:rPr>
      </w:pPr>
      <w:bookmarkStart w:id="4" w:name="_Toc185167631"/>
      <w:r>
        <w:rPr>
          <w:rFonts w:hint="cs"/>
          <w:rtl/>
        </w:rPr>
        <w:t>רכיבי הקוד המבצעי</w:t>
      </w:r>
      <w:bookmarkEnd w:id="4"/>
    </w:p>
    <w:p w14:paraId="3C416758" w14:textId="5C2762A9" w:rsidR="00E201AE" w:rsidRDefault="00E201AE" w:rsidP="00CF5DD3">
      <w:pPr>
        <w:pStyle w:val="ListParagraph"/>
        <w:numPr>
          <w:ilvl w:val="0"/>
          <w:numId w:val="3"/>
        </w:numPr>
        <w:bidi/>
      </w:pPr>
      <w:r>
        <w:t>Flight Trajectory</w:t>
      </w:r>
      <w:r>
        <w:rPr>
          <w:rFonts w:hint="cs"/>
          <w:rtl/>
        </w:rPr>
        <w:t xml:space="preserve">: מודול זה אחראי על יצירה, או קבלה של מסלול הטיסה ויצירת </w:t>
      </w:r>
      <w:r w:rsidR="00774EF6">
        <w:rPr>
          <w:rFonts w:hint="cs"/>
          <w:rtl/>
        </w:rPr>
        <w:t xml:space="preserve">מסלול הטיסה של המזל"ט, וכלולים בו גם נתוני מיקום הכלי, מהירותו, </w:t>
      </w:r>
      <w:r w:rsidR="00A368AA">
        <w:rPr>
          <w:rFonts w:hint="cs"/>
          <w:rtl/>
        </w:rPr>
        <w:t>זוויתו</w:t>
      </w:r>
      <w:r w:rsidR="00774EF6">
        <w:rPr>
          <w:rFonts w:hint="cs"/>
          <w:rtl/>
        </w:rPr>
        <w:t xml:space="preserve"> לאורך הטיסה ושאר נתוני המדדים.</w:t>
      </w:r>
    </w:p>
    <w:p w14:paraId="5057396F" w14:textId="357D1189" w:rsidR="00774EF6" w:rsidRDefault="00774EF6" w:rsidP="00CF5DD3">
      <w:pPr>
        <w:pStyle w:val="ListParagraph"/>
        <w:numPr>
          <w:ilvl w:val="0"/>
          <w:numId w:val="3"/>
        </w:numPr>
        <w:bidi/>
      </w:pPr>
      <w:r>
        <w:t>Kalman Filter</w:t>
      </w:r>
      <w:r>
        <w:rPr>
          <w:rFonts w:hint="cs"/>
          <w:rtl/>
        </w:rPr>
        <w:t>: מסנן קלמן הוא רכיב העיבוד המרכזי במערכת, המשמש לשערוך המדויק של מצב הכלי, בהתחשב בנתונים הנוכחיים של הכלי והמפה.</w:t>
      </w:r>
    </w:p>
    <w:p w14:paraId="6FBA1936" w14:textId="60F2723C" w:rsidR="00774EF6" w:rsidRDefault="00774EF6" w:rsidP="00CF5DD3">
      <w:pPr>
        <w:pStyle w:val="Heading3"/>
        <w:bidi/>
        <w:rPr>
          <w:rtl/>
        </w:rPr>
      </w:pPr>
      <w:bookmarkStart w:id="5" w:name="_Toc185167632"/>
      <w:r>
        <w:rPr>
          <w:rFonts w:hint="cs"/>
          <w:rtl/>
        </w:rPr>
        <w:t>רכיבי התשתית</w:t>
      </w:r>
      <w:bookmarkEnd w:id="5"/>
    </w:p>
    <w:p w14:paraId="2C639A06" w14:textId="4169DCC0" w:rsidR="00774EF6" w:rsidRDefault="00774EF6" w:rsidP="00CF5DD3">
      <w:pPr>
        <w:pStyle w:val="ListParagraph"/>
        <w:numPr>
          <w:ilvl w:val="0"/>
          <w:numId w:val="3"/>
        </w:numPr>
        <w:bidi/>
      </w:pPr>
      <w:r>
        <w:t>Range Estimation</w:t>
      </w:r>
      <w:r>
        <w:rPr>
          <w:rFonts w:hint="cs"/>
          <w:rtl/>
        </w:rPr>
        <w:t>: לאחר קבלת המדדים מן היעף, מודול זה מחשב את הגובה האמיתי של המזל"ט ביחס לתוואי הקרקע</w:t>
      </w:r>
    </w:p>
    <w:p w14:paraId="7F7FBD5C" w14:textId="0197ADD3" w:rsidR="00A368AA" w:rsidRDefault="00A368AA" w:rsidP="00CF5DD3">
      <w:pPr>
        <w:pStyle w:val="ListParagraph"/>
        <w:numPr>
          <w:ilvl w:val="0"/>
          <w:numId w:val="3"/>
        </w:numPr>
        <w:bidi/>
      </w:pPr>
      <w:r>
        <w:t>Strap Down</w:t>
      </w:r>
      <w:r>
        <w:rPr>
          <w:rFonts w:hint="cs"/>
          <w:rtl/>
        </w:rPr>
        <w:t xml:space="preserve">: רכיב זה מבצע אינטגרציה למדידות החיישנים של המערכת ומבצע עיבוד ע"פ זווית הכלי. </w:t>
      </w:r>
    </w:p>
    <w:p w14:paraId="288F41A0" w14:textId="021AA677" w:rsidR="00A368AA" w:rsidRDefault="00A368AA" w:rsidP="00CF5DD3">
      <w:pPr>
        <w:pStyle w:val="ListParagraph"/>
        <w:numPr>
          <w:ilvl w:val="0"/>
          <w:numId w:val="3"/>
        </w:numPr>
        <w:bidi/>
      </w:pPr>
      <w:r>
        <w:t>DTM</w:t>
      </w:r>
      <w:r>
        <w:rPr>
          <w:rFonts w:hint="cs"/>
          <w:rtl/>
        </w:rPr>
        <w:t>: במודול זה מאוכסנת המפה הטופוגרפית של האזור כמפה דיגיטלית. כוללת את נתונים על גובה הקרקע ופרטי שטח נוספים כמו מיקום גלובלי.</w:t>
      </w:r>
    </w:p>
    <w:p w14:paraId="2BB2E660" w14:textId="501549BA" w:rsidR="00A368AA" w:rsidRDefault="00A368AA" w:rsidP="00CF5DD3">
      <w:pPr>
        <w:pStyle w:val="Heading3"/>
        <w:bidi/>
        <w:rPr>
          <w:rtl/>
        </w:rPr>
      </w:pPr>
      <w:bookmarkStart w:id="6" w:name="_Toc185167633"/>
      <w:r>
        <w:rPr>
          <w:rFonts w:hint="cs"/>
          <w:rtl/>
        </w:rPr>
        <w:t>רכיבי סימולציה</w:t>
      </w:r>
      <w:bookmarkEnd w:id="6"/>
    </w:p>
    <w:p w14:paraId="2ED5F05E" w14:textId="13AB5464" w:rsidR="00A368AA" w:rsidRDefault="00A368AA" w:rsidP="00CF5DD3">
      <w:pPr>
        <w:pStyle w:val="ListParagraph"/>
        <w:numPr>
          <w:ilvl w:val="0"/>
          <w:numId w:val="3"/>
        </w:numPr>
        <w:bidi/>
      </w:pPr>
      <w:r>
        <w:t>Initialization Block</w:t>
      </w:r>
      <w:r>
        <w:rPr>
          <w:rFonts w:hint="cs"/>
          <w:rtl/>
        </w:rPr>
        <w:t>: מכיל את תנאי ההתחלה של המערכים והפרמטרים הראשוניים של היעף. באמצעותו מתבצע אתחול ראשוני של הגדרות הסימולציה ושינוי הגדרות התרחיש.</w:t>
      </w:r>
    </w:p>
    <w:p w14:paraId="7925279B" w14:textId="2294F1EC" w:rsidR="00950484" w:rsidRDefault="00A368AA" w:rsidP="00CF5DD3">
      <w:pPr>
        <w:pStyle w:val="ListParagraph"/>
        <w:numPr>
          <w:ilvl w:val="0"/>
          <w:numId w:val="3"/>
        </w:numPr>
        <w:bidi/>
      </w:pPr>
      <w:r>
        <w:t>Dynamic Model</w:t>
      </w:r>
      <w:r>
        <w:rPr>
          <w:rFonts w:hint="cs"/>
          <w:rtl/>
        </w:rPr>
        <w:t xml:space="preserve">: מודל זה מתאר את </w:t>
      </w:r>
      <w:r w:rsidR="00950484">
        <w:rPr>
          <w:rFonts w:hint="cs"/>
          <w:rtl/>
        </w:rPr>
        <w:t>דינמיקת המזל"ט ואת התנהגותו במרחב בתנאי טיסה שונים.</w:t>
      </w:r>
    </w:p>
    <w:p w14:paraId="0A7C28F5" w14:textId="7F7E020E" w:rsidR="00950484" w:rsidRDefault="00950484" w:rsidP="00CF5DD3">
      <w:pPr>
        <w:pStyle w:val="ListParagraph"/>
        <w:bidi/>
        <w:rPr>
          <w:rtl/>
        </w:rPr>
      </w:pPr>
      <w:r>
        <w:rPr>
          <w:rFonts w:hint="cs"/>
          <w:rtl/>
        </w:rPr>
        <w:t>כולל את המשוואות והכוחות הפועלים על המערכת.</w:t>
      </w:r>
    </w:p>
    <w:p w14:paraId="4A46AB90" w14:textId="0EA6CDE6" w:rsidR="00950484" w:rsidRDefault="00950484" w:rsidP="00CF5DD3">
      <w:pPr>
        <w:pStyle w:val="ListParagraph"/>
        <w:numPr>
          <w:ilvl w:val="0"/>
          <w:numId w:val="3"/>
        </w:numPr>
        <w:bidi/>
      </w:pPr>
      <w:r>
        <w:t>Measurement Modeling</w:t>
      </w:r>
      <w:r>
        <w:rPr>
          <w:rFonts w:hint="cs"/>
          <w:rtl/>
        </w:rPr>
        <w:t>: רכיב המדמה את המדידות המתקבלות מהחיישנים וכולל את הרעשים והשגיאות הנוצרים בזמן ריצת במערכת</w:t>
      </w:r>
      <w:r w:rsidR="00FF4CF7">
        <w:rPr>
          <w:rFonts w:hint="cs"/>
          <w:rtl/>
        </w:rPr>
        <w:t>. סימולציה זו מאפשרת לבצע בדיקה של תפקוד המערכת בהתאם למדידים מסוימים.</w:t>
      </w:r>
    </w:p>
    <w:p w14:paraId="18078B5F" w14:textId="54FC9040" w:rsidR="00FF4CF7" w:rsidRDefault="00FF4CF7" w:rsidP="00CF5DD3">
      <w:pPr>
        <w:pStyle w:val="ListParagraph"/>
        <w:numPr>
          <w:ilvl w:val="0"/>
          <w:numId w:val="3"/>
        </w:numPr>
        <w:bidi/>
      </w:pPr>
      <w:r>
        <w:t>Results Calculations</w:t>
      </w:r>
      <w:r>
        <w:rPr>
          <w:rFonts w:hint="cs"/>
          <w:rtl/>
        </w:rPr>
        <w:t>: רכיב המרכז את תוצאות הסימולציה ומבצע ניתוחים של רכיבי המערכת, לצורך הערכת הביצועים והחקר שלהן. חישובים אלו משמשים לאימות תוצאות הסימולציה והשוואתם עם נתוני המדידה האמיתיים.</w:t>
      </w:r>
      <w:r w:rsidR="0027313F">
        <w:rPr>
          <w:rFonts w:hint="cs"/>
          <w:rtl/>
        </w:rPr>
        <w:t xml:space="preserve"> </w:t>
      </w:r>
    </w:p>
    <w:p w14:paraId="7D44F641" w14:textId="77777777" w:rsidR="00FF4CF7" w:rsidRDefault="00FF4CF7" w:rsidP="00CF5DD3">
      <w:pPr>
        <w:bidi/>
        <w:rPr>
          <w:rtl/>
        </w:rPr>
      </w:pPr>
    </w:p>
    <w:p w14:paraId="3DD5536B" w14:textId="77777777" w:rsidR="009739CA" w:rsidRPr="007754A9" w:rsidRDefault="009739CA" w:rsidP="009739CA">
      <w:pPr>
        <w:pStyle w:val="Heading1"/>
        <w:bidi/>
        <w:rPr>
          <w:rFonts w:ascii="Calibri" w:hAnsi="Calibri" w:cs="Calibri"/>
          <w:rtl/>
        </w:rPr>
      </w:pPr>
      <w:bookmarkStart w:id="7" w:name="_Toc185167634"/>
      <w:r w:rsidRPr="007754A9">
        <w:rPr>
          <w:rFonts w:ascii="Calibri" w:hAnsi="Calibri" w:cs="Calibri"/>
          <w:rtl/>
        </w:rPr>
        <w:t>מפות</w:t>
      </w:r>
      <w:bookmarkEnd w:id="7"/>
    </w:p>
    <w:p w14:paraId="47DBD2E8" w14:textId="1223F28F" w:rsidR="009739CA" w:rsidRDefault="009739CA" w:rsidP="00B01043">
      <w:pPr>
        <w:bidi/>
        <w:rPr>
          <w:rFonts w:ascii="Calibri" w:hAnsi="Calibri" w:cs="Calibri"/>
          <w:rtl/>
        </w:rPr>
      </w:pPr>
      <w:r>
        <w:rPr>
          <w:rFonts w:ascii="Calibri" w:hAnsi="Calibri" w:cs="Calibri" w:hint="cs"/>
          <w:rtl/>
        </w:rPr>
        <w:t xml:space="preserve">כפי שהוסבר </w:t>
      </w:r>
      <w:r w:rsidR="00867BF2">
        <w:rPr>
          <w:rFonts w:ascii="Calibri" w:hAnsi="Calibri" w:cs="Calibri" w:hint="cs"/>
          <w:rtl/>
        </w:rPr>
        <w:t>לעיל</w:t>
      </w:r>
      <w:r>
        <w:rPr>
          <w:rFonts w:ascii="Calibri" w:hAnsi="Calibri" w:cs="Calibri" w:hint="cs"/>
          <w:rtl/>
        </w:rPr>
        <w:t xml:space="preserve">, מפות הן אבן היסוד של מעת"ק, ומספקות את ההקשר המרחבי החיוני לצורך משימת עדכון הניווט. לבחירה נכונה של מפה יש חשיבות קריטית </w:t>
      </w:r>
      <w:r w:rsidR="00867BF2">
        <w:rPr>
          <w:rFonts w:ascii="Calibri" w:hAnsi="Calibri" w:cs="Calibri" w:hint="cs"/>
          <w:rtl/>
        </w:rPr>
        <w:t>בביצועי</w:t>
      </w:r>
      <w:r>
        <w:rPr>
          <w:rFonts w:ascii="Calibri" w:hAnsi="Calibri" w:cs="Calibri" w:hint="cs"/>
          <w:rtl/>
        </w:rPr>
        <w:t xml:space="preserve"> </w:t>
      </w:r>
      <w:r w:rsidR="00B01043">
        <w:rPr>
          <w:rFonts w:ascii="Calibri" w:hAnsi="Calibri" w:cs="Calibri" w:hint="cs"/>
          <w:rtl/>
        </w:rPr>
        <w:t>האלגוריתם</w:t>
      </w:r>
      <w:r>
        <w:rPr>
          <w:rFonts w:ascii="Calibri" w:hAnsi="Calibri" w:cs="Calibri" w:hint="cs"/>
          <w:rtl/>
        </w:rPr>
        <w:t>. בפרויקט זה אנו משתמשים ב</w:t>
      </w:r>
      <w:r>
        <w:rPr>
          <w:rFonts w:ascii="Calibri" w:hAnsi="Calibri" w:cs="Calibri"/>
        </w:rPr>
        <w:t>DEM</w:t>
      </w:r>
      <w:r>
        <w:rPr>
          <w:rFonts w:ascii="Calibri" w:hAnsi="Calibri" w:cs="Calibri" w:hint="cs"/>
          <w:rtl/>
        </w:rPr>
        <w:t xml:space="preserve"> לייצוג מאפיינים טופוגרפיים של הקרקע. מפה זו מספקת נתוני גובה מפורטים, החיוניים להבנת מתאר השטח. עצם גורם זה עוזר לאלגוריתם לבצע חיזויים טובים יותר בעיקר בסביבות בעלי שונות טופוגרפית בינונית ומעלה. כאשר השונות נמוכה מזו, </w:t>
      </w:r>
      <w:r>
        <w:rPr>
          <w:rFonts w:ascii="Calibri" w:hAnsi="Calibri" w:cs="Calibri" w:hint="cs"/>
          <w:rtl/>
        </w:rPr>
        <w:lastRenderedPageBreak/>
        <w:t xml:space="preserve">האלגוריתם יסתמך על חיזוי תנועת הכלי לפי הנחות הדינמיקה. </w:t>
      </w:r>
      <w:r w:rsidR="00B01043">
        <w:rPr>
          <w:rFonts w:ascii="Calibri" w:hAnsi="Calibri" w:cs="Calibri" w:hint="cs"/>
          <w:rtl/>
        </w:rPr>
        <w:t xml:space="preserve"> </w:t>
      </w:r>
      <w:r>
        <w:rPr>
          <w:rFonts w:ascii="Calibri" w:hAnsi="Calibri" w:cs="Calibri" w:hint="cs"/>
          <w:rtl/>
        </w:rPr>
        <w:t>באיור למטה מוצג האזור הגיאוגרפ</w:t>
      </w:r>
      <w:r>
        <w:rPr>
          <w:rFonts w:ascii="Calibri" w:hAnsi="Calibri" w:cs="Calibri" w:hint="eastAsia"/>
          <w:rtl/>
        </w:rPr>
        <w:t>י</w:t>
      </w:r>
      <w:r>
        <w:rPr>
          <w:rFonts w:ascii="Calibri" w:hAnsi="Calibri" w:cs="Calibri" w:hint="cs"/>
          <w:rtl/>
        </w:rPr>
        <w:t xml:space="preserve"> המלא המכוסה ע"י המפה המותקנת, המפה משתרעת בין הקורדינטות</w:t>
      </w:r>
    </w:p>
    <w:p w14:paraId="3F0A11F7" w14:textId="6F399465" w:rsidR="009739CA" w:rsidRPr="00B01043" w:rsidRDefault="00B01043" w:rsidP="009739CA">
      <w:pPr>
        <w:bidi/>
        <w:rPr>
          <w:rFonts w:ascii="Calibri" w:hAnsi="Calibri" w:cs="Calibri"/>
        </w:rPr>
      </w:pPr>
      <m:oMathPara>
        <m:oMath>
          <m:r>
            <w:rPr>
              <w:rFonts w:ascii="Cambria Math" w:hAnsi="Cambria Math" w:cs="Calibri"/>
            </w:rPr>
            <m:t>NE</m:t>
          </m:r>
          <m:d>
            <m:dPr>
              <m:ctrlPr>
                <w:rPr>
                  <w:rFonts w:ascii="Cambria Math" w:hAnsi="Cambria Math" w:cs="Calibri"/>
                  <w:i/>
                </w:rPr>
              </m:ctrlPr>
            </m:dPr>
            <m:e>
              <m:r>
                <w:rPr>
                  <w:rFonts w:ascii="Cambria Math" w:hAnsi="Cambria Math" w:cs="Calibri"/>
                </w:rPr>
                <m:t>40°,20°</m:t>
              </m:r>
            </m:e>
          </m:d>
          <m:r>
            <w:rPr>
              <w:rFonts w:ascii="Cambria Math" w:hAnsi="Cambria Math" w:cs="Calibri"/>
            </w:rPr>
            <m:t>, SE</m:t>
          </m:r>
          <m:d>
            <m:dPr>
              <m:ctrlPr>
                <w:rPr>
                  <w:rFonts w:ascii="Cambria Math" w:hAnsi="Cambria Math" w:cs="Calibri"/>
                  <w:i/>
                </w:rPr>
              </m:ctrlPr>
            </m:dPr>
            <m:e>
              <m:r>
                <w:rPr>
                  <w:rFonts w:ascii="Cambria Math" w:hAnsi="Cambria Math" w:cs="Calibri"/>
                </w:rPr>
                <m:t>10°, 60°</m:t>
              </m:r>
            </m:e>
          </m:d>
          <m:r>
            <w:rPr>
              <w:rFonts w:ascii="Cambria Math" w:hAnsi="Cambria Math" w:cs="Calibri"/>
            </w:rPr>
            <m:t xml:space="preserve">    center point</m:t>
          </m:r>
          <m:d>
            <m:dPr>
              <m:ctrlPr>
                <w:rPr>
                  <w:rFonts w:ascii="Cambria Math" w:hAnsi="Cambria Math" w:cs="Calibri"/>
                  <w:i/>
                </w:rPr>
              </m:ctrlPr>
            </m:dPr>
            <m:e>
              <m:r>
                <w:rPr>
                  <w:rFonts w:ascii="Cambria Math" w:hAnsi="Cambria Math" w:cs="Calibri"/>
                </w:rPr>
                <m:t>15°N, 40°E</m:t>
              </m:r>
            </m:e>
          </m:d>
        </m:oMath>
      </m:oMathPara>
    </w:p>
    <w:p w14:paraId="2A8ADD4D" w14:textId="3CA47D29" w:rsidR="00B01043" w:rsidRDefault="00B01043" w:rsidP="00B01043">
      <w:pPr>
        <w:bidi/>
        <w:rPr>
          <w:rFonts w:ascii="Calibri" w:hAnsi="Calibri" w:cs="Calibri"/>
          <w:rtl/>
        </w:rPr>
      </w:pPr>
      <w:r>
        <w:rPr>
          <w:rFonts w:ascii="Calibri" w:hAnsi="Calibri" w:cs="Calibri" w:hint="cs"/>
          <w:rtl/>
        </w:rPr>
        <w:t>כיסוי רחב זה, הכולל נופים מגוונים כמו הרים וימים, מבטיח שנוכל לבדוק תרחישים מתקדמים ומורכבים עבור האלגוריתם.</w:t>
      </w:r>
    </w:p>
    <w:p w14:paraId="100AAD50" w14:textId="77777777" w:rsidR="00B01043" w:rsidRPr="00B01043" w:rsidRDefault="00B01043" w:rsidP="00B01043">
      <w:pPr>
        <w:bidi/>
        <w:rPr>
          <w:rFonts w:ascii="Calibri" w:hAnsi="Calibri" w:cs="Calibri"/>
          <w:rtl/>
        </w:rPr>
      </w:pPr>
    </w:p>
    <w:p w14:paraId="71087D03" w14:textId="099CFE35" w:rsidR="009739CA" w:rsidRDefault="00B01043" w:rsidP="00B01043">
      <w:pPr>
        <w:bidi/>
        <w:jc w:val="center"/>
        <w:rPr>
          <w:rFonts w:ascii="Calibri" w:hAnsi="Calibri" w:cs="Calibri"/>
          <w:rtl/>
        </w:rPr>
      </w:pPr>
      <w:r w:rsidRPr="007754A9">
        <w:rPr>
          <w:rFonts w:ascii="Calibri" w:hAnsi="Calibri" w:cs="Calibri"/>
          <w:noProof/>
        </w:rPr>
        <w:drawing>
          <wp:inline distT="0" distB="0" distL="0" distR="0" wp14:anchorId="66D0E46F" wp14:editId="13836111">
            <wp:extent cx="1610509" cy="1867535"/>
            <wp:effectExtent l="0" t="0" r="8890" b="0"/>
            <wp:docPr id="1609439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0445"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644084" cy="1906469"/>
                    </a:xfrm>
                    <a:prstGeom prst="rect">
                      <a:avLst/>
                    </a:prstGeom>
                    <a:noFill/>
                    <a:ln>
                      <a:noFill/>
                    </a:ln>
                  </pic:spPr>
                </pic:pic>
              </a:graphicData>
            </a:graphic>
          </wp:inline>
        </w:drawing>
      </w:r>
    </w:p>
    <w:p w14:paraId="32BB551E" w14:textId="71B5A01B" w:rsidR="009739CA" w:rsidRDefault="00A751AE" w:rsidP="009739CA">
      <w:pPr>
        <w:bidi/>
        <w:rPr>
          <w:rFonts w:ascii="Calibri" w:hAnsi="Calibri" w:cs="Calibri"/>
          <w:rtl/>
        </w:rPr>
      </w:pPr>
      <w:r>
        <w:rPr>
          <w:rFonts w:ascii="Calibri" w:hAnsi="Calibri" w:cs="Calibri" w:hint="cs"/>
          <w:rtl/>
        </w:rPr>
        <w:t xml:space="preserve">המפות הדיגיטליות שנעשה בהן שימוש בפרויקט זה </w:t>
      </w:r>
      <w:r w:rsidR="00D47D52">
        <w:rPr>
          <w:rFonts w:ascii="Calibri" w:hAnsi="Calibri" w:cs="Calibri" w:hint="cs"/>
          <w:rtl/>
        </w:rPr>
        <w:t>הובאו</w:t>
      </w:r>
      <w:r>
        <w:rPr>
          <w:rFonts w:ascii="Calibri" w:hAnsi="Calibri" w:cs="Calibri" w:hint="cs"/>
          <w:rtl/>
        </w:rPr>
        <w:t xml:space="preserve"> ע"י </w:t>
      </w:r>
      <w:r>
        <w:rPr>
          <w:rFonts w:ascii="Calibri" w:hAnsi="Calibri" w:cs="Calibri"/>
        </w:rPr>
        <w:t>USGS</w:t>
      </w:r>
      <w:r>
        <w:rPr>
          <w:rFonts w:ascii="Calibri" w:hAnsi="Calibri" w:cs="Calibri" w:hint="cs"/>
          <w:rtl/>
        </w:rPr>
        <w:t xml:space="preserve">, המשרד האמריקאי הממשלתי למדע גיאולוגי ע"י רישיון אקדמי. נשים לב כי מפות אלו נאספו בנקודת זמן מסוימות ומייצגות את פני הקרקע בלבד, ללא מבנים או תשתיות שלא תואמות את גובה פני הקרקע בנקודה כעת. בנוסף קיימות שגיאות שונות במפות אלו כמו אי-דיוקים במדידה, ארטיפקטים במהלך עיבוד הנתונים והגבלת רזולוציה מרחבית. שגיאות אלו עשויות להשפיע על </w:t>
      </w:r>
      <w:r w:rsidR="00867BF2">
        <w:rPr>
          <w:rFonts w:ascii="Calibri" w:hAnsi="Calibri" w:cs="Calibri" w:hint="cs"/>
          <w:rtl/>
        </w:rPr>
        <w:t>הדיוק</w:t>
      </w:r>
      <w:r>
        <w:rPr>
          <w:rFonts w:ascii="Calibri" w:hAnsi="Calibri" w:cs="Calibri" w:hint="cs"/>
          <w:rtl/>
        </w:rPr>
        <w:t xml:space="preserve"> בייצוג השטח ובכך גם על ביצועי האלגוריתם.</w:t>
      </w:r>
    </w:p>
    <w:p w14:paraId="2053F0B6" w14:textId="06B1300A" w:rsidR="00A751AE" w:rsidRDefault="00A751AE" w:rsidP="00A751AE">
      <w:pPr>
        <w:bidi/>
        <w:rPr>
          <w:rFonts w:ascii="Calibri" w:hAnsi="Calibri" w:cs="Calibri"/>
          <w:i/>
          <w:rtl/>
        </w:rPr>
      </w:pPr>
      <w:r>
        <w:rPr>
          <w:rFonts w:ascii="Calibri" w:hAnsi="Calibri" w:cs="Calibri" w:hint="cs"/>
          <w:rtl/>
        </w:rPr>
        <w:t xml:space="preserve">כדי לנהל את הנתונים בצורה יעילה, ניתן לחלק את המפה לבלוקים קטנים יותר בשתי רזולוציות, רזולוציה אחת בגודל של </w:t>
      </w:r>
      <m:oMath>
        <m:r>
          <w:rPr>
            <w:rFonts w:ascii="Cambria Math" w:hAnsi="Cambria Math" w:cs="Calibri"/>
          </w:rPr>
          <m:t>1200×1200</m:t>
        </m:r>
      </m:oMath>
      <w:r>
        <w:rPr>
          <w:rFonts w:ascii="Calibri" w:hAnsi="Calibri" w:cs="Calibri"/>
        </w:rPr>
        <w:t xml:space="preserve"> </w:t>
      </w:r>
      <w:r>
        <w:rPr>
          <w:rFonts w:ascii="Calibri" w:hAnsi="Calibri" w:cs="Calibri" w:hint="cs"/>
          <w:rtl/>
        </w:rPr>
        <w:t xml:space="preserve">יחידות, </w:t>
      </w:r>
      <w:r>
        <w:rPr>
          <w:rFonts w:ascii="Calibri" w:hAnsi="Calibri" w:cs="Calibri" w:hint="cs"/>
          <w:i/>
          <w:rtl/>
        </w:rPr>
        <w:t>המדמה שימוש ב</w:t>
      </w:r>
      <m:oMath>
        <m:r>
          <w:rPr>
            <w:rFonts w:ascii="Cambria Math" w:hAnsi="Cambria Math" w:cs="Calibri"/>
          </w:rPr>
          <m:t>dt1</m:t>
        </m:r>
      </m:oMath>
      <w:r>
        <w:rPr>
          <w:rFonts w:ascii="Calibri" w:hAnsi="Calibri" w:cs="Calibri" w:hint="cs"/>
          <w:i/>
          <w:rtl/>
        </w:rPr>
        <w:t xml:space="preserve"> כאשר כל אלמנט בבלוק מהווה שטח ממוצע של </w:t>
      </w:r>
      <m:oMath>
        <m:r>
          <w:rPr>
            <w:rFonts w:ascii="Cambria Math" w:hAnsi="Cambria Math" w:cs="Calibri"/>
          </w:rPr>
          <m:t>100</m:t>
        </m:r>
        <m:sSup>
          <m:sSupPr>
            <m:ctrlPr>
              <w:rPr>
                <w:rFonts w:ascii="Cambria Math" w:hAnsi="Cambria Math" w:cs="Calibri"/>
                <w:i/>
              </w:rPr>
            </m:ctrlPr>
          </m:sSupPr>
          <m:e>
            <m:r>
              <w:rPr>
                <w:rFonts w:ascii="Cambria Math" w:hAnsi="Cambria Math" w:cs="Calibri"/>
              </w:rPr>
              <m:t>m</m:t>
            </m:r>
          </m:e>
          <m:sup>
            <m:r>
              <w:rPr>
                <w:rFonts w:ascii="Cambria Math" w:hAnsi="Cambria Math" w:cs="Calibri"/>
              </w:rPr>
              <m:t>2</m:t>
            </m:r>
          </m:sup>
        </m:sSup>
      </m:oMath>
      <w:r>
        <w:rPr>
          <w:rFonts w:ascii="Calibri" w:hAnsi="Calibri" w:cs="Calibri" w:hint="cs"/>
          <w:i/>
          <w:rtl/>
        </w:rPr>
        <w:t>, חלוקה גסה זו מאפשרת גישה נוחה ומהירה לנתוני הגובה</w:t>
      </w:r>
      <w:r w:rsidR="00D47D52">
        <w:rPr>
          <w:rFonts w:ascii="Calibri" w:hAnsi="Calibri" w:cs="Calibri" w:hint="cs"/>
          <w:i/>
          <w:rtl/>
        </w:rPr>
        <w:t>. לעמותה קיימת רזולוציי</w:t>
      </w:r>
      <w:r w:rsidR="00D47D52">
        <w:rPr>
          <w:rFonts w:ascii="Calibri" w:hAnsi="Calibri" w:cs="Calibri" w:hint="eastAsia"/>
          <w:i/>
          <w:rtl/>
        </w:rPr>
        <w:t>ת</w:t>
      </w:r>
      <w:r w:rsidR="00D47D52">
        <w:rPr>
          <w:rFonts w:ascii="Calibri" w:hAnsi="Calibri" w:cs="Calibri" w:hint="cs"/>
          <w:i/>
          <w:rtl/>
        </w:rPr>
        <w:t xml:space="preserve"> בלוקים של </w:t>
      </w:r>
      <m:oMath>
        <m:r>
          <w:rPr>
            <w:rFonts w:ascii="Cambria Math" w:hAnsi="Cambria Math" w:cs="Calibri"/>
          </w:rPr>
          <m:t>3600×3600</m:t>
        </m:r>
      </m:oMath>
      <w:r w:rsidR="00D47D52">
        <w:rPr>
          <w:rFonts w:ascii="Calibri" w:hAnsi="Calibri" w:cs="Calibri" w:hint="cs"/>
          <w:i/>
          <w:rtl/>
        </w:rPr>
        <w:t xml:space="preserve"> יחידות, המדמה שימוש ב</w:t>
      </w:r>
      <m:oMath>
        <m:r>
          <w:rPr>
            <w:rFonts w:ascii="Cambria Math" w:hAnsi="Cambria Math" w:cs="Calibri"/>
          </w:rPr>
          <m:t>dt2</m:t>
        </m:r>
      </m:oMath>
      <w:r w:rsidR="00D47D52">
        <w:rPr>
          <w:rFonts w:ascii="Calibri" w:hAnsi="Calibri" w:cs="Calibri"/>
          <w:i/>
        </w:rPr>
        <w:t xml:space="preserve"> </w:t>
      </w:r>
      <w:r w:rsidR="00D47D52">
        <w:rPr>
          <w:rFonts w:ascii="Calibri" w:hAnsi="Calibri" w:cs="Calibri" w:hint="cs"/>
          <w:i/>
          <w:rtl/>
        </w:rPr>
        <w:t xml:space="preserve">כאשר כל אלמנט בבלוק מהווה שטח ממוצע של </w:t>
      </w:r>
      <m:oMath>
        <m:r>
          <w:rPr>
            <w:rFonts w:ascii="Cambria Math" w:hAnsi="Cambria Math" w:cs="Calibri"/>
          </w:rPr>
          <m:t>30</m:t>
        </m:r>
        <m:sSup>
          <m:sSupPr>
            <m:ctrlPr>
              <w:rPr>
                <w:rFonts w:ascii="Cambria Math" w:hAnsi="Cambria Math" w:cs="Calibri"/>
                <w:i/>
              </w:rPr>
            </m:ctrlPr>
          </m:sSupPr>
          <m:e>
            <m:r>
              <w:rPr>
                <w:rFonts w:ascii="Cambria Math" w:hAnsi="Cambria Math" w:cs="Calibri"/>
              </w:rPr>
              <m:t>m</m:t>
            </m:r>
          </m:e>
          <m:sup>
            <m:r>
              <w:rPr>
                <w:rFonts w:ascii="Cambria Math" w:hAnsi="Cambria Math" w:cs="Calibri"/>
              </w:rPr>
              <m:t>2</m:t>
            </m:r>
          </m:sup>
        </m:sSup>
      </m:oMath>
      <w:r w:rsidR="00D47D52">
        <w:rPr>
          <w:rFonts w:ascii="Calibri" w:hAnsi="Calibri" w:cs="Calibri" w:hint="cs"/>
          <w:i/>
          <w:rtl/>
        </w:rPr>
        <w:t xml:space="preserve"> , מפה זו היא מפורטת יותר ומדויקת יותר אך גוזלת יותר משאבים. </w:t>
      </w:r>
    </w:p>
    <w:p w14:paraId="00A46AA9" w14:textId="7A25052C" w:rsidR="00D47D52" w:rsidRDefault="00D47D52" w:rsidP="00D47D52">
      <w:pPr>
        <w:bidi/>
        <w:rPr>
          <w:rFonts w:ascii="Calibri" w:hAnsi="Calibri" w:cs="Calibri"/>
          <w:i/>
          <w:rtl/>
        </w:rPr>
      </w:pPr>
      <w:r>
        <w:rPr>
          <w:rFonts w:ascii="Calibri" w:hAnsi="Calibri" w:cs="Calibri" w:hint="cs"/>
          <w:i/>
          <w:rtl/>
        </w:rPr>
        <w:t xml:space="preserve">בחירת הרזולוציה הנכונה תלויה בדרישות המשימה, עבור ניווט בקנה מידה רחב או באזורים בעלי שטח אחיד יחסית בלוקים של </w:t>
      </w:r>
      <m:oMath>
        <m:r>
          <w:rPr>
            <w:rFonts w:ascii="Cambria Math" w:hAnsi="Cambria Math" w:cs="Calibri"/>
          </w:rPr>
          <m:t>dt1</m:t>
        </m:r>
      </m:oMath>
      <w:r>
        <w:rPr>
          <w:rFonts w:ascii="Calibri" w:hAnsi="Calibri" w:cs="Calibri"/>
          <w:i/>
        </w:rPr>
        <w:t xml:space="preserve"> </w:t>
      </w:r>
      <w:r>
        <w:rPr>
          <w:rFonts w:ascii="Calibri" w:hAnsi="Calibri" w:cs="Calibri" w:hint="cs"/>
          <w:i/>
          <w:rtl/>
        </w:rPr>
        <w:t>עשויי</w:t>
      </w:r>
      <w:r>
        <w:rPr>
          <w:rFonts w:ascii="Calibri" w:hAnsi="Calibri" w:cs="Calibri" w:hint="eastAsia"/>
          <w:i/>
          <w:rtl/>
        </w:rPr>
        <w:t>ם</w:t>
      </w:r>
      <w:r>
        <w:rPr>
          <w:rFonts w:ascii="Calibri" w:hAnsi="Calibri" w:cs="Calibri" w:hint="cs"/>
          <w:i/>
          <w:rtl/>
        </w:rPr>
        <w:t xml:space="preserve"> להספיק, מאחר שהם מספקים איזון טוב בין גודל הזיכרון הנתפס לבין הדיוק. בסביבות בעלות שונות גבוהה נעדיף להשתמש ב</w:t>
      </w:r>
      <m:oMath>
        <m:r>
          <w:rPr>
            <w:rFonts w:ascii="Cambria Math" w:hAnsi="Cambria Math" w:cs="Calibri"/>
          </w:rPr>
          <m:t>dt2</m:t>
        </m:r>
      </m:oMath>
      <w:r>
        <w:rPr>
          <w:rFonts w:ascii="Calibri" w:hAnsi="Calibri" w:cs="Calibri" w:hint="cs"/>
          <w:i/>
          <w:rtl/>
        </w:rPr>
        <w:t xml:space="preserve">. </w:t>
      </w:r>
    </w:p>
    <w:p w14:paraId="17C210D7" w14:textId="3371BD81" w:rsidR="00D47D52" w:rsidRDefault="00D47D52" w:rsidP="00D47D52">
      <w:pPr>
        <w:bidi/>
        <w:rPr>
          <w:rFonts w:ascii="Calibri" w:hAnsi="Calibri" w:cs="Calibri"/>
          <w:i/>
          <w:rtl/>
        </w:rPr>
      </w:pPr>
      <w:r>
        <w:rPr>
          <w:rFonts w:ascii="Calibri" w:hAnsi="Calibri" w:cs="Calibri" w:hint="cs"/>
          <w:i/>
          <w:rtl/>
        </w:rPr>
        <w:t>ההנחות שנעשו בפרויקט לגבי המפות כוללות לינאריות של תוואי השטח במרחקים קצרים. כלומר, אנו מניחים שבתוך כל בלוק, השינויים בתוואי השטח מינימליים וניתן לקרבם בצורה לינארית. הנחה זו מפשטת את החישובים והיא סבירה בהתחשב ברזולוציות המפה הגבוהות שנעשה בהן שימוש</w:t>
      </w:r>
    </w:p>
    <w:p w14:paraId="263E822F" w14:textId="6B507480" w:rsidR="00D47D52" w:rsidRPr="00D47D52" w:rsidRDefault="00D47D52" w:rsidP="00D47D52">
      <w:pPr>
        <w:bidi/>
        <w:jc w:val="center"/>
        <w:rPr>
          <w:rFonts w:ascii="Calibri" w:hAnsi="Calibri" w:cs="Calibri"/>
          <w:i/>
          <w:rtl/>
        </w:rPr>
      </w:pPr>
      <w:r>
        <w:rPr>
          <w:rFonts w:ascii="Calibri" w:hAnsi="Calibri" w:cs="Calibri"/>
          <w:i/>
          <w:noProof/>
        </w:rPr>
        <w:lastRenderedPageBreak/>
        <w:drawing>
          <wp:inline distT="0" distB="0" distL="0" distR="0" wp14:anchorId="491E7CE4" wp14:editId="7F87FF61">
            <wp:extent cx="3867150" cy="3867150"/>
            <wp:effectExtent l="0" t="0" r="0" b="0"/>
            <wp:docPr id="1532653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67150" cy="3867150"/>
                    </a:xfrm>
                    <a:prstGeom prst="rect">
                      <a:avLst/>
                    </a:prstGeom>
                    <a:noFill/>
                    <a:ln>
                      <a:noFill/>
                    </a:ln>
                  </pic:spPr>
                </pic:pic>
              </a:graphicData>
            </a:graphic>
          </wp:inline>
        </w:drawing>
      </w:r>
    </w:p>
    <w:p w14:paraId="06EFB478" w14:textId="1A27AF97" w:rsidR="009739CA" w:rsidRPr="00D47D52" w:rsidRDefault="009739CA" w:rsidP="00D47D52">
      <w:pPr>
        <w:bidi/>
        <w:rPr>
          <w:rFonts w:ascii="Calibri" w:hAnsi="Calibri" w:cs="Calibri"/>
          <w:rtl/>
        </w:rPr>
      </w:pPr>
      <w:r w:rsidRPr="007754A9">
        <w:rPr>
          <w:rFonts w:ascii="Calibri" w:hAnsi="Calibri" w:cs="Calibri"/>
          <w:rtl/>
        </w:rPr>
        <w:t>המחלקה</w:t>
      </w:r>
      <w:r w:rsidR="00D47D52">
        <w:rPr>
          <w:rFonts w:ascii="Calibri" w:hAnsi="Calibri" w:cs="Calibri" w:hint="cs"/>
          <w:rtl/>
        </w:rPr>
        <w:t xml:space="preserve"> בקוד</w:t>
      </w:r>
      <w:r w:rsidRPr="007754A9">
        <w:rPr>
          <w:rFonts w:ascii="Calibri" w:hAnsi="Calibri" w:cs="Calibri"/>
          <w:rtl/>
        </w:rPr>
        <w:t xml:space="preserve"> </w:t>
      </w:r>
      <m:oMath>
        <m:r>
          <w:rPr>
            <w:rFonts w:ascii="Cambria Math" w:hAnsi="Cambria Math" w:cs="Calibri"/>
          </w:rPr>
          <m:t>Map</m:t>
        </m:r>
      </m:oMath>
      <w:r w:rsidRPr="007754A9">
        <w:rPr>
          <w:rFonts w:ascii="Calibri" w:hAnsi="Calibri" w:cs="Calibri"/>
          <w:rtl/>
        </w:rPr>
        <w:t xml:space="preserve"> אחראית על כל הקשר של הסימולציה עם מפת הגבהים. מפה זה נטענת בתחילת הריצה והמחלקה אחראית על כל אינטקציה עם המפה, קיימים מספר משתנים, כמו </w:t>
      </w:r>
      <m:oMath>
        <m:r>
          <w:rPr>
            <w:rFonts w:ascii="Cambria Math" w:hAnsi="Cambria Math" w:cs="Calibri"/>
          </w:rPr>
          <m:t>meta data</m:t>
        </m:r>
      </m:oMath>
      <w:r w:rsidRPr="007754A9">
        <w:rPr>
          <w:rFonts w:ascii="Calibri" w:hAnsi="Calibri" w:cs="Calibri"/>
        </w:rPr>
        <w:t xml:space="preserve"> </w:t>
      </w:r>
      <w:r w:rsidRPr="007754A9">
        <w:rPr>
          <w:rFonts w:ascii="Calibri" w:hAnsi="Calibri" w:cs="Calibri"/>
          <w:rtl/>
        </w:rPr>
        <w:t xml:space="preserve">על המפה, הצירים ביחידות של </w:t>
      </w:r>
      <w:r w:rsidRPr="007754A9">
        <w:rPr>
          <w:rFonts w:ascii="Calibri" w:hAnsi="Calibri" w:cs="Calibri"/>
        </w:rPr>
        <w:t>degrees</w:t>
      </w:r>
      <w:r w:rsidRPr="007754A9">
        <w:rPr>
          <w:rFonts w:ascii="Calibri" w:hAnsi="Calibri" w:cs="Calibri"/>
          <w:rtl/>
        </w:rPr>
        <w:t xml:space="preserve"> וביחידות של </w:t>
      </w:r>
      <w:r w:rsidRPr="007754A9">
        <w:rPr>
          <w:rFonts w:ascii="Calibri" w:hAnsi="Calibri" w:cs="Calibri"/>
        </w:rPr>
        <w:t>meter</w:t>
      </w:r>
      <w:r w:rsidRPr="007754A9">
        <w:rPr>
          <w:rFonts w:ascii="Calibri" w:hAnsi="Calibri" w:cs="Calibri"/>
          <w:rtl/>
        </w:rPr>
        <w:t>, וקטורי ההמרה בין הצירים, גבולות המפה הנוכחית, וכמובן המפה עצמה והגבהים בה, המפה הנטעת תמיד ריבוע שלם</w:t>
      </w:r>
      <w:r w:rsidR="00D47D52">
        <w:rPr>
          <w:rFonts w:ascii="Calibri" w:hAnsi="Calibri" w:cs="Calibri" w:hint="cs"/>
          <w:rtl/>
        </w:rPr>
        <w:t xml:space="preserve"> (ולא, להבדיל לבדר"כ טרפז, בגלל הגובה הנמוך של הטיסה). </w:t>
      </w:r>
      <w:r w:rsidRPr="007754A9">
        <w:rPr>
          <w:rFonts w:ascii="Calibri" w:hAnsi="Calibri" w:cs="Calibri"/>
          <w:i/>
          <w:rtl/>
        </w:rPr>
        <w:t xml:space="preserve">למחלקה זו בנוסף קיים קובץ בדיקות </w:t>
      </w:r>
      <m:oMath>
        <m:r>
          <w:rPr>
            <w:rFonts w:ascii="Cambria Math" w:hAnsi="Cambria Math" w:cs="Calibri"/>
          </w:rPr>
          <m:t>test</m:t>
        </m:r>
        <m:r>
          <m:rPr>
            <m:lit/>
          </m:rPr>
          <w:rPr>
            <w:rFonts w:ascii="Cambria Math" w:hAnsi="Cambria Math" w:cs="Calibri"/>
          </w:rPr>
          <m:t>_</m:t>
        </m:r>
        <m:r>
          <w:rPr>
            <w:rFonts w:ascii="Cambria Math" w:hAnsi="Cambria Math" w:cs="Calibri"/>
          </w:rPr>
          <m:t>map.py</m:t>
        </m:r>
      </m:oMath>
      <w:r w:rsidRPr="007754A9">
        <w:rPr>
          <w:rFonts w:ascii="Calibri" w:hAnsi="Calibri" w:cs="Calibri"/>
          <w:i/>
          <w:rtl/>
        </w:rPr>
        <w:t xml:space="preserve"> הבודק את כל המטודות, גם הפנימיות וגם החיצוניות, סה"כ 26 בדיקות עבור 10 מטודות, נעשה שימוש</w:t>
      </w:r>
      <m:oMath>
        <m:r>
          <m:rPr>
            <m:lit/>
          </m:rPr>
          <w:rPr>
            <w:rFonts w:ascii="Cambria Math" w:hAnsi="Cambria Math" w:cs="Calibri"/>
          </w:rPr>
          <m:t>@</m:t>
        </m:r>
        <m:r>
          <w:rPr>
            <w:rFonts w:ascii="Cambria Math" w:hAnsi="Cambria Math" w:cs="Calibri"/>
          </w:rPr>
          <m:t>pytest.param.parametrize</m:t>
        </m:r>
      </m:oMath>
      <w:r w:rsidRPr="007754A9">
        <w:rPr>
          <w:rFonts w:ascii="Calibri" w:hAnsi="Calibri" w:cs="Calibri"/>
          <w:i/>
        </w:rPr>
        <w:t xml:space="preserve"> </w:t>
      </w:r>
      <w:r w:rsidRPr="007754A9">
        <w:rPr>
          <w:rFonts w:ascii="Calibri" w:hAnsi="Calibri" w:cs="Calibri"/>
          <w:i/>
          <w:rtl/>
        </w:rPr>
        <w:t xml:space="preserve">, כדי לבדוק מספר תרחישים עבור פונקציות בהן מרחב הכניסה משתנה (לדוגמא הוספה מפה מארבעה כיוונים שונים כדי לבדוק את פונקציית הוספת מפה בזמן ריצה) </w:t>
      </w:r>
    </w:p>
    <w:p w14:paraId="4E026B0F" w14:textId="77777777" w:rsidR="00D043E6" w:rsidRDefault="00D043E6" w:rsidP="00D043E6">
      <w:pPr>
        <w:pStyle w:val="Heading1"/>
        <w:bidi/>
        <w:rPr>
          <w:rFonts w:ascii="Calibri" w:eastAsiaTheme="minorEastAsia" w:hAnsi="Calibri" w:cs="Calibri"/>
          <w:i/>
          <w:rtl/>
        </w:rPr>
      </w:pPr>
      <w:bookmarkStart w:id="8" w:name="_Toc185167635"/>
      <w:r w:rsidRPr="007754A9">
        <w:rPr>
          <w:rFonts w:ascii="Calibri" w:eastAsiaTheme="minorEastAsia" w:hAnsi="Calibri" w:cs="Calibri"/>
          <w:i/>
          <w:rtl/>
        </w:rPr>
        <w:t>מסלול הכלי והמודל הדינאמי</w:t>
      </w:r>
      <w:bookmarkEnd w:id="8"/>
    </w:p>
    <w:p w14:paraId="6B0600B9" w14:textId="7B58A77B" w:rsidR="00D043E6" w:rsidRDefault="00D043E6" w:rsidP="00D043E6">
      <w:pPr>
        <w:bidi/>
        <w:rPr>
          <w:i/>
          <w:rtl/>
        </w:rPr>
      </w:pPr>
      <w:r>
        <w:rPr>
          <w:rFonts w:hint="cs"/>
          <w:rtl/>
        </w:rPr>
        <w:t xml:space="preserve">את מסלול הכלי ניתן לקבל </w:t>
      </w:r>
      <w:r w:rsidR="00EC6B67">
        <w:rPr>
          <w:rFonts w:hint="cs"/>
          <w:rtl/>
        </w:rPr>
        <w:t xml:space="preserve">מהקלטת המזל"ט עצמו באמצעות קבצי </w:t>
      </w:r>
      <m:oMath>
        <m:r>
          <w:rPr>
            <w:rFonts w:ascii="Cambria Math" w:hAnsi="Cambria Math"/>
          </w:rPr>
          <m:t>ulog</m:t>
        </m:r>
      </m:oMath>
      <w:r w:rsidR="00EC6B67">
        <w:t xml:space="preserve"> </w:t>
      </w:r>
      <w:r w:rsidR="00EC6B67">
        <w:rPr>
          <w:rFonts w:hint="cs"/>
          <w:rtl/>
        </w:rPr>
        <w:t>, המתעדים את נתוני ה</w:t>
      </w:r>
      <m:oMath>
        <m:r>
          <w:rPr>
            <w:rFonts w:ascii="Cambria Math" w:hAnsi="Cambria Math"/>
          </w:rPr>
          <m:t>6DoF</m:t>
        </m:r>
      </m:oMath>
      <w:r w:rsidR="00EC6B67">
        <w:t xml:space="preserve"> </w:t>
      </w:r>
      <w:r w:rsidR="00EC6B67">
        <w:rPr>
          <w:rFonts w:hint="cs"/>
          <w:rtl/>
        </w:rPr>
        <w:t xml:space="preserve"> של מהלך הטיסה. אם לא דרך הקלטת הטיסה, ניתן לייצר מסלול סינטטי, התלוי בפרמטרי ההתחלה, שמחקה בתנועתו את המסלול המוקלט</w:t>
      </w:r>
      <w:r w:rsidR="00EC6B67">
        <w:rPr>
          <w:rFonts w:hint="cs"/>
          <w:i/>
          <w:rtl/>
        </w:rPr>
        <w:t>.</w:t>
      </w:r>
    </w:p>
    <w:p w14:paraId="0491CE1D" w14:textId="003DA1CF" w:rsidR="00EC6B67" w:rsidRDefault="007064B8" w:rsidP="00EC6B67">
      <w:pPr>
        <w:bidi/>
        <w:rPr>
          <w:i/>
          <w:rtl/>
        </w:rPr>
      </w:pPr>
      <w:r>
        <w:rPr>
          <w:rFonts w:hint="cs"/>
          <w:i/>
          <w:rtl/>
        </w:rPr>
        <w:t xml:space="preserve">תהליך יצירת המסלול מתחיל בקביעת האוריינטציה של הכלי בכל נקודה לאורך המסלול באמצעות זוויות אוילר, זוויות אלו מחושובת על סמך ערך התחלתי וקבצי שינוי הזווית, אנו מניחים כי לכל היותר קיים שינוי לינארי בזוויות עקב קצב העדכון של המדידים, כלומר נניח עדכון זוויות לפי </w:t>
      </w:r>
      <m:oMath>
        <m:r>
          <w:rPr>
            <w:rFonts w:ascii="Cambria Math" w:hAnsi="Cambria Math" w:cs="Calibri"/>
          </w:rPr>
          <m:t>ψ</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r>
              <w:rPr>
                <w:rFonts w:ascii="Cambria Math" w:hAnsi="Cambria Math" w:cs="Calibri"/>
              </w:rPr>
              <m:t>ψ</m:t>
            </m:r>
          </m:e>
          <m:sub>
            <m:r>
              <w:rPr>
                <w:rFonts w:ascii="Cambria Math" w:hAnsi="Cambria Math" w:cs="Calibri"/>
              </w:rPr>
              <m:t>0</m:t>
            </m:r>
          </m:sub>
        </m:sSub>
        <m:r>
          <w:rPr>
            <w:rFonts w:ascii="Cambria Math" w:hAnsi="Cambria Math" w:cs="Calibri"/>
          </w:rPr>
          <m:t>+</m:t>
        </m:r>
        <m:sSup>
          <m:sSupPr>
            <m:ctrlPr>
              <w:rPr>
                <w:rFonts w:ascii="Cambria Math" w:hAnsi="Cambria Math" w:cs="Calibri"/>
                <w:i/>
              </w:rPr>
            </m:ctrlPr>
          </m:sSupPr>
          <m:e>
            <m:r>
              <w:rPr>
                <w:rFonts w:ascii="Cambria Math" w:hAnsi="Cambria Math" w:cs="Calibri"/>
              </w:rPr>
              <m:t>ψ</m:t>
            </m:r>
          </m:e>
          <m:sup>
            <m:r>
              <w:rPr>
                <w:rFonts w:ascii="Cambria Math" w:hAnsi="Cambria Math" w:cs="Calibri"/>
              </w:rPr>
              <m:t>'</m:t>
            </m:r>
          </m:sup>
        </m:sSup>
        <m:r>
          <w:rPr>
            <w:rFonts w:ascii="Cambria Math" w:hAnsi="Cambria Math" w:cs="Calibri"/>
          </w:rPr>
          <m:t>⋅t</m:t>
        </m:r>
        <m:r>
          <w:rPr>
            <w:rFonts w:ascii="Cambria Math" w:hAnsi="Cambria Math"/>
            <w:rtl/>
          </w:rPr>
          <m:t xml:space="preserve"> </m:t>
        </m:r>
      </m:oMath>
      <w:r>
        <w:rPr>
          <w:rFonts w:hint="cs"/>
          <w:i/>
          <w:rtl/>
        </w:rPr>
        <w:t xml:space="preserve"> כאשר </w:t>
      </w:r>
      <m:oMath>
        <m:sSub>
          <m:sSubPr>
            <m:ctrlPr>
              <w:rPr>
                <w:rFonts w:ascii="Cambria Math" w:hAnsi="Cambria Math"/>
                <w:i/>
              </w:rPr>
            </m:ctrlPr>
          </m:sSubPr>
          <m:e>
            <m:r>
              <w:rPr>
                <w:rFonts w:ascii="Cambria Math" w:hAnsi="Cambria Math"/>
              </w:rPr>
              <m:t>ψ</m:t>
            </m:r>
          </m:e>
          <m:sub>
            <m:r>
              <w:rPr>
                <w:rFonts w:ascii="Cambria Math" w:hAnsi="Cambria Math"/>
              </w:rPr>
              <m:t>0</m:t>
            </m:r>
          </m:sub>
        </m:sSub>
        <m:r>
          <w:rPr>
            <w:rFonts w:ascii="Cambria Math" w:hAnsi="Cambria Math"/>
          </w:rPr>
          <m:t>, ψ'</m:t>
        </m:r>
      </m:oMath>
      <w:r>
        <w:rPr>
          <w:rFonts w:hint="cs"/>
          <w:i/>
          <w:rtl/>
        </w:rPr>
        <w:t xml:space="preserve"> ניתנים בפרמטרי האתחול. </w:t>
      </w:r>
      <w:r w:rsidR="00AF691D">
        <w:rPr>
          <w:rFonts w:hint="cs"/>
          <w:i/>
          <w:rtl/>
        </w:rPr>
        <w:t>בנוסף מיוצרים על בסיס פרמטרים אלו מיוצרים וקטורי המהירות. לפי וקטורים אלו מחושב המיקום לאורך המסלול בכל צעד זמן וכן לפי המיקום גם גובה מהפה מתחת למיקום המדויק. במודל דינאמי זה אנו מניחים כי התנועה הינה שוות תאוצה לפי הנוסחה</w:t>
      </w:r>
      <w:r w:rsidR="00AF6886">
        <w:rPr>
          <w:rFonts w:hint="cs"/>
          <w:i/>
          <w:rtl/>
        </w:rPr>
        <w:t>:</w:t>
      </w:r>
    </w:p>
    <w:p w14:paraId="7FCBF243" w14:textId="330B3F65" w:rsidR="00AF691D" w:rsidRPr="007754A9" w:rsidRDefault="00AF691D" w:rsidP="00AF691D">
      <w:pPr>
        <w:bidi/>
        <w:rPr>
          <w:rFonts w:ascii="Calibri" w:hAnsi="Calibri" w:cs="Calibri"/>
        </w:rPr>
      </w:pPr>
      <m:oMathPara>
        <m:oMath>
          <m:r>
            <w:rPr>
              <w:rFonts w:ascii="Cambria Math" w:hAnsi="Cambria Math" w:cs="Calibri"/>
            </w:rPr>
            <m:t>X</m:t>
          </m:r>
          <m:d>
            <m:dPr>
              <m:ctrlPr>
                <w:rPr>
                  <w:rFonts w:ascii="Cambria Math" w:hAnsi="Cambria Math" w:cs="Calibri"/>
                  <w:i/>
                </w:rPr>
              </m:ctrlPr>
            </m:dPr>
            <m:e>
              <m:r>
                <w:rPr>
                  <w:rFonts w:ascii="Cambria Math" w:hAnsi="Cambria Math" w:cs="Calibri"/>
                </w:rPr>
                <m:t>t</m:t>
              </m:r>
            </m:e>
          </m:d>
          <m:r>
            <w:rPr>
              <w:rFonts w:ascii="Cambria Math" w:hAnsi="Cambria Math" w:cs="Calibri"/>
            </w:rPr>
            <m:t>=</m:t>
          </m:r>
          <m:sSub>
            <m:sSubPr>
              <m:ctrlPr>
                <w:rPr>
                  <w:rFonts w:ascii="Cambria Math" w:hAnsi="Cambria Math" w:cs="Calibri"/>
                  <w:i/>
                </w:rPr>
              </m:ctrlPr>
            </m:sSubPr>
            <m:e>
              <m:r>
                <w:rPr>
                  <w:rFonts w:ascii="Cambria Math" w:hAnsi="Cambria Math" w:cs="Calibri"/>
                </w:rPr>
                <m:t>X</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V</m:t>
              </m:r>
            </m:e>
            <m:sub>
              <m:r>
                <w:rPr>
                  <w:rFonts w:ascii="Cambria Math" w:hAnsi="Cambria Math" w:cs="Calibri"/>
                </w:rPr>
                <m:t>0</m:t>
              </m:r>
            </m:sub>
          </m:sSub>
          <m:r>
            <w:rPr>
              <w:rFonts w:ascii="Cambria Math" w:hAnsi="Cambria Math" w:cs="Calibri"/>
            </w:rPr>
            <m:t>⋅t+</m:t>
          </m:r>
          <m:f>
            <m:fPr>
              <m:ctrlPr>
                <w:rPr>
                  <w:rFonts w:ascii="Cambria Math" w:hAnsi="Cambria Math" w:cs="Calibri"/>
                  <w:i/>
                </w:rPr>
              </m:ctrlPr>
            </m:fPr>
            <m:num>
              <m:r>
                <w:rPr>
                  <w:rFonts w:ascii="Cambria Math" w:hAnsi="Cambria Math" w:cs="Calibri"/>
                </w:rPr>
                <m:t>1</m:t>
              </m:r>
            </m:num>
            <m:den>
              <m:r>
                <w:rPr>
                  <w:rFonts w:ascii="Cambria Math" w:hAnsi="Cambria Math" w:cs="Calibri"/>
                </w:rPr>
                <m:t>2</m:t>
              </m:r>
            </m:den>
          </m:f>
          <m:r>
            <w:rPr>
              <w:rFonts w:ascii="Cambria Math" w:hAnsi="Cambria Math" w:cs="Calibri"/>
            </w:rPr>
            <m:t>a⋅</m:t>
          </m:r>
          <m:sSup>
            <m:sSupPr>
              <m:ctrlPr>
                <w:rPr>
                  <w:rFonts w:ascii="Cambria Math" w:hAnsi="Cambria Math" w:cs="Calibri"/>
                  <w:i/>
                </w:rPr>
              </m:ctrlPr>
            </m:sSupPr>
            <m:e>
              <m:r>
                <w:rPr>
                  <w:rFonts w:ascii="Cambria Math" w:hAnsi="Cambria Math" w:cs="Calibri"/>
                </w:rPr>
                <m:t>t</m:t>
              </m:r>
            </m:e>
            <m:sup>
              <m:r>
                <w:rPr>
                  <w:rFonts w:ascii="Cambria Math" w:hAnsi="Cambria Math" w:cs="Calibri"/>
                </w:rPr>
                <m:t>2</m:t>
              </m:r>
            </m:sup>
          </m:sSup>
        </m:oMath>
      </m:oMathPara>
    </w:p>
    <w:p w14:paraId="424937DB" w14:textId="2A19A2EA" w:rsidR="00AF691D" w:rsidRPr="007754A9" w:rsidRDefault="00AF6886" w:rsidP="00AF691D">
      <w:pPr>
        <w:bidi/>
        <w:rPr>
          <w:rFonts w:ascii="Calibri" w:hAnsi="Calibri" w:cs="Calibri"/>
          <w:rtl/>
        </w:rPr>
      </w:pPr>
      <w:r>
        <w:rPr>
          <w:rFonts w:ascii="Calibri" w:hAnsi="Calibri" w:cs="Calibri" w:hint="cs"/>
          <w:rtl/>
        </w:rPr>
        <w:t xml:space="preserve">בכל הציר </w:t>
      </w:r>
      <w:r w:rsidR="00AF691D" w:rsidRPr="007754A9">
        <w:rPr>
          <w:rFonts w:ascii="Calibri" w:hAnsi="Calibri" w:cs="Calibri"/>
          <w:rtl/>
        </w:rPr>
        <w:t xml:space="preserve">הנחות </w:t>
      </w:r>
      <w:r w:rsidR="00AF691D">
        <w:rPr>
          <w:rFonts w:ascii="Calibri" w:hAnsi="Calibri" w:cs="Calibri" w:hint="cs"/>
          <w:rtl/>
        </w:rPr>
        <w:t>המסלול המסומלץ</w:t>
      </w:r>
      <w:r w:rsidR="00AF691D" w:rsidRPr="007754A9">
        <w:rPr>
          <w:rFonts w:ascii="Calibri" w:hAnsi="Calibri" w:cs="Calibri"/>
          <w:rtl/>
        </w:rPr>
        <w:t xml:space="preserve"> הן:</w:t>
      </w:r>
    </w:p>
    <w:p w14:paraId="0DF0964B" w14:textId="77777777" w:rsidR="00AF691D" w:rsidRPr="007754A9" w:rsidRDefault="00AF691D" w:rsidP="00AF691D">
      <w:pPr>
        <w:pStyle w:val="ListParagraph"/>
        <w:numPr>
          <w:ilvl w:val="0"/>
          <w:numId w:val="1"/>
        </w:numPr>
        <w:bidi/>
        <w:rPr>
          <w:rFonts w:ascii="Calibri" w:hAnsi="Calibri" w:cs="Calibri"/>
        </w:rPr>
      </w:pPr>
      <w:r w:rsidRPr="007754A9">
        <w:rPr>
          <w:rFonts w:ascii="Calibri" w:hAnsi="Calibri" w:cs="Calibri"/>
          <w:rtl/>
        </w:rPr>
        <w:t>אלטימטר יחיד, לא מגומבל, בתחתית הכלי מכוון כלפי מטה.</w:t>
      </w:r>
    </w:p>
    <w:p w14:paraId="61C26488" w14:textId="77777777" w:rsidR="00AF691D" w:rsidRPr="007754A9" w:rsidRDefault="00AF691D" w:rsidP="00AF691D">
      <w:pPr>
        <w:pStyle w:val="ListParagraph"/>
        <w:numPr>
          <w:ilvl w:val="0"/>
          <w:numId w:val="1"/>
        </w:numPr>
        <w:bidi/>
        <w:rPr>
          <w:rFonts w:ascii="Calibri" w:hAnsi="Calibri" w:cs="Calibri"/>
        </w:rPr>
      </w:pPr>
      <w:r w:rsidRPr="007754A9">
        <w:rPr>
          <w:rFonts w:ascii="Calibri" w:hAnsi="Calibri" w:cs="Calibri"/>
          <w:rtl/>
        </w:rPr>
        <w:t>חוסר תלות בין הצירים: ניתן לפרק את מרכיב התנועה להטלה על ציר ולטפל בו בנפרד.</w:t>
      </w:r>
    </w:p>
    <w:p w14:paraId="79979277" w14:textId="77777777" w:rsidR="00AF691D" w:rsidRPr="007754A9" w:rsidRDefault="00AF691D" w:rsidP="00AF691D">
      <w:pPr>
        <w:pStyle w:val="ListParagraph"/>
        <w:numPr>
          <w:ilvl w:val="0"/>
          <w:numId w:val="1"/>
        </w:numPr>
        <w:bidi/>
        <w:rPr>
          <w:rFonts w:ascii="Calibri" w:hAnsi="Calibri" w:cs="Calibri"/>
        </w:rPr>
      </w:pPr>
      <w:r w:rsidRPr="007754A9">
        <w:rPr>
          <w:rFonts w:ascii="Calibri" w:hAnsi="Calibri" w:cs="Calibri"/>
          <w:rtl/>
        </w:rPr>
        <w:lastRenderedPageBreak/>
        <w:t xml:space="preserve">תאוצות קבועות בין עדכונים: הנחה זו נובעת מקצב עדכון מתריני על עדכוני </w:t>
      </w:r>
      <m:oMath>
        <m:r>
          <w:rPr>
            <w:rFonts w:ascii="Cambria Math" w:hAnsi="Cambria Math" w:cs="Calibri"/>
          </w:rPr>
          <m:t>IMU</m:t>
        </m:r>
      </m:oMath>
      <w:r w:rsidRPr="007754A9">
        <w:rPr>
          <w:rFonts w:ascii="Calibri" w:hAnsi="Calibri" w:cs="Calibri"/>
          <w:rtl/>
        </w:rPr>
        <w:t>.</w:t>
      </w:r>
    </w:p>
    <w:p w14:paraId="46DACFFF" w14:textId="77777777" w:rsidR="00AF691D" w:rsidRPr="007754A9" w:rsidRDefault="00AF691D" w:rsidP="00AF691D">
      <w:pPr>
        <w:pStyle w:val="ListParagraph"/>
        <w:numPr>
          <w:ilvl w:val="0"/>
          <w:numId w:val="1"/>
        </w:numPr>
        <w:bidi/>
        <w:rPr>
          <w:rFonts w:ascii="Calibri" w:hAnsi="Calibri" w:cs="Calibri"/>
        </w:rPr>
      </w:pPr>
      <w:r w:rsidRPr="007754A9">
        <w:rPr>
          <w:rFonts w:ascii="Calibri" w:hAnsi="Calibri" w:cs="Calibri"/>
          <w:rtl/>
        </w:rPr>
        <w:t>שינויים לינארים בזוויות אוילר.</w:t>
      </w:r>
    </w:p>
    <w:p w14:paraId="264A825B" w14:textId="6B9FA6EF" w:rsidR="00836C7F" w:rsidRPr="00AF6886" w:rsidRDefault="00AF691D" w:rsidP="00AF6886">
      <w:pPr>
        <w:pStyle w:val="ListParagraph"/>
        <w:numPr>
          <w:ilvl w:val="0"/>
          <w:numId w:val="1"/>
        </w:numPr>
        <w:bidi/>
        <w:rPr>
          <w:rFonts w:ascii="Calibri" w:hAnsi="Calibri" w:cs="Calibri"/>
          <w:rtl/>
        </w:rPr>
      </w:pPr>
      <w:r w:rsidRPr="007754A9">
        <w:rPr>
          <w:rFonts w:ascii="Calibri" w:hAnsi="Calibri" w:cs="Calibri"/>
          <w:rtl/>
        </w:rPr>
        <w:t>הזנחה של השפעות חיצוניות כמו: רוח, יציבות הכלי ורעידות, כח קוריאלויוס.</w:t>
      </w:r>
    </w:p>
    <w:p w14:paraId="18C5A0A5" w14:textId="50C839B1" w:rsidR="00AF691D" w:rsidRPr="00AF691D" w:rsidRDefault="00CC7551" w:rsidP="00AF6886">
      <w:pPr>
        <w:bidi/>
        <w:rPr>
          <w:i/>
          <w:rtl/>
        </w:rPr>
      </w:pPr>
      <w:r>
        <w:rPr>
          <w:rFonts w:hint="cs"/>
          <w:i/>
          <w:rtl/>
        </w:rPr>
        <w:t>כ</w:t>
      </w:r>
      <w:r w:rsidR="00AF6886" w:rsidRPr="00AF6886">
        <w:rPr>
          <w:i/>
          <w:rtl/>
        </w:rPr>
        <w:t>די לשלב את השפעת תוואי השטח על תנועת הכלי, תהליך יצירת המסלול מבצע אינטרפולציה של נתוני המפה בכל נקודה במסלול. שלב זה קובע את הגבהים התואמים של השטח בכל מיקום, ומבטיח שהמסלול שנוצר משקף באופן מדויק את השינויים בגובה בהם הכלי נתקל</w:t>
      </w:r>
      <w:r w:rsidR="00AF6886">
        <w:rPr>
          <w:rFonts w:hint="cs"/>
          <w:i/>
          <w:rtl/>
        </w:rPr>
        <w:t>.</w:t>
      </w:r>
      <w:r w:rsidR="00836C7F">
        <w:rPr>
          <w:rFonts w:hint="cs"/>
          <w:i/>
          <w:rtl/>
        </w:rPr>
        <w:t xml:space="preserve"> </w:t>
      </w:r>
    </w:p>
    <w:p w14:paraId="4DD1FEBB" w14:textId="4A748E22" w:rsidR="00D043E6" w:rsidRPr="007754A9" w:rsidRDefault="00AF6886" w:rsidP="00D043E6">
      <w:pPr>
        <w:bidi/>
        <w:rPr>
          <w:rFonts w:ascii="Calibri" w:hAnsi="Calibri" w:cs="Calibri"/>
          <w:rtl/>
        </w:rPr>
      </w:pPr>
      <w:r>
        <w:rPr>
          <w:rFonts w:ascii="Calibri" w:hAnsi="Calibri" w:cs="Calibri" w:hint="cs"/>
          <w:rtl/>
        </w:rPr>
        <w:t xml:space="preserve">בקוד, </w:t>
      </w:r>
      <w:r w:rsidR="00D043E6" w:rsidRPr="007754A9">
        <w:rPr>
          <w:rFonts w:ascii="Calibri" w:hAnsi="Calibri" w:cs="Calibri"/>
          <w:rtl/>
        </w:rPr>
        <w:t xml:space="preserve">מסלול הכלי הבסיסי מוגדר ע"י המחלקה </w:t>
      </w:r>
      <m:oMath>
        <m:r>
          <w:rPr>
            <w:rFonts w:ascii="Cambria Math" w:hAnsi="Cambria Math" w:cs="Calibri"/>
          </w:rPr>
          <m:t>BaseTraj</m:t>
        </m:r>
      </m:oMath>
      <w:r w:rsidR="00D043E6" w:rsidRPr="007754A9">
        <w:rPr>
          <w:rFonts w:ascii="Calibri" w:hAnsi="Calibri" w:cs="Calibri"/>
          <w:rtl/>
        </w:rPr>
        <w:t xml:space="preserve"> שמגדירה את מסלול הכלי לפי תת קטגוריות של מיקום, מהירות וזוויות אוילר. המיקום כולל את </w:t>
      </w:r>
      <w:proofErr w:type="spellStart"/>
      <w:r w:rsidR="00D043E6" w:rsidRPr="007754A9">
        <w:rPr>
          <w:rFonts w:ascii="Calibri" w:hAnsi="Calibri" w:cs="Calibri"/>
          <w:rtl/>
        </w:rPr>
        <w:t>הוקטורים</w:t>
      </w:r>
      <w:proofErr w:type="spellEnd"/>
      <w:r w:rsidR="00D043E6" w:rsidRPr="007754A9">
        <w:rPr>
          <w:rFonts w:ascii="Calibri" w:hAnsi="Calibri" w:cs="Calibri"/>
          <w:rtl/>
        </w:rPr>
        <w:t xml:space="preserve"> של המיקום הגיאוגרפי, במונחים של קווי אורך ורוחב וגם בצירי צפון מערב. ואת מיקום לפי הציר האנכי במערכת הצירים האינרצאלית – גובה מעל פני הים, גובה מעל האדמה, וגובה המפה מתחת לכלי.</w:t>
      </w:r>
    </w:p>
    <w:p w14:paraId="7F886D72" w14:textId="77777777" w:rsidR="00D043E6" w:rsidRPr="007754A9" w:rsidRDefault="00D043E6" w:rsidP="00D043E6">
      <w:pPr>
        <w:bidi/>
        <w:rPr>
          <w:rFonts w:ascii="Calibri" w:hAnsi="Calibri" w:cs="Calibri"/>
          <w:rtl/>
        </w:rPr>
      </w:pPr>
      <w:r w:rsidRPr="007754A9">
        <w:rPr>
          <w:rFonts w:ascii="Calibri" w:hAnsi="Calibri" w:cs="Calibri"/>
          <w:rtl/>
        </w:rPr>
        <w:t xml:space="preserve">המחלקה </w:t>
      </w:r>
      <m:oMath>
        <m:r>
          <w:rPr>
            <w:rFonts w:ascii="Cambria Math" w:hAnsi="Cambria Math" w:cs="Calibri"/>
          </w:rPr>
          <m:t>CreateTraj</m:t>
        </m:r>
      </m:oMath>
      <w:r w:rsidRPr="007754A9">
        <w:rPr>
          <w:rFonts w:ascii="Calibri" w:hAnsi="Calibri" w:cs="Calibri"/>
          <w:rtl/>
        </w:rPr>
        <w:t xml:space="preserve"> אחראית על יצירת וקטורי המסלול המסומלצים, הפונקציה החשופה למשתמש הינה הפונקציה </w:t>
      </w:r>
      <m:oMath>
        <m:r>
          <w:rPr>
            <w:rFonts w:ascii="Cambria Math" w:hAnsi="Cambria Math" w:cs="Calibri"/>
          </w:rPr>
          <m:t>create</m:t>
        </m:r>
      </m:oMath>
      <w:r w:rsidRPr="007754A9">
        <w:rPr>
          <w:rFonts w:ascii="Calibri" w:hAnsi="Calibri" w:cs="Calibri"/>
          <w:rtl/>
        </w:rPr>
        <w:t xml:space="preserve"> שיוצרת את הוקטורים ע"פ ההנחות לעיל לדוגמא</w:t>
      </w:r>
    </w:p>
    <w:p w14:paraId="7866102A" w14:textId="77777777" w:rsidR="00D043E6" w:rsidRDefault="00D043E6" w:rsidP="00D043E6">
      <w:pPr>
        <w:bidi/>
        <w:rPr>
          <w:rFonts w:ascii="Calibri" w:hAnsi="Calibri" w:cs="Calibri"/>
          <w:i/>
          <w:rtl/>
        </w:rPr>
      </w:pPr>
      <w:r w:rsidRPr="007754A9">
        <w:rPr>
          <w:rFonts w:ascii="Calibri" w:hAnsi="Calibri" w:cs="Calibri"/>
          <w:rtl/>
        </w:rPr>
        <w:t xml:space="preserve">למחלקה זו גם קיימת מחלקת בדיקות בשם </w:t>
      </w:r>
      <m:oMath>
        <m:r>
          <w:rPr>
            <w:rFonts w:ascii="Cambria Math" w:hAnsi="Cambria Math" w:cs="Calibri"/>
          </w:rPr>
          <m:t>TestCreateTraj</m:t>
        </m:r>
      </m:oMath>
      <w:r w:rsidRPr="007754A9">
        <w:rPr>
          <w:rFonts w:ascii="Calibri" w:hAnsi="Calibri" w:cs="Calibri"/>
          <w:rtl/>
        </w:rPr>
        <w:t xml:space="preserve"> הבודקת את כל המטודות הפנימיות של </w:t>
      </w:r>
      <m:oMath>
        <m:r>
          <w:rPr>
            <w:rFonts w:ascii="Cambria Math" w:hAnsi="Cambria Math" w:cs="Calibri"/>
          </w:rPr>
          <m:t>CreateTraj</m:t>
        </m:r>
      </m:oMath>
      <w:r w:rsidRPr="007754A9">
        <w:rPr>
          <w:rFonts w:ascii="Calibri" w:hAnsi="Calibri" w:cs="Calibri"/>
        </w:rPr>
        <w:t xml:space="preserve"> </w:t>
      </w:r>
      <w:r w:rsidRPr="007754A9">
        <w:rPr>
          <w:rFonts w:ascii="Calibri" w:hAnsi="Calibri" w:cs="Calibri"/>
          <w:rtl/>
        </w:rPr>
        <w:t xml:space="preserve"> באופן מקיף, בבדיקות שבהן אין אפשרות לדעת את התשובה מראש מתקיים קירוב, לדוגמא מתקיים עבור וקטור מדידות של זוויות אוילר הבדיקה עוברת אם ניתן לקרב את הוקטור המיוצר לפונקציה לינארית תחת סף קטן.</w:t>
      </w:r>
    </w:p>
    <w:p w14:paraId="49888877" w14:textId="15B79534" w:rsidR="007E6926" w:rsidRPr="007754A9" w:rsidRDefault="007E6926" w:rsidP="007E6926">
      <w:pPr>
        <w:bidi/>
        <w:rPr>
          <w:rFonts w:ascii="Calibri" w:hAnsi="Calibri" w:cs="Calibri"/>
          <w:i/>
          <w:rtl/>
        </w:rPr>
      </w:pPr>
      <w:r>
        <w:rPr>
          <w:rFonts w:ascii="Calibri" w:hAnsi="Calibri" w:cs="Calibri" w:hint="cs"/>
          <w:i/>
          <w:rtl/>
        </w:rPr>
        <w:t>בדיאגרמה הנ"ל ניתן לראות את זוויות האוילר לפי הצירים :</w:t>
      </w:r>
    </w:p>
    <w:p w14:paraId="5B7F1F7A" w14:textId="79DD8E04" w:rsidR="0027313F" w:rsidRDefault="007E6926" w:rsidP="007E6926">
      <w:pPr>
        <w:bidi/>
        <w:jc w:val="center"/>
      </w:pPr>
      <w:r w:rsidRPr="007E6926">
        <w:rPr>
          <w:rFonts w:cs="Arial"/>
          <w:noProof/>
          <w:rtl/>
        </w:rPr>
        <w:drawing>
          <wp:inline distT="0" distB="0" distL="0" distR="0" wp14:anchorId="439E1E6C" wp14:editId="2401EF86">
            <wp:extent cx="3162741" cy="4963218"/>
            <wp:effectExtent l="0" t="0" r="0" b="8890"/>
            <wp:docPr id="2119641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641321" name=""/>
                    <pic:cNvPicPr/>
                  </pic:nvPicPr>
                  <pic:blipFill>
                    <a:blip r:embed="rId11"/>
                    <a:stretch>
                      <a:fillRect/>
                    </a:stretch>
                  </pic:blipFill>
                  <pic:spPr>
                    <a:xfrm>
                      <a:off x="0" y="0"/>
                      <a:ext cx="3162741" cy="4963218"/>
                    </a:xfrm>
                    <a:prstGeom prst="rect">
                      <a:avLst/>
                    </a:prstGeom>
                  </pic:spPr>
                </pic:pic>
              </a:graphicData>
            </a:graphic>
          </wp:inline>
        </w:drawing>
      </w:r>
    </w:p>
    <w:p w14:paraId="28634AAB" w14:textId="0337FA9D" w:rsidR="006C374B" w:rsidRDefault="007E6926" w:rsidP="007E6926">
      <w:pPr>
        <w:pStyle w:val="Heading1"/>
        <w:bidi/>
        <w:rPr>
          <w:rtl/>
        </w:rPr>
      </w:pPr>
      <w:bookmarkStart w:id="9" w:name="_Toc185167636"/>
      <w:r>
        <w:rPr>
          <w:rFonts w:hint="cs"/>
          <w:rtl/>
        </w:rPr>
        <w:lastRenderedPageBreak/>
        <w:t>הערכת מרחקים</w:t>
      </w:r>
      <w:bookmarkEnd w:id="9"/>
      <w:r>
        <w:rPr>
          <w:rFonts w:hint="cs"/>
          <w:rtl/>
        </w:rPr>
        <w:t xml:space="preserve"> </w:t>
      </w:r>
    </w:p>
    <w:p w14:paraId="07B46B39" w14:textId="2BD96715" w:rsidR="00CC7551" w:rsidRDefault="007E6926" w:rsidP="00154E34">
      <w:pPr>
        <w:bidi/>
        <w:rPr>
          <w:rtl/>
        </w:rPr>
      </w:pPr>
      <w:r>
        <w:rPr>
          <w:rFonts w:hint="cs"/>
          <w:rtl/>
        </w:rPr>
        <w:t>תהליך מציאת הערכת המרחק מן הקרקע, ומציאת נקודה הדקירה מבוצע ע"י אלוגריתם ה</w:t>
      </w:r>
      <m:oMath>
        <m:r>
          <w:rPr>
            <w:rFonts w:ascii="Cambria Math" w:hAnsi="Cambria Math"/>
          </w:rPr>
          <m:t>PinPoint</m:t>
        </m:r>
      </m:oMath>
      <w:r>
        <w:rPr>
          <w:rFonts w:hint="cs"/>
          <w:rtl/>
        </w:rPr>
        <w:t xml:space="preserve"> </w:t>
      </w:r>
      <w:r w:rsidR="00CC7551" w:rsidRPr="00CC7551">
        <w:rPr>
          <w:rFonts w:hint="cs"/>
          <w:color w:val="FF0000"/>
          <w:rtl/>
        </w:rPr>
        <w:t>[1]</w:t>
      </w:r>
      <w:r>
        <w:rPr>
          <w:rFonts w:hint="cs"/>
          <w:rtl/>
        </w:rPr>
        <w:t>, עקב האלטימטר הלא מגומבל, הדקירה של הקרקע אינה מתבצעת במיקום האמיתי מתחת לכלי אלא לפי זוויות האוילר שלו. תהליך זה מבוסס על השיטה שהוצעה ב[1], אשר מחשבת את הטווח המדויק מהכלי אל נקודת הדקירה של האלטימטר בקרקע, ולפי כך קובעת את קורדינטות הכלי.</w:t>
      </w:r>
    </w:p>
    <w:p w14:paraId="7074DEC2" w14:textId="2E081904" w:rsidR="007E6926" w:rsidRDefault="007E6926" w:rsidP="00CC7551">
      <w:pPr>
        <w:bidi/>
        <w:rPr>
          <w:rtl/>
        </w:rPr>
      </w:pPr>
      <w:r>
        <w:rPr>
          <w:rFonts w:hint="cs"/>
          <w:rtl/>
        </w:rPr>
        <w:t xml:space="preserve">באיור הבא מתוארת סכימה המדידה, </w:t>
      </w:r>
    </w:p>
    <w:p w14:paraId="47C8596F" w14:textId="13887D32" w:rsidR="006C374B" w:rsidRDefault="007E6926" w:rsidP="00CC7551">
      <w:pPr>
        <w:bidi/>
        <w:jc w:val="center"/>
        <w:rPr>
          <w:rtl/>
        </w:rPr>
      </w:pPr>
      <w:r>
        <w:rPr>
          <w:noProof/>
        </w:rPr>
        <w:drawing>
          <wp:inline distT="0" distB="0" distL="0" distR="0" wp14:anchorId="2BF1B298" wp14:editId="4E7C3404">
            <wp:extent cx="2350015" cy="2047831"/>
            <wp:effectExtent l="114300" t="114300" r="107950" b="143510"/>
            <wp:docPr id="17856976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57202" cy="20540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E2479E7" w14:textId="77777777" w:rsidR="00CC7551" w:rsidRDefault="00CC7551" w:rsidP="00CC7551">
      <w:pPr>
        <w:bidi/>
        <w:rPr>
          <w:rFonts w:ascii="Calibri" w:hAnsi="Calibri" w:cs="Calibri"/>
          <w:rtl/>
        </w:rPr>
      </w:pPr>
      <w:r>
        <w:rPr>
          <w:rFonts w:ascii="Calibri" w:hAnsi="Calibri" w:cs="Calibri" w:hint="cs"/>
          <w:rtl/>
        </w:rPr>
        <w:t>מהלך האלגוריתם:</w:t>
      </w:r>
    </w:p>
    <w:p w14:paraId="2865548F" w14:textId="77777777" w:rsidR="00CC7551" w:rsidRDefault="00CC7551" w:rsidP="00CC7551">
      <w:pPr>
        <w:pStyle w:val="ListParagraph"/>
        <w:numPr>
          <w:ilvl w:val="0"/>
          <w:numId w:val="1"/>
        </w:numPr>
        <w:bidi/>
        <w:rPr>
          <w:rFonts w:ascii="Calibri" w:hAnsi="Calibri" w:cs="Calibri"/>
        </w:rPr>
      </w:pPr>
      <w:r>
        <w:rPr>
          <w:rFonts w:ascii="Calibri" w:hAnsi="Calibri" w:cs="Calibri" w:hint="cs"/>
          <w:rtl/>
        </w:rPr>
        <w:t xml:space="preserve">עבור כל דקירה של הכלי בקרקע: </w:t>
      </w:r>
    </w:p>
    <w:p w14:paraId="5269A9EB" w14:textId="77777777" w:rsidR="00CC7551" w:rsidRDefault="00CC7551" w:rsidP="00CC7551">
      <w:pPr>
        <w:pStyle w:val="ListParagraph"/>
        <w:numPr>
          <w:ilvl w:val="1"/>
          <w:numId w:val="1"/>
        </w:numPr>
        <w:bidi/>
        <w:rPr>
          <w:rFonts w:ascii="Calibri" w:hAnsi="Calibri" w:cs="Calibri"/>
        </w:rPr>
      </w:pPr>
      <w:r>
        <w:rPr>
          <w:rFonts w:ascii="Calibri" w:hAnsi="Calibri" w:cs="Calibri" w:hint="cs"/>
          <w:rtl/>
        </w:rPr>
        <w:t>החזק את מיקום הכלי וזוויות אוילר של הכלי לפי דיווחו</w:t>
      </w:r>
    </w:p>
    <w:p w14:paraId="3AA89083" w14:textId="77777777" w:rsidR="00CC7551" w:rsidRPr="00184ED0" w:rsidRDefault="00CC7551" w:rsidP="00CC7551">
      <w:pPr>
        <w:pStyle w:val="ListParagraph"/>
        <w:numPr>
          <w:ilvl w:val="1"/>
          <w:numId w:val="1"/>
        </w:numPr>
        <w:bidi/>
        <w:rPr>
          <w:rFonts w:ascii="Calibri" w:hAnsi="Calibri" w:cs="Calibri"/>
        </w:rPr>
      </w:pPr>
      <w:r>
        <w:rPr>
          <w:rFonts w:ascii="Calibri" w:hAnsi="Calibri" w:cs="Calibri" w:hint="cs"/>
          <w:rtl/>
        </w:rPr>
        <w:t>חשב את מטריצת ה</w:t>
      </w:r>
      <m:oMath>
        <m:r>
          <m:rPr>
            <m:sty m:val="p"/>
          </m:rPr>
          <w:rPr>
            <w:rFonts w:ascii="Cambria Math" w:hAnsi="Cambria Math" w:cs="Calibri"/>
          </w:rPr>
          <m:t>DCM</m:t>
        </m:r>
      </m:oMath>
      <w:r>
        <w:rPr>
          <w:rFonts w:ascii="Calibri" w:hAnsi="Calibri" w:cs="Calibri" w:hint="cs"/>
          <w:rtl/>
        </w:rPr>
        <w:t xml:space="preserve"> לפי הזוויות </w:t>
      </w:r>
      <w:r>
        <w:rPr>
          <w:rFonts w:ascii="Calibri" w:hAnsi="Calibri" w:cs="Times New Roman"/>
          <w:rtl/>
        </w:rPr>
        <w:t>–</w:t>
      </w:r>
      <w:r>
        <w:rPr>
          <w:rFonts w:ascii="Calibri" w:hAnsi="Calibri" w:cs="Calibri" w:hint="cs"/>
          <w:rtl/>
        </w:rPr>
        <w:t xml:space="preserve"> "יישור" של הכלי לפי מערכת הצירים האינרציאלית</w:t>
      </w:r>
    </w:p>
    <w:p w14:paraId="6FBCB9E5" w14:textId="77777777" w:rsidR="00CC7551" w:rsidRDefault="00CC7551" w:rsidP="00CC7551">
      <w:pPr>
        <w:pStyle w:val="ListParagraph"/>
        <w:numPr>
          <w:ilvl w:val="1"/>
          <w:numId w:val="1"/>
        </w:numPr>
        <w:bidi/>
        <w:rPr>
          <w:rFonts w:ascii="Calibri" w:hAnsi="Calibri" w:cs="Calibri"/>
        </w:rPr>
      </w:pPr>
      <w:r>
        <w:rPr>
          <w:rFonts w:ascii="Calibri" w:hAnsi="Calibri" w:cs="Calibri" w:hint="cs"/>
          <w:rtl/>
        </w:rPr>
        <w:t>חישוב ההזזות בצירים לאורך הקו הדמיוני מהכלי לקרקע והמרתם בין מערכות הצירים</w:t>
      </w:r>
    </w:p>
    <w:p w14:paraId="36346AE5" w14:textId="77777777" w:rsidR="00CC7551" w:rsidRDefault="00CC7551" w:rsidP="00CC7551">
      <w:pPr>
        <w:pStyle w:val="ListParagraph"/>
        <w:numPr>
          <w:ilvl w:val="1"/>
          <w:numId w:val="1"/>
        </w:numPr>
        <w:bidi/>
        <w:rPr>
          <w:rFonts w:ascii="Calibri" w:hAnsi="Calibri" w:cs="Calibri"/>
        </w:rPr>
      </w:pPr>
      <w:r>
        <w:rPr>
          <w:rFonts w:ascii="Calibri" w:hAnsi="Calibri" w:cs="Calibri" w:hint="cs"/>
          <w:rtl/>
        </w:rPr>
        <w:t>מוסיפים את השינוים המחושבים לאורך הקווי האורך והרוחב הנוכחיים כדי לקבל את המיקומים המשוערים לאורך הקו הדמיוני.</w:t>
      </w:r>
    </w:p>
    <w:p w14:paraId="13F5B1D4" w14:textId="77777777" w:rsidR="00CC7551" w:rsidRDefault="00CC7551" w:rsidP="00CC7551">
      <w:pPr>
        <w:pStyle w:val="ListParagraph"/>
        <w:numPr>
          <w:ilvl w:val="1"/>
          <w:numId w:val="1"/>
        </w:numPr>
        <w:bidi/>
        <w:rPr>
          <w:rFonts w:ascii="Calibri" w:hAnsi="Calibri" w:cs="Calibri"/>
        </w:rPr>
      </w:pPr>
      <w:r>
        <w:rPr>
          <w:rFonts w:ascii="Calibri" w:hAnsi="Calibri" w:cs="Calibri" w:hint="cs"/>
          <w:rtl/>
        </w:rPr>
        <w:t>שימוש באינטרפולציה כדי לקבל את גבהי הקרקע במקום המשוער.</w:t>
      </w:r>
    </w:p>
    <w:p w14:paraId="53B3D54D" w14:textId="77777777" w:rsidR="00CC7551" w:rsidRDefault="00CC7551" w:rsidP="00CC7551">
      <w:pPr>
        <w:pStyle w:val="ListParagraph"/>
        <w:numPr>
          <w:ilvl w:val="1"/>
          <w:numId w:val="1"/>
        </w:numPr>
        <w:bidi/>
        <w:rPr>
          <w:rFonts w:ascii="Calibri" w:hAnsi="Calibri" w:cs="Calibri"/>
        </w:rPr>
      </w:pPr>
      <w:r>
        <w:rPr>
          <w:rFonts w:ascii="Calibri" w:hAnsi="Calibri" w:cs="Calibri" w:hint="cs"/>
          <w:rtl/>
        </w:rPr>
        <w:t>חיפוש לעורך הקו הדמיוני הנקודה שבה הוא פוגש את הקרקע.</w:t>
      </w:r>
    </w:p>
    <w:p w14:paraId="350AC929" w14:textId="77777777" w:rsidR="00CC7551" w:rsidRPr="00184ED0" w:rsidRDefault="00CC7551" w:rsidP="00CC7551">
      <w:pPr>
        <w:pStyle w:val="ListParagraph"/>
        <w:numPr>
          <w:ilvl w:val="1"/>
          <w:numId w:val="1"/>
        </w:numPr>
        <w:bidi/>
        <w:rPr>
          <w:rFonts w:ascii="Calibri" w:hAnsi="Calibri" w:cs="Calibri"/>
        </w:rPr>
      </w:pPr>
      <w:r>
        <w:rPr>
          <w:rFonts w:ascii="Calibri" w:hAnsi="Calibri" w:cs="Calibri" w:hint="cs"/>
          <w:rtl/>
        </w:rPr>
        <w:t xml:space="preserve">הסקה של קווי האורך והרוחב בנקודה ע"י מטריצת </w:t>
      </w:r>
      <m:oMath>
        <m:r>
          <m:rPr>
            <m:sty m:val="p"/>
          </m:rPr>
          <w:rPr>
            <w:rFonts w:ascii="Cambria Math" w:hAnsi="Cambria Math" w:cs="Calibri"/>
          </w:rPr>
          <m:t>DCM</m:t>
        </m:r>
      </m:oMath>
    </w:p>
    <w:p w14:paraId="01AD787C" w14:textId="40D8FF37" w:rsidR="00967CD0" w:rsidRDefault="00CC7551" w:rsidP="00191521">
      <w:pPr>
        <w:pStyle w:val="ListParagraph"/>
        <w:numPr>
          <w:ilvl w:val="1"/>
          <w:numId w:val="1"/>
        </w:numPr>
        <w:bidi/>
        <w:rPr>
          <w:rFonts w:ascii="Calibri" w:hAnsi="Calibri" w:cs="Calibri"/>
        </w:rPr>
      </w:pPr>
      <w:r>
        <w:rPr>
          <w:rFonts w:ascii="Calibri" w:hAnsi="Calibri" w:cs="Calibri" w:hint="cs"/>
          <w:rtl/>
        </w:rPr>
        <w:t>שימוש באינטרפולציה כדי לקבל את גובה המפה בנקודה.</w:t>
      </w:r>
    </w:p>
    <w:p w14:paraId="722AE43C" w14:textId="77777777" w:rsidR="00191521" w:rsidRPr="00191521" w:rsidRDefault="00191521" w:rsidP="00191521">
      <w:pPr>
        <w:pStyle w:val="ListParagraph"/>
        <w:numPr>
          <w:ilvl w:val="1"/>
          <w:numId w:val="1"/>
        </w:numPr>
        <w:bidi/>
        <w:rPr>
          <w:rFonts w:ascii="Calibri" w:hAnsi="Calibri" w:cs="Calibri"/>
        </w:rPr>
      </w:pPr>
    </w:p>
    <w:p w14:paraId="2247F3D8" w14:textId="33A68BDD" w:rsidR="00967CD0" w:rsidRPr="00191521" w:rsidRDefault="00967CD0" w:rsidP="00191521">
      <w:pPr>
        <w:bidi/>
        <w:rPr>
          <w:rFonts w:ascii="Calibri" w:hAnsi="Calibri" w:cs="Calibri"/>
          <w:rtl/>
        </w:rPr>
      </w:pPr>
      <w:r w:rsidRPr="00191521">
        <w:rPr>
          <w:rFonts w:ascii="Calibri" w:hAnsi="Calibri" w:cs="Calibri"/>
          <w:rtl/>
        </w:rPr>
        <w:t>מטריצת ה</w:t>
      </w:r>
      <m:oMath>
        <m:r>
          <w:rPr>
            <w:rFonts w:ascii="Cambria Math" w:hAnsi="Cambria Math" w:cs="Calibri"/>
          </w:rPr>
          <m:t>DCM</m:t>
        </m:r>
      </m:oMath>
      <w:r w:rsidRPr="00191521">
        <w:rPr>
          <w:rFonts w:ascii="Calibri" w:hAnsi="Calibri" w:cs="Calibri"/>
          <w:rtl/>
        </w:rPr>
        <w:t xml:space="preserve"> הינה מטריצה שמשמשת לייצוג הסיבוב של מערכת הצירים אחת יחסית למערכת הצירים אחרת במרחב תלת מימדי, במקרה שלנו זהו מעבר בין מערכת </w:t>
      </w:r>
      <m:oMath>
        <m:r>
          <w:rPr>
            <w:rFonts w:ascii="Cambria Math" w:hAnsi="Cambria Math" w:cs="Calibri"/>
          </w:rPr>
          <m:t>NED</m:t>
        </m:r>
      </m:oMath>
      <w:r w:rsidRPr="00191521">
        <w:rPr>
          <w:rFonts w:ascii="Calibri" w:hAnsi="Calibri" w:cs="Calibri"/>
          <w:rtl/>
        </w:rPr>
        <w:t xml:space="preserve"> למערכת הצירים של כלי הטיס</w:t>
      </w:r>
      <w:r w:rsidRPr="00191521">
        <w:rPr>
          <w:rFonts w:ascii="Calibri" w:hAnsi="Calibri" w:cs="Calibri"/>
        </w:rPr>
        <w:t>.</w:t>
      </w:r>
      <w:r w:rsidRPr="00191521">
        <w:rPr>
          <w:rFonts w:ascii="Calibri" w:hAnsi="Calibri" w:cs="Calibri"/>
          <w:rtl/>
        </w:rPr>
        <w:t xml:space="preserve"> המטריצה המלאה שבה אנו משתמשים הינה </w:t>
      </w:r>
    </w:p>
    <w:p w14:paraId="3D6258DF" w14:textId="77777777" w:rsidR="00967CD0" w:rsidRPr="00191521" w:rsidRDefault="00967CD0" w:rsidP="00191521">
      <w:pPr>
        <w:bidi/>
        <w:ind w:left="360"/>
        <w:rPr>
          <w:rFonts w:ascii="Calibri" w:hAnsi="Calibri" w:cs="Calibri"/>
          <w:rtl/>
        </w:rPr>
      </w:pPr>
      <m:oMathPara>
        <m:oMath>
          <m:r>
            <m:rPr>
              <m:sty m:val="p"/>
            </m:rPr>
            <w:rPr>
              <w:rFonts w:ascii="Cambria Math" w:hAnsi="Cambria Math" w:cs="Calibri"/>
            </w:rPr>
            <m:t>DCM=</m:t>
          </m:r>
          <m:d>
            <m:dPr>
              <m:begChr m:val="["/>
              <m:endChr m:val="]"/>
              <m:ctrlPr>
                <w:rPr>
                  <w:rFonts w:ascii="Cambria Math" w:hAnsi="Cambria Math" w:cs="Calibri"/>
                  <w:i/>
                </w:rPr>
              </m:ctrlPr>
            </m:dPr>
            <m:e>
              <m:m>
                <m:mPr>
                  <m:mcs>
                    <m:mc>
                      <m:mcPr>
                        <m:count m:val="3"/>
                        <m:mcJc m:val="center"/>
                      </m:mcPr>
                    </m:mc>
                  </m:mcs>
                  <m:ctrlPr>
                    <w:rPr>
                      <w:rFonts w:ascii="Cambria Math" w:hAnsi="Cambria Math" w:cs="Calibri"/>
                      <w:i/>
                    </w:rPr>
                  </m:ctrlPr>
                </m:mPr>
                <m:mr>
                  <m:e>
                    <m:r>
                      <w:rPr>
                        <w:rFonts w:ascii="Cambria Math" w:hAnsi="Cambria Math" w:cs="Calibri"/>
                      </w:rPr>
                      <m:t>cosθ⋅cosψ</m:t>
                    </m:r>
                  </m:e>
                  <m:e>
                    <m:r>
                      <w:rPr>
                        <w:rFonts w:ascii="Cambria Math" w:hAnsi="Cambria Math" w:cs="Calibri"/>
                      </w:rPr>
                      <m:t>-cosϕ⋅sinψ+sinϕ⋅sinθ⋅cosψ</m:t>
                    </m:r>
                    <m:ctrlPr>
                      <w:rPr>
                        <w:rFonts w:ascii="Cambria Math" w:hAnsi="Cambria Math" w:cs="Calibri"/>
                        <w:i/>
                        <w:rtl/>
                      </w:rPr>
                    </m:ctrlPr>
                  </m:e>
                  <m:e>
                    <m:r>
                      <w:rPr>
                        <w:rFonts w:ascii="Cambria Math" w:hAnsi="Cambria Math" w:cs="Calibri"/>
                      </w:rPr>
                      <m:t>sinϕ⋅sinψ+cosϕ⋅sinθ⋅cosψ</m:t>
                    </m:r>
                  </m:e>
                </m:mr>
                <m:mr>
                  <m:e>
                    <m:r>
                      <w:rPr>
                        <w:rFonts w:ascii="Cambria Math" w:hAnsi="Cambria Math" w:cs="Calibri"/>
                      </w:rPr>
                      <m:t>cosθ⋅cosψ</m:t>
                    </m:r>
                  </m:e>
                  <m:e>
                    <m:r>
                      <w:rPr>
                        <w:rFonts w:ascii="Cambria Math" w:hAnsi="Cambria Math" w:cs="Calibri"/>
                      </w:rPr>
                      <m:t>cosθ⋅cosψ+sinϕ⋅sinθ⋅sinψ</m:t>
                    </m:r>
                    <m:ctrlPr>
                      <w:rPr>
                        <w:rFonts w:ascii="Cambria Math" w:hAnsi="Cambria Math" w:cs="Calibri"/>
                        <w:i/>
                        <w:rtl/>
                      </w:rPr>
                    </m:ctrlPr>
                  </m:e>
                  <m:e>
                    <m:r>
                      <w:rPr>
                        <w:rFonts w:ascii="Cambria Math" w:hAnsi="Cambria Math" w:cs="Calibri"/>
                      </w:rPr>
                      <m:t>-sinϕ⋅cosψ+cosϕ⋅sinθ⋅sinψ</m:t>
                    </m:r>
                  </m:e>
                </m:mr>
                <m:mr>
                  <m:e>
                    <m:r>
                      <w:rPr>
                        <w:rFonts w:ascii="Cambria Math" w:hAnsi="Cambria Math" w:cs="Calibri"/>
                      </w:rPr>
                      <m:t>-sinθ</m:t>
                    </m:r>
                  </m:e>
                  <m:e>
                    <m:r>
                      <w:rPr>
                        <w:rFonts w:ascii="Cambria Math" w:hAnsi="Cambria Math" w:cs="Calibri"/>
                      </w:rPr>
                      <m:t>sinϕ⋅cosθ</m:t>
                    </m:r>
                  </m:e>
                  <m:e>
                    <m:r>
                      <w:rPr>
                        <w:rFonts w:ascii="Cambria Math" w:hAnsi="Cambria Math" w:cs="Calibri"/>
                      </w:rPr>
                      <m:t>cosϕ⋅cosθ</m:t>
                    </m:r>
                  </m:e>
                </m:mr>
              </m:m>
            </m:e>
          </m:d>
          <m:r>
            <w:rPr>
              <w:rFonts w:ascii="Cambria Math" w:hAnsi="Cambria Math" w:cs="Calibri"/>
            </w:rPr>
            <m:t xml:space="preserve"> </m:t>
          </m:r>
        </m:oMath>
      </m:oMathPara>
    </w:p>
    <w:p w14:paraId="00F82DB8" w14:textId="77777777" w:rsidR="00967CD0" w:rsidRPr="00191521" w:rsidRDefault="00967CD0" w:rsidP="00191521">
      <w:pPr>
        <w:bidi/>
        <w:ind w:left="360"/>
        <w:rPr>
          <w:rFonts w:ascii="Calibri" w:hAnsi="Calibri" w:cs="Calibri"/>
          <w:rtl/>
        </w:rPr>
      </w:pPr>
      <w:r w:rsidRPr="00191521">
        <w:rPr>
          <w:rFonts w:ascii="Calibri" w:hAnsi="Calibri" w:cs="Calibri"/>
          <w:rtl/>
        </w:rPr>
        <w:t>שכאשר אנו רוצים להטיל על אחד הצירים נצטרך לקחת את השורה והעמודה המתאימה.</w:t>
      </w:r>
    </w:p>
    <w:p w14:paraId="663AD069" w14:textId="31B05547" w:rsidR="00154E34" w:rsidRDefault="00967CD0" w:rsidP="00191521">
      <w:pPr>
        <w:bidi/>
        <w:rPr>
          <w:rFonts w:ascii="Calibri" w:hAnsi="Calibri" w:cs="Calibri"/>
          <w:rtl/>
        </w:rPr>
      </w:pPr>
      <w:r w:rsidRPr="00191521">
        <w:rPr>
          <w:rFonts w:ascii="Calibri" w:hAnsi="Calibri" w:cs="Calibri"/>
          <w:rtl/>
        </w:rPr>
        <w:t>מטריצת ה</w:t>
      </w:r>
      <m:oMath>
        <m:r>
          <w:rPr>
            <w:rFonts w:ascii="Cambria Math" w:hAnsi="Cambria Math" w:cs="Calibri"/>
          </w:rPr>
          <m:t>DCM</m:t>
        </m:r>
      </m:oMath>
      <w:r w:rsidRPr="00191521">
        <w:rPr>
          <w:rFonts w:ascii="Calibri" w:hAnsi="Calibri" w:cs="Calibri"/>
          <w:rtl/>
        </w:rPr>
        <w:t xml:space="preserve"> מיוצגת מחלקה שגם לה קיימת המחלקה </w:t>
      </w:r>
      <m:oMath>
        <m:r>
          <w:rPr>
            <w:rFonts w:ascii="Cambria Math" w:hAnsi="Cambria Math" w:cs="Calibri"/>
          </w:rPr>
          <m:t>testDCM</m:t>
        </m:r>
      </m:oMath>
      <w:r w:rsidRPr="00191521">
        <w:rPr>
          <w:rFonts w:ascii="Calibri" w:hAnsi="Calibri" w:cs="Calibri"/>
        </w:rPr>
        <w:t xml:space="preserve"> </w:t>
      </w:r>
      <w:r w:rsidRPr="00191521">
        <w:rPr>
          <w:rFonts w:ascii="Calibri" w:hAnsi="Calibri" w:cs="Calibri"/>
          <w:rtl/>
        </w:rPr>
        <w:t xml:space="preserve">הבודקת את הלוגיקה של המחלקה ואת המטודות הפנימיות בה (לדוגמא מטריצת </w:t>
      </w:r>
      <m:oMath>
        <m:r>
          <m:rPr>
            <m:sty m:val="p"/>
          </m:rPr>
          <w:rPr>
            <w:rFonts w:ascii="Cambria Math" w:hAnsi="Cambria Math" w:cs="Calibri"/>
          </w:rPr>
          <m:t>DCM</m:t>
        </m:r>
      </m:oMath>
      <w:r w:rsidRPr="00191521">
        <w:rPr>
          <w:rFonts w:ascii="Calibri" w:hAnsi="Calibri" w:cs="Calibri"/>
        </w:rPr>
        <w:t xml:space="preserve"> </w:t>
      </w:r>
      <w:r w:rsidRPr="00191521">
        <w:rPr>
          <w:rFonts w:ascii="Calibri" w:hAnsi="Calibri" w:cs="Calibri"/>
          <w:rtl/>
        </w:rPr>
        <w:t>כפול ההופכית שלה צריכות לה.</w:t>
      </w:r>
    </w:p>
    <w:p w14:paraId="16BFD48F" w14:textId="77777777" w:rsidR="00154E34" w:rsidRDefault="00154E34" w:rsidP="00154E34">
      <w:pPr>
        <w:bidi/>
        <w:rPr>
          <w:rFonts w:ascii="Calibri" w:hAnsi="Calibri" w:cs="Calibri"/>
          <w:rtl/>
        </w:rPr>
      </w:pPr>
    </w:p>
    <w:p w14:paraId="33CEE720" w14:textId="77777777" w:rsidR="00154E34" w:rsidRDefault="00154E34" w:rsidP="00154E34">
      <w:pPr>
        <w:bidi/>
        <w:rPr>
          <w:rFonts w:ascii="Calibri" w:hAnsi="Calibri" w:cs="Calibri"/>
          <w:rtl/>
        </w:rPr>
      </w:pPr>
    </w:p>
    <w:p w14:paraId="0CB9FB2A" w14:textId="77777777" w:rsidR="00191521" w:rsidRDefault="00191521" w:rsidP="00154E34">
      <w:pPr>
        <w:bidi/>
        <w:rPr>
          <w:rFonts w:ascii="Calibri" w:hAnsi="Calibri" w:cs="Calibri"/>
          <w:rtl/>
        </w:rPr>
      </w:pPr>
    </w:p>
    <w:p w14:paraId="059C90A8" w14:textId="54C46094" w:rsidR="00CC7551" w:rsidRPr="00CC7551" w:rsidRDefault="00CC7551" w:rsidP="00191521">
      <w:pPr>
        <w:bidi/>
        <w:rPr>
          <w:rFonts w:ascii="Calibri" w:hAnsi="Calibri" w:cs="Calibri"/>
          <w:rtl/>
        </w:rPr>
      </w:pPr>
      <w:r w:rsidRPr="00CC7551">
        <w:rPr>
          <w:rFonts w:ascii="Calibri" w:hAnsi="Calibri" w:cs="Calibri" w:hint="cs"/>
          <w:rtl/>
        </w:rPr>
        <w:lastRenderedPageBreak/>
        <w:t xml:space="preserve">האלגוריתם ממומש במחלקה </w:t>
      </w:r>
      <m:oMath>
        <m:r>
          <w:rPr>
            <w:rFonts w:ascii="Cambria Math" w:hAnsi="Cambria Math" w:cs="Calibri"/>
          </w:rPr>
          <m:t>PinPoint</m:t>
        </m:r>
      </m:oMath>
      <w:r w:rsidRPr="00CC7551">
        <w:rPr>
          <w:rFonts w:ascii="Calibri" w:hAnsi="Calibri" w:cs="Calibri"/>
        </w:rPr>
        <w:t xml:space="preserve"> </w:t>
      </w:r>
      <w:r w:rsidRPr="00CC7551">
        <w:rPr>
          <w:rFonts w:ascii="Calibri" w:hAnsi="Calibri" w:cs="Calibri" w:hint="cs"/>
          <w:rtl/>
        </w:rPr>
        <w:t xml:space="preserve">וכן גם לה קיימת את מחלקת הבדיקות </w:t>
      </w:r>
      <m:oMath>
        <m:r>
          <w:rPr>
            <w:rFonts w:ascii="Cambria Math" w:hAnsi="Cambria Math" w:cs="Calibri"/>
          </w:rPr>
          <m:t>testPinPoint</m:t>
        </m:r>
      </m:oMath>
      <w:r w:rsidRPr="00CC7551">
        <w:rPr>
          <w:rFonts w:ascii="Calibri" w:hAnsi="Calibri" w:cs="Calibri" w:hint="cs"/>
          <w:rtl/>
        </w:rPr>
        <w:t>.</w:t>
      </w:r>
    </w:p>
    <w:p w14:paraId="0992E173" w14:textId="313C3544" w:rsidR="00AF6886" w:rsidRDefault="00CC7551" w:rsidP="009F4B78">
      <w:pPr>
        <w:bidi/>
        <w:rPr>
          <w:rFonts w:ascii="Calibri" w:hAnsi="Calibri" w:cs="Calibri"/>
          <w:rtl/>
        </w:rPr>
      </w:pPr>
      <w:r w:rsidRPr="00CC7551">
        <w:rPr>
          <w:rFonts w:ascii="Calibri" w:hAnsi="Calibri" w:cs="Calibri" w:hint="cs"/>
          <w:rtl/>
        </w:rPr>
        <w:t xml:space="preserve">תוצאות הריצה עבור: </w:t>
      </w:r>
      <m:oMath>
        <m:acc>
          <m:accPr>
            <m:chr m:val="̇"/>
            <m:ctrlPr>
              <w:rPr>
                <w:rFonts w:ascii="Cambria Math" w:hAnsi="Cambria Math"/>
                <w:i/>
              </w:rPr>
            </m:ctrlPr>
          </m:accPr>
          <m:e>
            <m:r>
              <w:rPr>
                <w:rFonts w:ascii="Cambria Math" w:hAnsi="Cambria Math"/>
              </w:rPr>
              <m:t>ψ</m:t>
            </m:r>
          </m:e>
        </m:acc>
        <m:r>
          <w:rPr>
            <w:rFonts w:ascii="Cambria Math" w:hAnsi="Cambria Math"/>
          </w:rPr>
          <m:t>=0.005</m:t>
        </m:r>
        <m:d>
          <m:dPr>
            <m:begChr m:val="["/>
            <m:endChr m:val="]"/>
            <m:ctrlPr>
              <w:rPr>
                <w:rFonts w:ascii="Cambria Math" w:hAnsi="Cambria Math"/>
                <w:i/>
              </w:rPr>
            </m:ctrlPr>
          </m:dPr>
          <m:e>
            <m:f>
              <m:fPr>
                <m:ctrlPr>
                  <w:rPr>
                    <w:rFonts w:ascii="Cambria Math" w:hAnsi="Cambria Math"/>
                    <w:i/>
                  </w:rPr>
                </m:ctrlPr>
              </m:fPr>
              <m:num>
                <m:r>
                  <w:rPr>
                    <w:rFonts w:ascii="Cambria Math" w:hAnsi="Cambria Math"/>
                  </w:rPr>
                  <m:t>deg</m:t>
                </m:r>
              </m:num>
              <m:den>
                <m:r>
                  <w:rPr>
                    <w:rFonts w:ascii="Cambria Math" w:hAnsi="Cambria Math"/>
                  </w:rPr>
                  <m:t>sec</m:t>
                </m:r>
              </m:den>
            </m:f>
          </m:e>
        </m:d>
        <m:r>
          <w:rPr>
            <w:rFonts w:ascii="Cambria Math" w:hAnsi="Cambria Math"/>
          </w:rPr>
          <m:t xml:space="preserve">,   </m:t>
        </m:r>
        <m:acc>
          <m:accPr>
            <m:chr m:val="̇"/>
            <m:ctrlPr>
              <w:rPr>
                <w:rFonts w:ascii="Cambria Math" w:hAnsi="Cambria Math"/>
                <w:i/>
              </w:rPr>
            </m:ctrlPr>
          </m:accPr>
          <m:e>
            <m:r>
              <w:rPr>
                <w:rFonts w:ascii="Cambria Math" w:hAnsi="Cambria Math"/>
              </w:rPr>
              <m:t>ϕ</m:t>
            </m:r>
          </m:e>
        </m:acc>
        <m:r>
          <w:rPr>
            <w:rFonts w:ascii="Cambria Math" w:hAnsi="Cambria Math"/>
          </w:rPr>
          <m:t>=0.01</m:t>
        </m:r>
        <m:d>
          <m:dPr>
            <m:begChr m:val="["/>
            <m:endChr m:val="]"/>
            <m:ctrlPr>
              <w:rPr>
                <w:rFonts w:ascii="Cambria Math" w:hAnsi="Cambria Math"/>
                <w:i/>
              </w:rPr>
            </m:ctrlPr>
          </m:dPr>
          <m:e>
            <m:f>
              <m:fPr>
                <m:ctrlPr>
                  <w:rPr>
                    <w:rFonts w:ascii="Cambria Math" w:hAnsi="Cambria Math"/>
                    <w:i/>
                  </w:rPr>
                </m:ctrlPr>
              </m:fPr>
              <m:num>
                <m:r>
                  <w:rPr>
                    <w:rFonts w:ascii="Cambria Math" w:hAnsi="Cambria Math"/>
                  </w:rPr>
                  <m:t>deg</m:t>
                </m:r>
              </m:num>
              <m:den>
                <m:r>
                  <w:rPr>
                    <w:rFonts w:ascii="Cambria Math" w:hAnsi="Cambria Math"/>
                  </w:rPr>
                  <m:t>sec</m:t>
                </m:r>
              </m:den>
            </m:f>
          </m:e>
        </m:d>
      </m:oMath>
    </w:p>
    <w:p w14:paraId="0406E94F" w14:textId="18313FA9" w:rsidR="009F4B78" w:rsidRPr="009F4B78" w:rsidRDefault="009F4B78" w:rsidP="009F4B78">
      <w:pPr>
        <w:bidi/>
        <w:jc w:val="center"/>
        <w:rPr>
          <w:rFonts w:ascii="Calibri" w:hAnsi="Calibri"/>
          <w:rtl/>
        </w:rPr>
      </w:pPr>
      <w:r w:rsidRPr="00E11973">
        <w:rPr>
          <w:rFonts w:ascii="Calibri" w:hAnsi="Calibri" w:cs="Times New Roman"/>
          <w:noProof/>
          <w:rtl/>
        </w:rPr>
        <w:drawing>
          <wp:inline distT="0" distB="0" distL="0" distR="0" wp14:anchorId="34640692" wp14:editId="7C5CD026">
            <wp:extent cx="2897352" cy="2897352"/>
            <wp:effectExtent l="0" t="0" r="0" b="0"/>
            <wp:docPr id="2003464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67386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2900946" cy="2900946"/>
                    </a:xfrm>
                    <a:prstGeom prst="rect">
                      <a:avLst/>
                    </a:prstGeom>
                    <a:noFill/>
                    <a:ln>
                      <a:noFill/>
                    </a:ln>
                  </pic:spPr>
                </pic:pic>
              </a:graphicData>
            </a:graphic>
          </wp:inline>
        </w:drawing>
      </w:r>
    </w:p>
    <w:p w14:paraId="31C67ECD" w14:textId="77777777" w:rsidR="00CC7551" w:rsidRDefault="00CC7551" w:rsidP="00CC7551">
      <w:pPr>
        <w:bidi/>
        <w:rPr>
          <w:rFonts w:ascii="Calibri" w:hAnsi="Calibri" w:cs="Calibri"/>
          <w:rtl/>
        </w:rPr>
      </w:pPr>
      <w:r>
        <w:rPr>
          <w:rFonts w:ascii="Calibri" w:hAnsi="Calibri" w:cs="Calibri" w:hint="cs"/>
          <w:rtl/>
        </w:rPr>
        <w:t>ניתן לראות כי הסבסוב ועלרוד משתנים לאורך הריצה, הדקירות של הכלי מתרחקות ממנו אך עדיין האלגוריתם מצליח למצוא את הנקודות שמתחת לקו המסלול האמיתי.</w:t>
      </w:r>
    </w:p>
    <w:p w14:paraId="62EF7BA3" w14:textId="77777777" w:rsidR="00CC7551" w:rsidRDefault="00CC7551" w:rsidP="00CC7551">
      <w:pPr>
        <w:pStyle w:val="Heading1"/>
        <w:bidi/>
        <w:rPr>
          <w:rFonts w:ascii="Calibri" w:eastAsiaTheme="minorEastAsia" w:hAnsi="Calibri" w:cs="Calibri"/>
          <w:rtl/>
        </w:rPr>
      </w:pPr>
      <w:bookmarkStart w:id="10" w:name="_Toc185167637"/>
      <w:r>
        <w:rPr>
          <w:rFonts w:ascii="Calibri" w:eastAsiaTheme="minorEastAsia" w:hAnsi="Calibri" w:cs="Calibri" w:hint="cs"/>
          <w:rtl/>
        </w:rPr>
        <w:t>מודל הרעשה</w:t>
      </w:r>
      <w:bookmarkEnd w:id="10"/>
    </w:p>
    <w:p w14:paraId="18671022" w14:textId="77777777" w:rsidR="00CC7551" w:rsidRDefault="00CC7551" w:rsidP="00CC7551">
      <w:pPr>
        <w:bidi/>
        <w:rPr>
          <w:rFonts w:ascii="Calibri" w:hAnsi="Calibri" w:cs="Calibri"/>
          <w:rtl/>
        </w:rPr>
      </w:pPr>
      <w:r>
        <w:rPr>
          <w:rFonts w:ascii="Calibri" w:hAnsi="Calibri" w:cs="Calibri" w:hint="cs"/>
          <w:rtl/>
        </w:rPr>
        <w:t xml:space="preserve">לאחר קבלת וקטור המדידות המיוצר ע"י הסימולציה או תוצאות הרצה אנו מרעישים בנוסף וקטורים אלו ברעש גאוסי, רעש זה מדמה את המדידות האמיתיות בזמן הריצה.  את הרעש ניתן בפרויקט ניתן לבצע בשני אופנים האחד הוא </w:t>
      </w:r>
      <m:oMath>
        <m:r>
          <w:rPr>
            <w:rFonts w:ascii="Cambria Math" w:hAnsi="Cambria Math" w:cs="Calibri"/>
          </w:rPr>
          <m:t>bottom-up</m:t>
        </m:r>
      </m:oMath>
      <w:r>
        <w:rPr>
          <w:rFonts w:ascii="Calibri" w:hAnsi="Calibri" w:cs="Calibri" w:hint="cs"/>
          <w:rtl/>
        </w:rPr>
        <w:t xml:space="preserve"> והשני הינו </w:t>
      </w:r>
      <m:oMath>
        <m:r>
          <w:rPr>
            <w:rFonts w:ascii="Cambria Math" w:hAnsi="Cambria Math" w:cs="Calibri"/>
          </w:rPr>
          <m:t>top-down</m:t>
        </m:r>
      </m:oMath>
      <w:r>
        <w:rPr>
          <w:rFonts w:ascii="Calibri" w:hAnsi="Calibri" w:cs="Calibri" w:hint="cs"/>
          <w:rtl/>
        </w:rPr>
        <w:t xml:space="preserve"> , כאשר ב</w:t>
      </w:r>
      <m:oMath>
        <m:r>
          <w:rPr>
            <w:rFonts w:ascii="Cambria Math" w:hAnsi="Cambria Math" w:cs="Calibri"/>
          </w:rPr>
          <m:t>top-</m:t>
        </m:r>
        <m:r>
          <w:rPr>
            <w:rFonts w:ascii="Cambria Math" w:hAnsi="Cambria Math"/>
          </w:rPr>
          <m:t xml:space="preserve">down </m:t>
        </m:r>
      </m:oMath>
      <w:r>
        <w:rPr>
          <w:rFonts w:ascii="Calibri" w:hAnsi="Calibri" w:cs="Calibri"/>
        </w:rPr>
        <w:t xml:space="preserve"> </w:t>
      </w:r>
      <w:r>
        <w:rPr>
          <w:rFonts w:ascii="Calibri" w:hAnsi="Calibri" w:cs="Calibri" w:hint="cs"/>
          <w:rtl/>
        </w:rPr>
        <w:t xml:space="preserve"> הרעש המתווסף לוקטורים הוא מהאופן של </w:t>
      </w:r>
    </w:p>
    <w:p w14:paraId="44E29BC1" w14:textId="77777777" w:rsidR="00CC7551" w:rsidRPr="005210B7" w:rsidRDefault="00000000" w:rsidP="00CC7551">
      <w:pPr>
        <w:bidi/>
        <w:rPr>
          <w:rtl/>
        </w:rPr>
      </w:pPr>
      <m:oMathPara>
        <m:oMath>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=noise+x(t)</m:t>
          </m:r>
        </m:oMath>
      </m:oMathPara>
    </w:p>
    <w:p w14:paraId="447E05D1" w14:textId="4535FD07" w:rsidR="00CC7551" w:rsidRPr="00A16125" w:rsidRDefault="00CC7551" w:rsidP="00CC7551">
      <w:pPr>
        <w:bidi/>
        <w:rPr>
          <w:rFonts w:ascii="Calibri" w:hAnsi="Calibri" w:cs="Calibri"/>
          <w:rtl/>
        </w:rPr>
      </w:pPr>
      <w:r w:rsidRPr="00A16125">
        <w:rPr>
          <w:rFonts w:ascii="Calibri" w:hAnsi="Calibri" w:cs="Calibri"/>
          <w:rtl/>
        </w:rPr>
        <w:t xml:space="preserve">אופן זה נועד כדי להקל על החישובים, וכדי להרעיש את </w:t>
      </w:r>
      <w:r w:rsidR="009F4B78">
        <w:rPr>
          <w:rFonts w:ascii="Calibri" w:hAnsi="Calibri" w:cs="Calibri" w:hint="cs"/>
          <w:rtl/>
        </w:rPr>
        <w:t>וקטורי המדידות</w:t>
      </w:r>
      <w:r w:rsidRPr="00A16125">
        <w:rPr>
          <w:rFonts w:ascii="Calibri" w:hAnsi="Calibri" w:cs="Calibri"/>
          <w:rtl/>
        </w:rPr>
        <w:t xml:space="preserve"> עצמם</w:t>
      </w:r>
    </w:p>
    <w:p w14:paraId="31B20070" w14:textId="77777777" w:rsidR="00CC7551" w:rsidRPr="00A16125" w:rsidRDefault="00CC7551" w:rsidP="00CC7551">
      <w:pPr>
        <w:bidi/>
        <w:rPr>
          <w:rFonts w:ascii="Calibri" w:hAnsi="Calibri" w:cs="Calibri"/>
          <w:rtl/>
        </w:rPr>
      </w:pPr>
      <w:r w:rsidRPr="00A16125">
        <w:rPr>
          <w:rFonts w:ascii="Calibri" w:hAnsi="Calibri" w:cs="Calibri"/>
          <w:rtl/>
        </w:rPr>
        <w:t>האופן השני הוא בנייה של הוקטורים ה"עיליונים" יותר בעזרת אינטגרציה של הוקטורים הבסיסיים יותר אותם אנו מקבלים ישירות מן הסנסורים כלומר, הכנסת רעש, סחיפה והטייה של המדד ואינטרגציה לאורך המסלול, כלומר:</w:t>
      </w:r>
    </w:p>
    <w:p w14:paraId="14C7968A" w14:textId="77777777" w:rsidR="00CC7551" w:rsidRPr="00A16125" w:rsidRDefault="00000000" w:rsidP="00CC7551">
      <w:pPr>
        <w:bidi/>
        <w:rPr>
          <w:rtl/>
        </w:rPr>
      </w:pPr>
      <m:oMathPara>
        <m:oMath>
          <m:acc>
            <m:accPr>
              <m:ctrlPr>
                <w:rPr>
                  <w:rFonts w:ascii="Cambria Math" w:hAnsi="Cambria Math"/>
                  <w:i/>
                </w:rPr>
              </m:ctrlPr>
            </m:accPr>
            <m:e>
              <m:r>
                <w:rPr>
                  <w:rFonts w:ascii="Cambria Math" w:hAnsi="Cambria Math"/>
                </w:rPr>
                <m:t>x</m:t>
              </m:r>
            </m:e>
          </m:acc>
          <m:d>
            <m:dPr>
              <m:ctrlPr>
                <w:rPr>
                  <w:rFonts w:ascii="Cambria Math" w:hAnsi="Cambria Math"/>
                  <w:i/>
                </w:rPr>
              </m:ctrlPr>
            </m:dPr>
            <m:e>
              <m:r>
                <w:rPr>
                  <w:rFonts w:ascii="Cambria Math" w:hAnsi="Cambria Math"/>
                </w:rPr>
                <m:t>t</m:t>
              </m:r>
            </m:e>
          </m:d>
          <m:r>
            <w:rPr>
              <w:rFonts w:ascii="Cambria Math" w:hAnsi="Cambria Math"/>
            </w:rPr>
            <m:t>=Noise</m:t>
          </m:r>
          <m:d>
            <m:dPr>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rPr>
                <m:t>+Drift</m:t>
              </m:r>
              <m:d>
                <m:dPr>
                  <m:ctrlPr>
                    <w:rPr>
                      <w:rFonts w:ascii="Cambria Math" w:hAnsi="Cambria Math"/>
                      <w:i/>
                    </w:rPr>
                  </m:ctrlPr>
                </m:dPr>
                <m:e>
                  <m:r>
                    <w:rPr>
                      <w:rFonts w:ascii="Cambria Math" w:hAnsi="Cambria Math"/>
                    </w:rPr>
                    <m:t>t</m:t>
                  </m:r>
                </m:e>
              </m:d>
              <m:r>
                <w:rPr>
                  <w:rFonts w:ascii="Cambria Math" w:hAnsi="Cambria Math"/>
                </w:rPr>
                <m:t>+bias</m:t>
              </m:r>
            </m:e>
          </m:d>
        </m:oMath>
      </m:oMathPara>
    </w:p>
    <w:p w14:paraId="47E6FB68" w14:textId="77777777" w:rsidR="00CC7551" w:rsidRDefault="00CC7551" w:rsidP="00CC7551">
      <w:pPr>
        <w:bidi/>
        <w:rPr>
          <w:rFonts w:ascii="Calibri" w:hAnsi="Calibri" w:cs="Calibri"/>
          <w:rtl/>
        </w:rPr>
      </w:pPr>
      <w:r w:rsidRPr="00A16125">
        <w:rPr>
          <w:rFonts w:ascii="Calibri" w:hAnsi="Calibri" w:cs="Calibri"/>
          <w:rtl/>
        </w:rPr>
        <w:t>הכנסת רעש</w:t>
      </w:r>
      <w:r>
        <w:rPr>
          <w:rFonts w:ascii="Calibri" w:hAnsi="Calibri" w:cs="Calibri" w:hint="cs"/>
          <w:rtl/>
        </w:rPr>
        <w:t xml:space="preserve"> זו מדמה טוב יותר את הסנסורים אך יכולה להיות לא מדויקת עקב מדדים לא נכונים של הסנסורים</w:t>
      </w:r>
    </w:p>
    <w:p w14:paraId="0347A55E" w14:textId="77777777" w:rsidR="00CC7551" w:rsidRDefault="00CC7551" w:rsidP="00CC7551">
      <w:pPr>
        <w:bidi/>
        <w:jc w:val="center"/>
        <w:rPr>
          <w:rFonts w:ascii="Calibri" w:hAnsi="Calibri" w:cs="Calibri"/>
          <w:rtl/>
        </w:rPr>
      </w:pPr>
      <w:r w:rsidRPr="00A16125">
        <w:rPr>
          <w:rFonts w:ascii="Calibri" w:hAnsi="Calibri" w:cs="Calibri" w:hint="cs"/>
          <w:noProof/>
          <w:rtl/>
        </w:rPr>
        <w:lastRenderedPageBreak/>
        <w:drawing>
          <wp:inline distT="0" distB="0" distL="0" distR="0" wp14:anchorId="74E0E7FD" wp14:editId="7330D3FC">
            <wp:extent cx="3326853" cy="2771884"/>
            <wp:effectExtent l="0" t="0" r="6985" b="9525"/>
            <wp:docPr id="755922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618907"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3341023" cy="2783690"/>
                    </a:xfrm>
                    <a:prstGeom prst="rect">
                      <a:avLst/>
                    </a:prstGeom>
                    <a:noFill/>
                    <a:ln>
                      <a:noFill/>
                    </a:ln>
                  </pic:spPr>
                </pic:pic>
              </a:graphicData>
            </a:graphic>
          </wp:inline>
        </w:drawing>
      </w:r>
    </w:p>
    <w:p w14:paraId="6E9FBFCB" w14:textId="77777777" w:rsidR="00CC7551" w:rsidRDefault="00CC7551" w:rsidP="00CC7551">
      <w:pPr>
        <w:bidi/>
        <w:rPr>
          <w:rFonts w:ascii="Calibri" w:hAnsi="Calibri" w:cs="Calibri"/>
          <w:rtl/>
        </w:rPr>
      </w:pPr>
      <w:r>
        <w:rPr>
          <w:rFonts w:ascii="Calibri" w:hAnsi="Calibri" w:cs="Calibri" w:hint="cs"/>
          <w:rtl/>
        </w:rPr>
        <w:t>בגרף שמעל ניתן לראות את ההשוואה בין הרעשה משתי הסוגים, ניתן לראות את הסחיפה וההטיה שקיימות לאורך זמן בווקטו</w:t>
      </w:r>
      <w:r>
        <w:rPr>
          <w:rFonts w:ascii="Calibri" w:hAnsi="Calibri" w:cs="Calibri" w:hint="eastAsia"/>
          <w:rtl/>
        </w:rPr>
        <w:t>ר</w:t>
      </w:r>
      <w:r>
        <w:rPr>
          <w:rFonts w:ascii="Calibri" w:hAnsi="Calibri" w:cs="Calibri" w:hint="cs"/>
          <w:rtl/>
        </w:rPr>
        <w:t xml:space="preserve"> ה </w:t>
      </w:r>
      <m:oMath>
        <m:r>
          <w:rPr>
            <w:rFonts w:ascii="Cambria Math" w:hAnsi="Cambria Math" w:cs="Calibri"/>
          </w:rPr>
          <m:t>Bottom-Up</m:t>
        </m:r>
      </m:oMath>
      <w:r>
        <w:rPr>
          <w:rFonts w:ascii="Calibri" w:hAnsi="Calibri" w:cs="Calibri" w:hint="cs"/>
          <w:rtl/>
        </w:rPr>
        <w:t>.</w:t>
      </w:r>
    </w:p>
    <w:p w14:paraId="609D1FB8" w14:textId="77777777" w:rsidR="00CC7551" w:rsidRDefault="00CC7551" w:rsidP="00CC7551">
      <w:pPr>
        <w:bidi/>
        <w:rPr>
          <w:rFonts w:ascii="Calibri" w:hAnsi="Calibri" w:cs="Calibri"/>
          <w:rtl/>
        </w:rPr>
      </w:pPr>
      <w:r>
        <w:rPr>
          <w:rFonts w:ascii="Calibri" w:hAnsi="Calibri" w:cs="Calibri" w:hint="cs"/>
          <w:rtl/>
        </w:rPr>
        <w:t>לאחר הרעשה גאוסית של וקטור:</w:t>
      </w:r>
    </w:p>
    <w:p w14:paraId="393F1287" w14:textId="06D6AE14" w:rsidR="00AF6886" w:rsidRDefault="00CC7551" w:rsidP="00CC7551">
      <w:pPr>
        <w:bidi/>
        <w:jc w:val="center"/>
        <w:rPr>
          <w:rtl/>
        </w:rPr>
      </w:pPr>
      <w:r w:rsidRPr="00D4258C">
        <w:rPr>
          <w:rFonts w:ascii="Calibri" w:hAnsi="Calibri" w:cs="Calibri" w:hint="cs"/>
          <w:noProof/>
          <w:rtl/>
        </w:rPr>
        <w:drawing>
          <wp:inline distT="0" distB="0" distL="0" distR="0" wp14:anchorId="33416D26" wp14:editId="7005155B">
            <wp:extent cx="3428365" cy="2856461"/>
            <wp:effectExtent l="0" t="0" r="63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2871"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432477" cy="2859887"/>
                    </a:xfrm>
                    <a:prstGeom prst="rect">
                      <a:avLst/>
                    </a:prstGeom>
                    <a:noFill/>
                    <a:ln>
                      <a:noFill/>
                    </a:ln>
                  </pic:spPr>
                </pic:pic>
              </a:graphicData>
            </a:graphic>
          </wp:inline>
        </w:drawing>
      </w:r>
    </w:p>
    <w:p w14:paraId="4FFFD584" w14:textId="77777777" w:rsidR="00AF6886" w:rsidRDefault="00AF6886" w:rsidP="00AF6886">
      <w:pPr>
        <w:bidi/>
        <w:rPr>
          <w:rtl/>
        </w:rPr>
      </w:pPr>
    </w:p>
    <w:p w14:paraId="67BD866B" w14:textId="77777777" w:rsidR="00AF6886" w:rsidRDefault="00AF6886" w:rsidP="00AF6886">
      <w:pPr>
        <w:bidi/>
        <w:rPr>
          <w:rtl/>
        </w:rPr>
      </w:pPr>
    </w:p>
    <w:p w14:paraId="1A838A0C" w14:textId="77777777" w:rsidR="00AF6886" w:rsidRDefault="00AF6886" w:rsidP="00AF6886">
      <w:pPr>
        <w:bidi/>
        <w:rPr>
          <w:rtl/>
        </w:rPr>
      </w:pPr>
    </w:p>
    <w:p w14:paraId="7C124DCA" w14:textId="77777777" w:rsidR="00AF6886" w:rsidRDefault="00AF6886" w:rsidP="00AF6886">
      <w:pPr>
        <w:bidi/>
        <w:rPr>
          <w:rtl/>
        </w:rPr>
      </w:pPr>
    </w:p>
    <w:p w14:paraId="438DB20E" w14:textId="77777777" w:rsidR="00AF6886" w:rsidRDefault="00AF6886" w:rsidP="00AF6886">
      <w:pPr>
        <w:bidi/>
        <w:rPr>
          <w:rtl/>
        </w:rPr>
      </w:pPr>
    </w:p>
    <w:p w14:paraId="19E1FC8B" w14:textId="77777777" w:rsidR="00AF6886" w:rsidRDefault="00AF6886" w:rsidP="00AF6886">
      <w:pPr>
        <w:bidi/>
        <w:rPr>
          <w:rtl/>
        </w:rPr>
      </w:pPr>
    </w:p>
    <w:p w14:paraId="26188371" w14:textId="77777777" w:rsidR="00635F77" w:rsidRDefault="00635F77" w:rsidP="00CF5DD3">
      <w:pPr>
        <w:bidi/>
        <w:rPr>
          <w:rtl/>
        </w:rPr>
      </w:pPr>
    </w:p>
    <w:p w14:paraId="6F5D5249" w14:textId="5BA3E173" w:rsidR="00BE7413" w:rsidRDefault="00BE7413" w:rsidP="00BE7413">
      <w:pPr>
        <w:pStyle w:val="Heading1"/>
        <w:bidi/>
        <w:rPr>
          <w:rtl/>
        </w:rPr>
      </w:pPr>
      <w:bookmarkStart w:id="11" w:name="_Toc185167638"/>
      <w:r>
        <w:rPr>
          <w:rFonts w:hint="cs"/>
          <w:rtl/>
        </w:rPr>
        <w:lastRenderedPageBreak/>
        <w:t>משערכים</w:t>
      </w:r>
      <w:bookmarkEnd w:id="11"/>
    </w:p>
    <w:p w14:paraId="15773B67" w14:textId="7F77FBB8" w:rsidR="00635F77" w:rsidRDefault="00BE7413" w:rsidP="00CF5DD3">
      <w:pPr>
        <w:bidi/>
        <w:rPr>
          <w:rFonts w:ascii="Calibri" w:hAnsi="Calibri" w:cs="Calibri"/>
          <w:rtl/>
        </w:rPr>
      </w:pPr>
      <w:r>
        <w:rPr>
          <w:rFonts w:ascii="Calibri" w:hAnsi="Calibri" w:cs="Calibri" w:hint="cs"/>
          <w:rtl/>
        </w:rPr>
        <w:t xml:space="preserve">משערכים מהווים רכיב מרכזי במערכות ניווט מבוססות </w:t>
      </w:r>
      <w:r>
        <w:rPr>
          <w:rFonts w:ascii="Calibri" w:hAnsi="Calibri" w:cs="Calibri"/>
        </w:rPr>
        <w:t>IMU</w:t>
      </w:r>
      <w:r>
        <w:rPr>
          <w:rFonts w:ascii="Calibri" w:hAnsi="Calibri" w:cs="Calibri" w:hint="cs"/>
          <w:rtl/>
        </w:rPr>
        <w:t xml:space="preserve">, על ידי שילוב ין מדידות החיישנים </w:t>
      </w:r>
      <w:r w:rsidR="00921AF3">
        <w:rPr>
          <w:rFonts w:ascii="Calibri" w:hAnsi="Calibri" w:cs="Calibri" w:hint="cs"/>
          <w:rtl/>
        </w:rPr>
        <w:t>האינרציאלי</w:t>
      </w:r>
      <w:r w:rsidR="00921AF3">
        <w:rPr>
          <w:rFonts w:ascii="Calibri" w:hAnsi="Calibri" w:cs="Calibri" w:hint="eastAsia"/>
          <w:rtl/>
        </w:rPr>
        <w:t>ים</w:t>
      </w:r>
      <w:r>
        <w:rPr>
          <w:rFonts w:ascii="Calibri" w:hAnsi="Calibri" w:cs="Calibri" w:hint="cs"/>
          <w:rtl/>
        </w:rPr>
        <w:t xml:space="preserve"> לבין ידע מוקדם לצורך הערכת מצב הכלי, כולל מיקום, מהירות ואוריינטציה מרחבית. </w:t>
      </w:r>
      <w:r w:rsidRPr="00BE7413">
        <w:rPr>
          <w:rFonts w:ascii="Calibri" w:hAnsi="Calibri" w:cs="Calibri" w:hint="eastAsia"/>
          <w:rtl/>
        </w:rPr>
        <w:t>בפרויקט</w:t>
      </w:r>
      <w:r w:rsidRPr="00BE7413">
        <w:rPr>
          <w:rFonts w:ascii="Calibri" w:hAnsi="Calibri" w:cs="Calibri"/>
          <w:rtl/>
        </w:rPr>
        <w:t xml:space="preserve"> </w:t>
      </w:r>
      <w:r w:rsidRPr="00BE7413">
        <w:rPr>
          <w:rFonts w:ascii="Calibri" w:hAnsi="Calibri" w:cs="Calibri" w:hint="eastAsia"/>
          <w:rtl/>
        </w:rPr>
        <w:t>זה</w:t>
      </w:r>
      <w:r w:rsidRPr="00BE7413">
        <w:rPr>
          <w:rFonts w:ascii="Calibri" w:hAnsi="Calibri" w:cs="Calibri"/>
          <w:rtl/>
        </w:rPr>
        <w:t xml:space="preserve">, </w:t>
      </w:r>
      <w:r w:rsidRPr="00BE7413">
        <w:rPr>
          <w:rFonts w:ascii="Calibri" w:hAnsi="Calibri" w:cs="Calibri" w:hint="eastAsia"/>
          <w:rtl/>
        </w:rPr>
        <w:t>אנו</w:t>
      </w:r>
      <w:r w:rsidRPr="00BE7413">
        <w:rPr>
          <w:rFonts w:ascii="Calibri" w:hAnsi="Calibri" w:cs="Calibri"/>
          <w:rtl/>
        </w:rPr>
        <w:t xml:space="preserve"> </w:t>
      </w:r>
      <w:r w:rsidRPr="00BE7413">
        <w:rPr>
          <w:rFonts w:ascii="Calibri" w:hAnsi="Calibri" w:cs="Calibri" w:hint="eastAsia"/>
          <w:rtl/>
        </w:rPr>
        <w:t>חוקרים</w:t>
      </w:r>
      <w:r w:rsidRPr="00BE7413">
        <w:rPr>
          <w:rFonts w:ascii="Calibri" w:hAnsi="Calibri" w:cs="Calibri"/>
          <w:rtl/>
        </w:rPr>
        <w:t xml:space="preserve"> </w:t>
      </w:r>
      <w:r w:rsidRPr="00BE7413">
        <w:rPr>
          <w:rFonts w:ascii="Calibri" w:hAnsi="Calibri" w:cs="Calibri" w:hint="eastAsia"/>
          <w:rtl/>
        </w:rPr>
        <w:t>שני</w:t>
      </w:r>
      <w:r w:rsidRPr="00BE7413">
        <w:rPr>
          <w:rFonts w:ascii="Calibri" w:hAnsi="Calibri" w:cs="Calibri"/>
          <w:rtl/>
        </w:rPr>
        <w:t xml:space="preserve"> </w:t>
      </w:r>
      <w:r w:rsidRPr="00BE7413">
        <w:rPr>
          <w:rFonts w:ascii="Calibri" w:hAnsi="Calibri" w:cs="Calibri" w:hint="eastAsia"/>
          <w:rtl/>
        </w:rPr>
        <w:t>משערכים</w:t>
      </w:r>
      <w:r w:rsidRPr="00BE7413">
        <w:rPr>
          <w:rFonts w:ascii="Calibri" w:hAnsi="Calibri" w:cs="Calibri"/>
          <w:rtl/>
        </w:rPr>
        <w:t xml:space="preserve"> </w:t>
      </w:r>
      <w:r w:rsidRPr="00BE7413">
        <w:rPr>
          <w:rFonts w:ascii="Calibri" w:hAnsi="Calibri" w:cs="Calibri" w:hint="eastAsia"/>
          <w:rtl/>
        </w:rPr>
        <w:t>מתקדמים</w:t>
      </w:r>
      <w:r w:rsidRPr="00BE7413">
        <w:rPr>
          <w:rFonts w:ascii="Calibri" w:hAnsi="Calibri" w:cs="Calibri"/>
          <w:rtl/>
        </w:rPr>
        <w:t xml:space="preserve">: </w:t>
      </w:r>
      <w:r w:rsidRPr="00BE7413">
        <w:rPr>
          <w:rFonts w:ascii="Calibri" w:hAnsi="Calibri" w:cs="Calibri"/>
        </w:rPr>
        <w:t>Iterated Extended Kalman Filter (</w:t>
      </w:r>
      <w:r w:rsidRPr="00BE7413">
        <w:rPr>
          <w:rFonts w:ascii="Calibri" w:hAnsi="Calibri" w:cs="Calibri"/>
          <w:b/>
          <w:bCs/>
        </w:rPr>
        <w:t>IEKF</w:t>
      </w:r>
      <w:r w:rsidRPr="00BE7413">
        <w:rPr>
          <w:rFonts w:ascii="Calibri" w:hAnsi="Calibri" w:cs="Calibri"/>
        </w:rPr>
        <w:t>)</w:t>
      </w:r>
      <w:r w:rsidRPr="00BE7413">
        <w:rPr>
          <w:rFonts w:ascii="Calibri" w:hAnsi="Calibri" w:cs="Calibri"/>
          <w:rtl/>
        </w:rPr>
        <w:t xml:space="preserve"> </w:t>
      </w:r>
      <w:r w:rsidRPr="00BE7413">
        <w:rPr>
          <w:rFonts w:ascii="Calibri" w:hAnsi="Calibri" w:cs="Calibri" w:hint="eastAsia"/>
          <w:rtl/>
        </w:rPr>
        <w:t>ו</w:t>
      </w:r>
      <w:r w:rsidRPr="00BE7413">
        <w:rPr>
          <w:rFonts w:ascii="Calibri" w:hAnsi="Calibri" w:cs="Calibri"/>
          <w:rtl/>
        </w:rPr>
        <w:t>-</w:t>
      </w:r>
      <w:r w:rsidRPr="00BE7413">
        <w:rPr>
          <w:rFonts w:ascii="Calibri" w:hAnsi="Calibri" w:cs="Calibri"/>
        </w:rPr>
        <w:t>Unscented Kalman Filter (</w:t>
      </w:r>
      <w:r w:rsidRPr="00BE7413">
        <w:rPr>
          <w:rFonts w:ascii="Calibri" w:hAnsi="Calibri" w:cs="Calibri"/>
          <w:b/>
          <w:bCs/>
        </w:rPr>
        <w:t>UKF</w:t>
      </w:r>
      <w:r w:rsidRPr="00BE7413">
        <w:rPr>
          <w:rFonts w:ascii="Calibri" w:hAnsi="Calibri" w:cs="Calibri"/>
        </w:rPr>
        <w:t>)</w:t>
      </w:r>
      <w:r w:rsidRPr="00BE7413">
        <w:rPr>
          <w:rFonts w:ascii="Calibri" w:hAnsi="Calibri" w:cs="Calibri"/>
          <w:rtl/>
        </w:rPr>
        <w:t xml:space="preserve">. </w:t>
      </w:r>
      <w:r w:rsidRPr="00BE7413">
        <w:rPr>
          <w:rFonts w:ascii="Calibri" w:hAnsi="Calibri" w:cs="Calibri" w:hint="eastAsia"/>
          <w:rtl/>
        </w:rPr>
        <w:t>משערכים</w:t>
      </w:r>
      <w:r w:rsidRPr="00BE7413">
        <w:rPr>
          <w:rFonts w:ascii="Calibri" w:hAnsi="Calibri" w:cs="Calibri"/>
          <w:rtl/>
        </w:rPr>
        <w:t xml:space="preserve"> </w:t>
      </w:r>
      <w:r w:rsidRPr="00BE7413">
        <w:rPr>
          <w:rFonts w:ascii="Calibri" w:hAnsi="Calibri" w:cs="Calibri" w:hint="eastAsia"/>
          <w:rtl/>
        </w:rPr>
        <w:t>אלו</w:t>
      </w:r>
      <w:r w:rsidRPr="00BE7413">
        <w:rPr>
          <w:rFonts w:ascii="Calibri" w:hAnsi="Calibri" w:cs="Calibri"/>
          <w:rtl/>
        </w:rPr>
        <w:t xml:space="preserve"> </w:t>
      </w:r>
      <w:r w:rsidRPr="00BE7413">
        <w:rPr>
          <w:rFonts w:ascii="Calibri" w:hAnsi="Calibri" w:cs="Calibri" w:hint="eastAsia"/>
          <w:rtl/>
        </w:rPr>
        <w:t>מיועדים</w:t>
      </w:r>
      <w:r w:rsidRPr="00BE7413">
        <w:rPr>
          <w:rFonts w:ascii="Calibri" w:hAnsi="Calibri" w:cs="Calibri"/>
          <w:rtl/>
        </w:rPr>
        <w:t xml:space="preserve"> </w:t>
      </w:r>
      <w:r w:rsidRPr="00BE7413">
        <w:rPr>
          <w:rFonts w:ascii="Calibri" w:hAnsi="Calibri" w:cs="Calibri" w:hint="eastAsia"/>
          <w:rtl/>
        </w:rPr>
        <w:t>לטיפול</w:t>
      </w:r>
      <w:r w:rsidRPr="00BE7413">
        <w:rPr>
          <w:rFonts w:ascii="Calibri" w:hAnsi="Calibri" w:cs="Calibri"/>
          <w:rtl/>
        </w:rPr>
        <w:t xml:space="preserve"> </w:t>
      </w:r>
      <w:r w:rsidRPr="00BE7413">
        <w:rPr>
          <w:rFonts w:ascii="Calibri" w:hAnsi="Calibri" w:cs="Calibri" w:hint="eastAsia"/>
          <w:rtl/>
        </w:rPr>
        <w:t>במערכות</w:t>
      </w:r>
      <w:r w:rsidRPr="00BE7413">
        <w:rPr>
          <w:rFonts w:ascii="Calibri" w:hAnsi="Calibri" w:cs="Calibri"/>
          <w:rtl/>
        </w:rPr>
        <w:t xml:space="preserve"> </w:t>
      </w:r>
      <w:r w:rsidRPr="00BE7413">
        <w:rPr>
          <w:rFonts w:ascii="Calibri" w:hAnsi="Calibri" w:cs="Calibri" w:hint="eastAsia"/>
          <w:rtl/>
        </w:rPr>
        <w:t>לא</w:t>
      </w:r>
      <w:r w:rsidRPr="00BE7413">
        <w:rPr>
          <w:rFonts w:ascii="Calibri" w:hAnsi="Calibri" w:cs="Calibri"/>
          <w:rtl/>
        </w:rPr>
        <w:t xml:space="preserve"> </w:t>
      </w:r>
      <w:r w:rsidRPr="00BE7413">
        <w:rPr>
          <w:rFonts w:ascii="Calibri" w:hAnsi="Calibri" w:cs="Calibri" w:hint="eastAsia"/>
          <w:rtl/>
        </w:rPr>
        <w:t>ליניאריות</w:t>
      </w:r>
      <w:r w:rsidRPr="00BE7413">
        <w:rPr>
          <w:rFonts w:ascii="Calibri" w:hAnsi="Calibri" w:cs="Calibri"/>
          <w:rtl/>
        </w:rPr>
        <w:t xml:space="preserve"> </w:t>
      </w:r>
      <w:r w:rsidRPr="00BE7413">
        <w:rPr>
          <w:rFonts w:ascii="Calibri" w:hAnsi="Calibri" w:cs="Calibri" w:hint="eastAsia"/>
          <w:rtl/>
        </w:rPr>
        <w:t>ומספקים</w:t>
      </w:r>
      <w:r w:rsidRPr="00BE7413">
        <w:rPr>
          <w:rFonts w:ascii="Calibri" w:hAnsi="Calibri" w:cs="Calibri"/>
          <w:rtl/>
        </w:rPr>
        <w:t xml:space="preserve"> </w:t>
      </w:r>
      <w:r w:rsidRPr="00BE7413">
        <w:rPr>
          <w:rFonts w:ascii="Calibri" w:hAnsi="Calibri" w:cs="Calibri" w:hint="eastAsia"/>
          <w:rtl/>
        </w:rPr>
        <w:t>הערכות</w:t>
      </w:r>
      <w:r w:rsidRPr="00BE7413">
        <w:rPr>
          <w:rFonts w:ascii="Calibri" w:hAnsi="Calibri" w:cs="Calibri"/>
          <w:rtl/>
        </w:rPr>
        <w:t xml:space="preserve"> </w:t>
      </w:r>
      <w:r w:rsidRPr="00BE7413">
        <w:rPr>
          <w:rFonts w:ascii="Calibri" w:hAnsi="Calibri" w:cs="Calibri" w:hint="eastAsia"/>
          <w:rtl/>
        </w:rPr>
        <w:t>מצב</w:t>
      </w:r>
      <w:r w:rsidRPr="00BE7413">
        <w:rPr>
          <w:rFonts w:ascii="Calibri" w:hAnsi="Calibri" w:cs="Calibri"/>
          <w:rtl/>
        </w:rPr>
        <w:t xml:space="preserve"> </w:t>
      </w:r>
      <w:r w:rsidRPr="00BE7413">
        <w:rPr>
          <w:rFonts w:ascii="Calibri" w:hAnsi="Calibri" w:cs="Calibri" w:hint="eastAsia"/>
          <w:rtl/>
        </w:rPr>
        <w:t>מדויקות</w:t>
      </w:r>
      <w:r w:rsidRPr="00BE7413">
        <w:rPr>
          <w:rFonts w:ascii="Calibri" w:hAnsi="Calibri" w:cs="Calibri"/>
          <w:rtl/>
        </w:rPr>
        <w:t xml:space="preserve"> </w:t>
      </w:r>
      <w:r w:rsidRPr="00BE7413">
        <w:rPr>
          <w:rFonts w:ascii="Calibri" w:hAnsi="Calibri" w:cs="Calibri" w:hint="eastAsia"/>
          <w:rtl/>
        </w:rPr>
        <w:t>גם</w:t>
      </w:r>
      <w:r w:rsidRPr="00BE7413">
        <w:rPr>
          <w:rFonts w:ascii="Calibri" w:hAnsi="Calibri" w:cs="Calibri"/>
          <w:rtl/>
        </w:rPr>
        <w:t xml:space="preserve"> </w:t>
      </w:r>
      <w:r w:rsidRPr="00BE7413">
        <w:rPr>
          <w:rFonts w:ascii="Calibri" w:hAnsi="Calibri" w:cs="Calibri" w:hint="eastAsia"/>
          <w:rtl/>
        </w:rPr>
        <w:t>בנוכחות</w:t>
      </w:r>
      <w:r w:rsidRPr="00BE7413">
        <w:rPr>
          <w:rFonts w:ascii="Calibri" w:hAnsi="Calibri" w:cs="Calibri"/>
          <w:rtl/>
        </w:rPr>
        <w:t xml:space="preserve"> </w:t>
      </w:r>
      <w:r w:rsidRPr="00BE7413">
        <w:rPr>
          <w:rFonts w:ascii="Calibri" w:hAnsi="Calibri" w:cs="Calibri" w:hint="eastAsia"/>
          <w:rtl/>
        </w:rPr>
        <w:t>רעש</w:t>
      </w:r>
      <w:r w:rsidRPr="00BE7413">
        <w:rPr>
          <w:rFonts w:ascii="Calibri" w:hAnsi="Calibri" w:cs="Calibri"/>
          <w:rtl/>
        </w:rPr>
        <w:t xml:space="preserve"> </w:t>
      </w:r>
      <w:r w:rsidRPr="00BE7413">
        <w:rPr>
          <w:rFonts w:ascii="Calibri" w:hAnsi="Calibri" w:cs="Calibri" w:hint="eastAsia"/>
          <w:rtl/>
        </w:rPr>
        <w:t>וחוסר</w:t>
      </w:r>
      <w:r w:rsidRPr="00BE7413">
        <w:rPr>
          <w:rFonts w:ascii="Calibri" w:hAnsi="Calibri" w:cs="Calibri"/>
          <w:rtl/>
        </w:rPr>
        <w:t xml:space="preserve"> </w:t>
      </w:r>
      <w:r w:rsidRPr="00BE7413">
        <w:rPr>
          <w:rFonts w:ascii="Calibri" w:hAnsi="Calibri" w:cs="Calibri" w:hint="eastAsia"/>
          <w:rtl/>
        </w:rPr>
        <w:t>ודאות</w:t>
      </w:r>
      <w:r w:rsidRPr="00BE7413">
        <w:rPr>
          <w:rFonts w:ascii="Calibri" w:hAnsi="Calibri" w:cs="Calibri"/>
          <w:rtl/>
        </w:rPr>
        <w:t>.</w:t>
      </w:r>
    </w:p>
    <w:p w14:paraId="60E49F23" w14:textId="5713180F" w:rsidR="00635F77" w:rsidRDefault="00D32553" w:rsidP="00D32553">
      <w:pPr>
        <w:bidi/>
        <w:rPr>
          <w:rFonts w:ascii="Calibri" w:hAnsi="Calibri" w:cs="Calibri"/>
          <w:rtl/>
        </w:rPr>
      </w:pPr>
      <w:r w:rsidRPr="00D32553">
        <w:rPr>
          <w:rFonts w:ascii="Calibri" w:hAnsi="Calibri" w:cs="Calibri"/>
          <w:rtl/>
        </w:rPr>
        <w:t>מסנני קלמן הם אלגוריתמים רקורסיביים מתקדמים המשמשים להערכת מצב של מערכת דינמית, תוך התמודדות עם אי-ודאויות ורעש במדידות. עקרון הפעולה שלהם מבוסס על שילוב מתמשך בין מידע מוקדם (המבוסס על מודל פיזיקלי של המערכת) לבין נתוני מדידה עדכניים. בתהליך זה, האלגוריתם מבצע שני שלבים עיקריים</w:t>
      </w:r>
      <w:r w:rsidRPr="00D32553">
        <w:rPr>
          <w:rFonts w:ascii="Calibri" w:hAnsi="Calibri" w:cs="Calibri"/>
        </w:rPr>
        <w:t xml:space="preserve">: </w:t>
      </w:r>
      <w:r w:rsidRPr="00D32553">
        <w:rPr>
          <w:rFonts w:ascii="Calibri" w:hAnsi="Calibri" w:cs="Calibri"/>
          <w:b/>
          <w:bCs/>
          <w:rtl/>
        </w:rPr>
        <w:t>חיזוי</w:t>
      </w:r>
      <w:r w:rsidRPr="00D32553">
        <w:rPr>
          <w:rFonts w:ascii="Calibri" w:hAnsi="Calibri" w:cs="Calibri"/>
          <w:rtl/>
        </w:rPr>
        <w:t xml:space="preserve"> ו</w:t>
      </w:r>
      <w:r w:rsidRPr="00D32553">
        <w:rPr>
          <w:rFonts w:ascii="Calibri" w:hAnsi="Calibri" w:cs="Calibri"/>
          <w:b/>
          <w:bCs/>
          <w:rtl/>
        </w:rPr>
        <w:t>עדכון</w:t>
      </w:r>
      <w:r w:rsidRPr="00D32553">
        <w:rPr>
          <w:rFonts w:ascii="Calibri" w:hAnsi="Calibri" w:cs="Calibri"/>
        </w:rPr>
        <w:t xml:space="preserve">. </w:t>
      </w:r>
      <w:r w:rsidRPr="00D32553">
        <w:rPr>
          <w:rFonts w:ascii="Calibri" w:hAnsi="Calibri" w:cs="Calibri"/>
          <w:rtl/>
        </w:rPr>
        <w:t>בשלב החיזוי, האלגוריתם משתמש במודל המערכת לחישוב מצב המערכת העתידי וקווריאנס השגיאות הצפויות. לאחר מכן, בשלב העדכון, משולבות המדידות החדשות במערכת לצורך תיקון התחזית וחידוד הערכת המצב. באמצעות תהליך זה, מסנני קלמן מספקים הערכות מדויקות ויציבות, תוך התמודדות עם רעש חישובי ואי-ודאות, ולכן הם מהווים כלי חיוני בתחומים כמו ניווט, רובוטיקה, ועיבוד אותות</w:t>
      </w:r>
      <w:r w:rsidRPr="00D32553">
        <w:rPr>
          <w:rFonts w:ascii="Calibri" w:hAnsi="Calibri" w:cs="Calibri"/>
        </w:rPr>
        <w:t>.</w:t>
      </w:r>
    </w:p>
    <w:p w14:paraId="77C9B544" w14:textId="0417FFAD" w:rsidR="00D32553" w:rsidRDefault="00D32553" w:rsidP="00D32553">
      <w:pPr>
        <w:bidi/>
        <w:rPr>
          <w:rFonts w:ascii="Calibri" w:hAnsi="Calibri" w:cs="Calibri"/>
          <w:rtl/>
        </w:rPr>
      </w:pPr>
      <w:r>
        <w:rPr>
          <w:rFonts w:ascii="Calibri" w:hAnsi="Calibri" w:cs="Calibri" w:hint="cs"/>
          <w:rtl/>
        </w:rPr>
        <w:t xml:space="preserve">אם זאת, מסנן קלמן כפי שהוא במקור, אינו מתמודד טוב עם רעשים שאינם גאוסים ומערכות דינמיות שאינן לינאריות באופיין. לכן, אנו נשתמש בפרויקט זה בהרחבות של מסנן קלמן שצוינו לעיל. פילטרים מתקדמים אלו מטרתן לשפר את ביצועי האלגוריתם גם לאחר הבעיות </w:t>
      </w:r>
      <w:r w:rsidR="00921AF3">
        <w:rPr>
          <w:rFonts w:ascii="Calibri" w:hAnsi="Calibri" w:cs="Calibri" w:hint="cs"/>
          <w:rtl/>
        </w:rPr>
        <w:t>שצוינו</w:t>
      </w:r>
      <w:r>
        <w:rPr>
          <w:rFonts w:ascii="Calibri" w:hAnsi="Calibri" w:cs="Calibri" w:hint="cs"/>
          <w:rtl/>
        </w:rPr>
        <w:t>.</w:t>
      </w:r>
    </w:p>
    <w:p w14:paraId="71698EE6" w14:textId="3E9CBD95" w:rsidR="00921AF3" w:rsidRDefault="00921AF3" w:rsidP="00921AF3">
      <w:pPr>
        <w:pStyle w:val="Heading2"/>
        <w:bidi/>
        <w:rPr>
          <w:rFonts w:ascii="Calibri" w:hAnsi="Calibri" w:cs="Calibri"/>
        </w:rPr>
      </w:pPr>
      <w:bookmarkStart w:id="12" w:name="_Toc185167639"/>
      <w:r>
        <w:rPr>
          <w:rFonts w:ascii="Calibri" w:hAnsi="Calibri" w:cs="Calibri"/>
        </w:rPr>
        <w:t xml:space="preserve">Iterated </w:t>
      </w:r>
      <w:r w:rsidR="000F47A8">
        <w:rPr>
          <w:rFonts w:ascii="Calibri" w:hAnsi="Calibri" w:cs="Calibri"/>
        </w:rPr>
        <w:t>Extended</w:t>
      </w:r>
      <w:r>
        <w:rPr>
          <w:rFonts w:ascii="Calibri" w:hAnsi="Calibri" w:cs="Calibri"/>
        </w:rPr>
        <w:t xml:space="preserve"> Kalman Filter (IEKF)</w:t>
      </w:r>
      <w:bookmarkEnd w:id="12"/>
    </w:p>
    <w:p w14:paraId="2546BBBF" w14:textId="168E020D" w:rsidR="000F47A8" w:rsidRDefault="00921AF3" w:rsidP="000F47A8">
      <w:pPr>
        <w:bidi/>
        <w:rPr>
          <w:rFonts w:ascii="Calibri" w:hAnsi="Calibri" w:cs="Calibri"/>
          <w:rtl/>
        </w:rPr>
      </w:pPr>
      <w:r>
        <w:rPr>
          <w:rFonts w:ascii="Calibri" w:hAnsi="Calibri" w:cs="Calibri" w:hint="cs"/>
          <w:rtl/>
        </w:rPr>
        <w:t>ה</w:t>
      </w:r>
      <w:r>
        <w:rPr>
          <w:rFonts w:ascii="Calibri" w:hAnsi="Calibri" w:cs="Calibri"/>
        </w:rPr>
        <w:t>IEKF</w:t>
      </w:r>
      <w:r>
        <w:rPr>
          <w:rFonts w:ascii="Calibri" w:hAnsi="Calibri" w:cs="Calibri" w:hint="cs"/>
          <w:rtl/>
        </w:rPr>
        <w:t xml:space="preserve"> הוא הרחבה של </w:t>
      </w:r>
      <w:r>
        <w:rPr>
          <w:rFonts w:ascii="Calibri" w:hAnsi="Calibri" w:cs="Calibri"/>
        </w:rPr>
        <w:t>EKF</w:t>
      </w:r>
      <w:r>
        <w:rPr>
          <w:rFonts w:ascii="Calibri" w:hAnsi="Calibri" w:cs="Calibri" w:hint="cs"/>
          <w:rtl/>
        </w:rPr>
        <w:t xml:space="preserve">, </w:t>
      </w:r>
      <w:r w:rsidR="000F47A8">
        <w:rPr>
          <w:rFonts w:ascii="Calibri" w:hAnsi="Calibri" w:cs="Calibri" w:hint="cs"/>
          <w:rtl/>
        </w:rPr>
        <w:t xml:space="preserve">ומורכב משני שלבים עיקריים: חיזוי ועדכון. שלב החיוזי דומה לזה של </w:t>
      </w:r>
      <w:r w:rsidR="000F47A8">
        <w:rPr>
          <w:rFonts w:ascii="Calibri" w:hAnsi="Calibri" w:cs="Calibri"/>
        </w:rPr>
        <w:t>EKF</w:t>
      </w:r>
      <w:r w:rsidR="000F47A8">
        <w:rPr>
          <w:rFonts w:ascii="Calibri" w:hAnsi="Calibri" w:cs="Calibri" w:hint="cs"/>
          <w:rtl/>
        </w:rPr>
        <w:t xml:space="preserve"> רגיל, שבו הערכת המצב והקווריאנס מתקדמות קדימה בזמן באמצעות מודל המערכת. עם </w:t>
      </w:r>
      <w:r w:rsidR="00E43966">
        <w:rPr>
          <w:rFonts w:ascii="Calibri" w:hAnsi="Calibri" w:cs="Calibri" w:hint="cs"/>
          <w:rtl/>
        </w:rPr>
        <w:t>זאת</w:t>
      </w:r>
      <w:r w:rsidR="000F47A8">
        <w:rPr>
          <w:rFonts w:ascii="Calibri" w:hAnsi="Calibri" w:cs="Calibri" w:hint="cs"/>
          <w:rtl/>
        </w:rPr>
        <w:t>, שלב העדכון ב</w:t>
      </w:r>
      <w:r w:rsidR="000F47A8">
        <w:rPr>
          <w:rFonts w:ascii="Calibri" w:hAnsi="Calibri" w:cs="Calibri"/>
        </w:rPr>
        <w:t>IEKF</w:t>
      </w:r>
      <w:r w:rsidR="000F47A8">
        <w:rPr>
          <w:rFonts w:ascii="Calibri" w:hAnsi="Calibri" w:cs="Calibri" w:hint="cs"/>
          <w:rtl/>
        </w:rPr>
        <w:t xml:space="preserve"> מכיל תהליך חידוד איטרטיבי.</w:t>
      </w:r>
    </w:p>
    <w:p w14:paraId="50983065" w14:textId="50BBD2C3" w:rsidR="000F47A8" w:rsidRDefault="000F47A8" w:rsidP="000F47A8">
      <w:pPr>
        <w:pStyle w:val="Heading3"/>
        <w:bidi/>
        <w:rPr>
          <w:rFonts w:ascii="Calibri" w:hAnsi="Calibri" w:cs="Calibri"/>
          <w:rtl/>
        </w:rPr>
      </w:pPr>
      <w:bookmarkStart w:id="13" w:name="_Toc185167640"/>
      <w:r>
        <w:rPr>
          <w:rFonts w:ascii="Calibri" w:hAnsi="Calibri" w:cs="Calibri" w:hint="cs"/>
          <w:rtl/>
        </w:rPr>
        <w:t>שלב החיזוי</w:t>
      </w:r>
      <w:bookmarkEnd w:id="13"/>
    </w:p>
    <w:p w14:paraId="7A2D4CF1" w14:textId="24EDD8C0" w:rsidR="00E43966" w:rsidRDefault="00E43966" w:rsidP="00E43966">
      <w:pPr>
        <w:bidi/>
        <w:rPr>
          <w:rFonts w:ascii="Calibri" w:hAnsi="Calibri" w:cs="Calibri"/>
          <w:rtl/>
        </w:rPr>
      </w:pPr>
      <w:r>
        <w:rPr>
          <w:rFonts w:ascii="Calibri" w:hAnsi="Calibri" w:cs="Calibri" w:hint="cs"/>
          <w:rtl/>
        </w:rPr>
        <w:t>בשלב החיזוי, ה</w:t>
      </w:r>
      <w:r>
        <w:rPr>
          <w:rFonts w:ascii="Calibri" w:hAnsi="Calibri" w:cs="Calibri"/>
        </w:rPr>
        <w:t>IEKF</w:t>
      </w:r>
      <w:r>
        <w:rPr>
          <w:rFonts w:ascii="Calibri" w:hAnsi="Calibri" w:cs="Calibri" w:hint="cs"/>
          <w:rtl/>
        </w:rPr>
        <w:t xml:space="preserve"> מערך את מצב המערכת בזמן הנוכחי בהתבסס על הערכת הקודמת והמודל הדינאמי. הנוסחאות הבאות מתארות את הערכת המצב והקווריאנס </w:t>
      </w:r>
    </w:p>
    <w:p w14:paraId="54399DCF" w14:textId="474CCE29" w:rsidR="00E43966" w:rsidRPr="00E43966" w:rsidRDefault="00000000" w:rsidP="00E43966">
      <w:pPr>
        <w:bidi/>
        <w:rPr>
          <w:rFonts w:ascii="Calibri" w:hAnsi="Calibri" w:cs="Calibri"/>
        </w:rPr>
      </w:pPr>
      <m:oMathPara>
        <m:oMath>
          <m:sSub>
            <m:sSubPr>
              <m:ctrlPr>
                <w:rPr>
                  <w:rFonts w:ascii="Cambria Math" w:hAnsi="Cambria Math" w:cs="Calibri"/>
                  <w:i/>
                </w:rPr>
              </m:ctrlPr>
            </m:sSubPr>
            <m:e>
              <m:acc>
                <m:accPr>
                  <m:ctrlPr>
                    <w:rPr>
                      <w:rFonts w:ascii="Cambria Math" w:hAnsi="Cambria Math" w:cs="Calibri"/>
                      <w:i/>
                    </w:rPr>
                  </m:ctrlPr>
                </m:accPr>
                <m:e>
                  <m:r>
                    <w:rPr>
                      <w:rFonts w:ascii="Cambria Math" w:hAnsi="Cambria Math" w:cs="Calibri"/>
                    </w:rPr>
                    <m:t>x</m:t>
                  </m:r>
                </m:e>
              </m:acc>
            </m:e>
            <m:sub>
              <m:d>
                <m:dPr>
                  <m:ctrlPr>
                    <w:rPr>
                      <w:rFonts w:ascii="Cambria Math" w:hAnsi="Cambria Math" w:cs="Calibri"/>
                      <w:i/>
                    </w:rPr>
                  </m:ctrlPr>
                </m:dPr>
                <m:e>
                  <m:r>
                    <w:rPr>
                      <w:rFonts w:ascii="Cambria Math" w:hAnsi="Cambria Math" w:cs="Calibri"/>
                    </w:rPr>
                    <m:t>k</m:t>
                  </m:r>
                </m:e>
                <m:e>
                  <m:r>
                    <w:rPr>
                      <w:rFonts w:ascii="Cambria Math" w:hAnsi="Cambria Math" w:cs="Calibri"/>
                    </w:rPr>
                    <m:t>k-1</m:t>
                  </m:r>
                </m:e>
              </m:d>
            </m:sub>
          </m:sSub>
          <m:r>
            <w:rPr>
              <w:rFonts w:ascii="Cambria Math" w:hAnsi="Cambria Math" w:cs="Calibri"/>
            </w:rPr>
            <m:t>=f</m:t>
          </m:r>
          <m:d>
            <m:dPr>
              <m:ctrlPr>
                <w:rPr>
                  <w:rFonts w:ascii="Cambria Math" w:hAnsi="Cambria Math" w:cs="Calibri"/>
                  <w:i/>
                </w:rPr>
              </m:ctrlPr>
            </m:dPr>
            <m:e>
              <m:sSub>
                <m:sSubPr>
                  <m:ctrlPr>
                    <w:rPr>
                      <w:rFonts w:ascii="Cambria Math" w:hAnsi="Cambria Math" w:cs="Calibri"/>
                      <w:i/>
                    </w:rPr>
                  </m:ctrlPr>
                </m:sSubPr>
                <m:e>
                  <m:acc>
                    <m:accPr>
                      <m:ctrlPr>
                        <w:rPr>
                          <w:rFonts w:ascii="Cambria Math" w:hAnsi="Cambria Math" w:cs="Calibri"/>
                          <w:i/>
                        </w:rPr>
                      </m:ctrlPr>
                    </m:accPr>
                    <m:e>
                      <m:r>
                        <w:rPr>
                          <w:rFonts w:ascii="Cambria Math" w:hAnsi="Cambria Math" w:cs="Calibri"/>
                        </w:rPr>
                        <m:t>x</m:t>
                      </m:r>
                    </m:e>
                  </m:acc>
                </m:e>
                <m:sub>
                  <m:d>
                    <m:dPr>
                      <m:ctrlPr>
                        <w:rPr>
                          <w:rFonts w:ascii="Cambria Math" w:hAnsi="Cambria Math" w:cs="Calibri"/>
                          <w:i/>
                        </w:rPr>
                      </m:ctrlPr>
                    </m:dPr>
                    <m:e>
                      <m:r>
                        <w:rPr>
                          <w:rFonts w:ascii="Cambria Math" w:hAnsi="Cambria Math" w:cs="Calibri"/>
                        </w:rPr>
                        <m:t>k-1</m:t>
                      </m:r>
                    </m:e>
                    <m:e>
                      <m:r>
                        <w:rPr>
                          <w:rFonts w:ascii="Cambria Math" w:hAnsi="Cambria Math" w:cs="Calibri"/>
                        </w:rPr>
                        <m:t>k-1</m:t>
                      </m:r>
                    </m:e>
                  </m:d>
                </m:sub>
              </m:sSub>
              <m:r>
                <w:rPr>
                  <w:rFonts w:ascii="Cambria Math" w:hAnsi="Cambria Math" w:cs="Calibri"/>
                </w:rPr>
                <m:t>,</m:t>
              </m:r>
              <m:sSub>
                <m:sSubPr>
                  <m:ctrlPr>
                    <w:rPr>
                      <w:rFonts w:ascii="Cambria Math" w:hAnsi="Cambria Math" w:cs="Calibri"/>
                      <w:i/>
                    </w:rPr>
                  </m:ctrlPr>
                </m:sSubPr>
                <m:e>
                  <m:r>
                    <w:rPr>
                      <w:rFonts w:ascii="Cambria Math" w:hAnsi="Cambria Math" w:cs="Calibri"/>
                    </w:rPr>
                    <m:t>u</m:t>
                  </m:r>
                </m:e>
                <m:sub>
                  <m:r>
                    <w:rPr>
                      <w:rFonts w:ascii="Cambria Math" w:hAnsi="Cambria Math" w:cs="Calibri"/>
                    </w:rPr>
                    <m:t>k</m:t>
                  </m:r>
                </m:sub>
              </m:sSub>
            </m:e>
          </m:d>
        </m:oMath>
      </m:oMathPara>
    </w:p>
    <w:p w14:paraId="6E8D1B9D" w14:textId="16BB7181" w:rsidR="00E43966" w:rsidRPr="00E43966" w:rsidRDefault="00000000" w:rsidP="00E43966">
      <w:pPr>
        <w:bidi/>
        <w:rPr>
          <w:rFonts w:ascii="Calibri" w:hAnsi="Calibri" w:cs="Calibri"/>
        </w:rPr>
      </w:pPr>
      <m:oMathPara>
        <m:oMath>
          <m:sSub>
            <m:sSubPr>
              <m:ctrlPr>
                <w:rPr>
                  <w:rFonts w:ascii="Cambria Math" w:hAnsi="Cambria Math" w:cs="Calibri"/>
                  <w:i/>
                </w:rPr>
              </m:ctrlPr>
            </m:sSubPr>
            <m:e>
              <m:r>
                <w:rPr>
                  <w:rFonts w:ascii="Cambria Math" w:hAnsi="Cambria Math" w:cs="Calibri"/>
                </w:rPr>
                <m:t>P</m:t>
              </m:r>
            </m:e>
            <m:sub>
              <m:d>
                <m:dPr>
                  <m:ctrlPr>
                    <w:rPr>
                      <w:rFonts w:ascii="Cambria Math" w:hAnsi="Cambria Math" w:cs="Calibri"/>
                      <w:i/>
                    </w:rPr>
                  </m:ctrlPr>
                </m:dPr>
                <m:e>
                  <m:r>
                    <w:rPr>
                      <w:rFonts w:ascii="Cambria Math" w:hAnsi="Cambria Math" w:cs="Calibri"/>
                    </w:rPr>
                    <m:t>k</m:t>
                  </m:r>
                </m:e>
                <m:e>
                  <m:r>
                    <w:rPr>
                      <w:rFonts w:ascii="Cambria Math" w:hAnsi="Cambria Math" w:cs="Calibri"/>
                    </w:rPr>
                    <m:t>k-1</m:t>
                  </m:r>
                </m:e>
              </m:d>
            </m:sub>
          </m:sSub>
          <m:r>
            <w:rPr>
              <w:rFonts w:ascii="Cambria Math" w:hAnsi="Cambria Math" w:cs="Calibri"/>
            </w:rPr>
            <m:t>=</m:t>
          </m:r>
          <m:sSub>
            <m:sSubPr>
              <m:ctrlPr>
                <w:rPr>
                  <w:rFonts w:ascii="Cambria Math" w:hAnsi="Cambria Math" w:cs="Calibri"/>
                  <w:i/>
                </w:rPr>
              </m:ctrlPr>
            </m:sSubPr>
            <m:e>
              <m:r>
                <w:rPr>
                  <w:rFonts w:ascii="Cambria Math" w:hAnsi="Cambria Math" w:cs="Calibri"/>
                </w:rPr>
                <m:t>F</m:t>
              </m:r>
            </m:e>
            <m:sub>
              <m:r>
                <w:rPr>
                  <w:rFonts w:ascii="Cambria Math" w:hAnsi="Cambria Math" w:cs="Calibri"/>
                </w:rPr>
                <m:t>k</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d>
                <m:dPr>
                  <m:ctrlPr>
                    <w:rPr>
                      <w:rFonts w:ascii="Cambria Math" w:hAnsi="Cambria Math" w:cs="Calibri"/>
                      <w:i/>
                    </w:rPr>
                  </m:ctrlPr>
                </m:dPr>
                <m:e>
                  <m:r>
                    <w:rPr>
                      <w:rFonts w:ascii="Cambria Math" w:hAnsi="Cambria Math" w:cs="Calibri"/>
                    </w:rPr>
                    <m:t>k-1</m:t>
                  </m:r>
                </m:e>
                <m:e>
                  <m:r>
                    <w:rPr>
                      <w:rFonts w:ascii="Cambria Math" w:hAnsi="Cambria Math" w:cs="Calibri"/>
                    </w:rPr>
                    <m:t>k-1</m:t>
                  </m:r>
                </m:e>
              </m:d>
            </m:sub>
          </m:sSub>
          <m:r>
            <w:rPr>
              <w:rFonts w:ascii="Cambria Math" w:hAnsi="Cambria Math" w:cs="Calibri"/>
            </w:rPr>
            <m:t>⋅</m:t>
          </m:r>
          <m:sSubSup>
            <m:sSubSupPr>
              <m:ctrlPr>
                <w:rPr>
                  <w:rFonts w:ascii="Cambria Math" w:hAnsi="Cambria Math" w:cs="Calibri"/>
                  <w:i/>
                </w:rPr>
              </m:ctrlPr>
            </m:sSubSupPr>
            <m:e>
              <m:r>
                <w:rPr>
                  <w:rFonts w:ascii="Cambria Math" w:hAnsi="Cambria Math" w:cs="Calibri"/>
                </w:rPr>
                <m:t>F</m:t>
              </m:r>
            </m:e>
            <m:sub>
              <m:r>
                <w:rPr>
                  <w:rFonts w:ascii="Cambria Math" w:hAnsi="Cambria Math" w:cs="Calibri"/>
                </w:rPr>
                <m:t>k</m:t>
              </m:r>
            </m:sub>
            <m:sup>
              <m:r>
                <w:rPr>
                  <w:rFonts w:ascii="Cambria Math" w:hAnsi="Cambria Math" w:cs="Calibri"/>
                </w:rPr>
                <m:t>T</m:t>
              </m:r>
            </m:sup>
          </m:sSubSup>
          <m:r>
            <w:rPr>
              <w:rFonts w:ascii="Cambria Math" w:hAnsi="Cambria Math" w:cs="Calibri"/>
            </w:rPr>
            <m:t>+</m:t>
          </m:r>
          <m:sSub>
            <m:sSubPr>
              <m:ctrlPr>
                <w:rPr>
                  <w:rFonts w:ascii="Cambria Math" w:hAnsi="Cambria Math" w:cs="Calibri"/>
                  <w:i/>
                </w:rPr>
              </m:ctrlPr>
            </m:sSubPr>
            <m:e>
              <m:r>
                <w:rPr>
                  <w:rFonts w:ascii="Cambria Math" w:hAnsi="Cambria Math" w:cs="Calibri"/>
                </w:rPr>
                <m:t>Q</m:t>
              </m:r>
            </m:e>
            <m:sub>
              <m:r>
                <w:rPr>
                  <w:rFonts w:ascii="Cambria Math" w:hAnsi="Cambria Math" w:cs="Calibri"/>
                </w:rPr>
                <m:t>k</m:t>
              </m:r>
            </m:sub>
          </m:sSub>
        </m:oMath>
      </m:oMathPara>
    </w:p>
    <w:p w14:paraId="0E4258A4" w14:textId="570D186B" w:rsidR="00E43966" w:rsidRDefault="00E43966" w:rsidP="00E43966">
      <w:pPr>
        <w:bidi/>
        <w:rPr>
          <w:rFonts w:ascii="Calibri" w:hAnsi="Calibri" w:cs="Calibri"/>
          <w:rtl/>
        </w:rPr>
      </w:pPr>
      <w:r>
        <w:rPr>
          <w:rFonts w:ascii="Calibri" w:hAnsi="Calibri" w:cs="Calibri" w:hint="cs"/>
          <w:rtl/>
        </w:rPr>
        <w:t xml:space="preserve">כאשר </w:t>
      </w:r>
      <m:oMath>
        <m:r>
          <w:rPr>
            <w:rFonts w:ascii="Cambria Math" w:hAnsi="Cambria Math" w:cs="Calibri"/>
          </w:rPr>
          <m:t>f</m:t>
        </m:r>
      </m:oMath>
      <w:r>
        <w:rPr>
          <w:rFonts w:ascii="Calibri" w:hAnsi="Calibri" w:cs="Calibri" w:hint="cs"/>
          <w:rtl/>
        </w:rPr>
        <w:t xml:space="preserve"> הינו המודל הלא לינארי, </w:t>
      </w:r>
      <m:oMath>
        <m:r>
          <w:rPr>
            <w:rFonts w:ascii="Cambria Math" w:hAnsi="Cambria Math" w:cs="Calibri"/>
          </w:rPr>
          <m:t>u</m:t>
        </m:r>
      </m:oMath>
      <w:r>
        <w:rPr>
          <w:rFonts w:ascii="Calibri" w:hAnsi="Calibri" w:cs="Calibri" w:hint="cs"/>
          <w:rtl/>
        </w:rPr>
        <w:t xml:space="preserve"> הוא הקלט למערכת, </w:t>
      </w:r>
      <m:oMath>
        <m:r>
          <w:rPr>
            <w:rFonts w:ascii="Cambria Math" w:hAnsi="Cambria Math" w:cs="Calibri"/>
          </w:rPr>
          <m:t>F</m:t>
        </m:r>
      </m:oMath>
      <w:r>
        <w:rPr>
          <w:rFonts w:ascii="Calibri" w:hAnsi="Calibri" w:cs="Calibri" w:hint="cs"/>
          <w:rtl/>
        </w:rPr>
        <w:t xml:space="preserve"> הינה מטריצת היעוקביאן של מודל המערכת, </w:t>
      </w:r>
      <m:oMath>
        <m:r>
          <w:rPr>
            <w:rFonts w:ascii="Cambria Math" w:hAnsi="Cambria Math" w:cs="Calibri"/>
          </w:rPr>
          <m:t>Q</m:t>
        </m:r>
      </m:oMath>
      <w:r>
        <w:rPr>
          <w:rFonts w:ascii="Calibri" w:hAnsi="Calibri" w:cs="Calibri" w:hint="cs"/>
          <w:rtl/>
        </w:rPr>
        <w:t xml:space="preserve"> מטריצת הרעש של התהליך.</w:t>
      </w:r>
    </w:p>
    <w:p w14:paraId="2688C00E" w14:textId="77777777" w:rsidR="00E0170B" w:rsidRDefault="00E0170B" w:rsidP="00B036D9">
      <w:pPr>
        <w:bidi/>
        <w:rPr>
          <w:rFonts w:ascii="Calibri" w:hAnsi="Calibri" w:cs="Calibri"/>
        </w:rPr>
      </w:pPr>
    </w:p>
    <w:p w14:paraId="1B3C4737" w14:textId="77777777" w:rsidR="00E0170B" w:rsidRDefault="00E0170B" w:rsidP="00E0170B">
      <w:pPr>
        <w:bidi/>
        <w:rPr>
          <w:rFonts w:ascii="Calibri" w:hAnsi="Calibri" w:cs="Calibri"/>
        </w:rPr>
      </w:pPr>
    </w:p>
    <w:p w14:paraId="6D915462" w14:textId="77777777" w:rsidR="00E0170B" w:rsidRDefault="00E0170B" w:rsidP="00E0170B">
      <w:pPr>
        <w:bidi/>
        <w:rPr>
          <w:rFonts w:ascii="Calibri" w:hAnsi="Calibri" w:cs="Calibri"/>
        </w:rPr>
      </w:pPr>
    </w:p>
    <w:p w14:paraId="0C36CFE6" w14:textId="77777777" w:rsidR="00E0170B" w:rsidRDefault="00E0170B" w:rsidP="00E0170B">
      <w:pPr>
        <w:bidi/>
        <w:rPr>
          <w:rFonts w:ascii="Calibri" w:hAnsi="Calibri" w:cs="Calibri"/>
        </w:rPr>
      </w:pPr>
    </w:p>
    <w:p w14:paraId="7C8A9243" w14:textId="77777777" w:rsidR="00E0170B" w:rsidRDefault="00E0170B" w:rsidP="00E0170B">
      <w:pPr>
        <w:bidi/>
        <w:rPr>
          <w:rFonts w:ascii="Calibri" w:hAnsi="Calibri" w:cs="Calibri"/>
        </w:rPr>
      </w:pPr>
    </w:p>
    <w:p w14:paraId="616237F3" w14:textId="77777777" w:rsidR="00E0170B" w:rsidRDefault="00E0170B" w:rsidP="00E0170B">
      <w:pPr>
        <w:bidi/>
        <w:rPr>
          <w:rFonts w:ascii="Calibri" w:hAnsi="Calibri" w:cs="Calibri"/>
        </w:rPr>
      </w:pPr>
    </w:p>
    <w:p w14:paraId="50FD4E95" w14:textId="77777777" w:rsidR="00E0170B" w:rsidRDefault="00E0170B" w:rsidP="00E0170B">
      <w:pPr>
        <w:bidi/>
        <w:rPr>
          <w:rFonts w:ascii="Calibri" w:hAnsi="Calibri" w:cs="Calibri"/>
        </w:rPr>
      </w:pPr>
    </w:p>
    <w:p w14:paraId="7CA6812D" w14:textId="77777777" w:rsidR="00E0170B" w:rsidRDefault="00E0170B" w:rsidP="00E0170B">
      <w:pPr>
        <w:bidi/>
        <w:rPr>
          <w:rFonts w:ascii="Calibri" w:hAnsi="Calibri" w:cs="Calibri"/>
        </w:rPr>
      </w:pPr>
    </w:p>
    <w:p w14:paraId="66E82B18" w14:textId="77777777" w:rsidR="00E0170B" w:rsidRDefault="00E0170B" w:rsidP="00E0170B">
      <w:pPr>
        <w:bidi/>
        <w:rPr>
          <w:rFonts w:ascii="Calibri" w:hAnsi="Calibri" w:cs="Calibri"/>
        </w:rPr>
      </w:pPr>
    </w:p>
    <w:p w14:paraId="2BF636C4" w14:textId="77777777" w:rsidR="00E0170B" w:rsidRDefault="00E0170B" w:rsidP="00E0170B">
      <w:pPr>
        <w:bidi/>
        <w:rPr>
          <w:rFonts w:ascii="Calibri" w:hAnsi="Calibri" w:cs="Calibri"/>
        </w:rPr>
      </w:pPr>
    </w:p>
    <w:p w14:paraId="51181D88" w14:textId="77777777" w:rsidR="00E0170B" w:rsidRDefault="00E0170B" w:rsidP="00E0170B">
      <w:pPr>
        <w:bidi/>
        <w:rPr>
          <w:rFonts w:ascii="Calibri" w:hAnsi="Calibri" w:cs="Calibri"/>
        </w:rPr>
      </w:pPr>
    </w:p>
    <w:p w14:paraId="6E7D86F2" w14:textId="77777777" w:rsidR="00E0170B" w:rsidRDefault="00E0170B" w:rsidP="00E0170B">
      <w:pPr>
        <w:bidi/>
        <w:rPr>
          <w:rFonts w:ascii="Calibri" w:hAnsi="Calibri" w:cs="Calibri"/>
        </w:rPr>
      </w:pPr>
    </w:p>
    <w:p w14:paraId="064B922F" w14:textId="2CD11D08" w:rsidR="00B036D9" w:rsidRDefault="00B036D9" w:rsidP="00E0170B">
      <w:pPr>
        <w:bidi/>
        <w:jc w:val="center"/>
        <w:rPr>
          <w:rFonts w:ascii="Calibri" w:hAnsi="Calibri" w:cs="Calibri"/>
        </w:rPr>
      </w:pPr>
    </w:p>
    <w:p w14:paraId="2BB61855" w14:textId="05C82D28" w:rsidR="00E43966" w:rsidRDefault="00E43966" w:rsidP="00E43966">
      <w:pPr>
        <w:pStyle w:val="Heading3"/>
        <w:bidi/>
        <w:rPr>
          <w:rFonts w:ascii="Calibri" w:hAnsi="Calibri" w:cs="Calibri"/>
          <w:rtl/>
        </w:rPr>
      </w:pPr>
      <w:bookmarkStart w:id="14" w:name="_Toc185167641"/>
      <w:r>
        <w:rPr>
          <w:rFonts w:ascii="Calibri" w:hAnsi="Calibri" w:cs="Calibri" w:hint="cs"/>
          <w:rtl/>
        </w:rPr>
        <w:t>שלב העדכון האיטרטיבי</w:t>
      </w:r>
      <w:bookmarkEnd w:id="14"/>
    </w:p>
    <w:p w14:paraId="1AF91C4F" w14:textId="7222EB61" w:rsidR="00E43966" w:rsidRDefault="00BD08E5" w:rsidP="00E43966">
      <w:pPr>
        <w:bidi/>
        <w:rPr>
          <w:rFonts w:ascii="Calibri" w:hAnsi="Calibri" w:cs="Calibri"/>
          <w:rtl/>
        </w:rPr>
      </w:pPr>
      <w:r>
        <w:rPr>
          <w:rFonts w:ascii="Calibri" w:hAnsi="Calibri" w:cs="Calibri" w:hint="cs"/>
          <w:rtl/>
        </w:rPr>
        <w:t>החידוש המרכזי באלגוריתם זה הוא שלב העדכון האיטרטיבי, בשלב זה מתבעות מספר איטרציות על מנת לשפר את הערכת המצב. האירטציות נועדו למזער את ההטעיות שנוצרות במהלך הלינארזציה. השלב העדכון האיטרטיבי מתעדכנת לפי נוסחאות הבאות:</w:t>
      </w:r>
    </w:p>
    <w:p w14:paraId="407B758B" w14:textId="6BBC9A84" w:rsidR="00BD08E5" w:rsidRPr="00BD08E5" w:rsidRDefault="00000000" w:rsidP="00BD08E5">
      <w:pPr>
        <w:bidi/>
        <w:rPr>
          <w:rFonts w:ascii="Calibri" w:hAnsi="Calibri" w:cs="Calibri"/>
        </w:rPr>
      </w:pPr>
      <m:oMathPara>
        <m:oMath>
          <m:sSub>
            <m:sSubPr>
              <m:ctrlPr>
                <w:rPr>
                  <w:rFonts w:ascii="Cambria Math" w:hAnsi="Cambria Math" w:cs="Calibri"/>
                  <w:i/>
                </w:rPr>
              </m:ctrlPr>
            </m:sSubPr>
            <m:e>
              <m:r>
                <w:rPr>
                  <w:rFonts w:ascii="Cambria Math" w:hAnsi="Cambria Math" w:cs="Calibri"/>
                </w:rPr>
                <m:t>y</m:t>
              </m:r>
            </m:e>
            <m:sub>
              <m:r>
                <w:rPr>
                  <w:rFonts w:ascii="Cambria Math" w:hAnsi="Cambria Math" w:cs="Calibri"/>
                </w:rPr>
                <m:t>k</m:t>
              </m:r>
            </m:sub>
          </m:sSub>
          <m:r>
            <w:rPr>
              <w:rFonts w:ascii="Cambria Math" w:hAnsi="Cambria Math" w:cs="Calibri"/>
            </w:rPr>
            <m:t>=</m:t>
          </m:r>
          <m:sSub>
            <m:sSubPr>
              <m:ctrlPr>
                <w:rPr>
                  <w:rFonts w:ascii="Cambria Math" w:hAnsi="Cambria Math" w:cs="Calibri"/>
                  <w:i/>
                </w:rPr>
              </m:ctrlPr>
            </m:sSubPr>
            <m:e>
              <m:r>
                <w:rPr>
                  <w:rFonts w:ascii="Cambria Math" w:hAnsi="Cambria Math" w:cs="Calibri"/>
                </w:rPr>
                <m:t>z</m:t>
              </m:r>
            </m:e>
            <m:sub>
              <m:r>
                <w:rPr>
                  <w:rFonts w:ascii="Cambria Math" w:hAnsi="Cambria Math" w:cs="Calibri"/>
                </w:rPr>
                <m:t>k</m:t>
              </m:r>
            </m:sub>
          </m:sSub>
          <m:r>
            <w:rPr>
              <w:rFonts w:ascii="Cambria Math" w:hAnsi="Cambria Math" w:cs="Calibri"/>
            </w:rPr>
            <m:t>-h</m:t>
          </m:r>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x</m:t>
                  </m:r>
                </m:e>
                <m:sub>
                  <m:d>
                    <m:dPr>
                      <m:ctrlPr>
                        <w:rPr>
                          <w:rFonts w:ascii="Cambria Math" w:hAnsi="Cambria Math" w:cs="Calibri"/>
                          <w:i/>
                        </w:rPr>
                      </m:ctrlPr>
                    </m:dPr>
                    <m:e>
                      <m:r>
                        <w:rPr>
                          <w:rFonts w:ascii="Cambria Math" w:hAnsi="Cambria Math" w:cs="Calibri"/>
                        </w:rPr>
                        <m:t>k</m:t>
                      </m:r>
                    </m:e>
                    <m:e>
                      <m:r>
                        <w:rPr>
                          <w:rFonts w:ascii="Cambria Math" w:hAnsi="Cambria Math" w:cs="Calibri"/>
                        </w:rPr>
                        <m:t>k-1</m:t>
                      </m:r>
                    </m:e>
                  </m:d>
                </m:sub>
              </m:sSub>
            </m:e>
          </m:d>
        </m:oMath>
      </m:oMathPara>
    </w:p>
    <w:p w14:paraId="76D9A38A" w14:textId="02A25B6D" w:rsidR="00BD08E5" w:rsidRPr="00BD08E5" w:rsidRDefault="00000000" w:rsidP="00BD08E5">
      <w:pPr>
        <w:bidi/>
        <w:rPr>
          <w:rFonts w:ascii="Calibri" w:hAnsi="Calibri" w:cs="Calibri"/>
        </w:rPr>
      </w:pPr>
      <m:oMathPara>
        <m:oMath>
          <m:sSub>
            <m:sSubPr>
              <m:ctrlPr>
                <w:rPr>
                  <w:rFonts w:ascii="Cambria Math" w:hAnsi="Cambria Math" w:cs="Calibri"/>
                  <w:i/>
                </w:rPr>
              </m:ctrlPr>
            </m:sSubPr>
            <m:e>
              <m:r>
                <w:rPr>
                  <w:rFonts w:ascii="Cambria Math" w:hAnsi="Cambria Math" w:cs="Calibri"/>
                </w:rPr>
                <m:t>H</m:t>
              </m:r>
            </m:e>
            <m:sub>
              <m:r>
                <w:rPr>
                  <w:rFonts w:ascii="Cambria Math" w:hAnsi="Cambria Math" w:cs="Calibri"/>
                </w:rPr>
                <m:t>k</m:t>
              </m:r>
            </m:sub>
          </m:sSub>
          <m:r>
            <w:rPr>
              <w:rFonts w:ascii="Cambria Math" w:hAnsi="Cambria Math" w:cs="Calibri"/>
            </w:rPr>
            <m:t>=</m:t>
          </m:r>
          <m:f>
            <m:fPr>
              <m:ctrlPr>
                <w:rPr>
                  <w:rFonts w:ascii="Cambria Math" w:hAnsi="Cambria Math" w:cs="Calibri"/>
                  <w:i/>
                </w:rPr>
              </m:ctrlPr>
            </m:fPr>
            <m:num>
              <m:r>
                <w:rPr>
                  <w:rFonts w:ascii="Cambria Math" w:hAnsi="Cambria Math" w:cs="Calibri"/>
                </w:rPr>
                <m:t>∂h</m:t>
              </m:r>
            </m:num>
            <m:den>
              <m:r>
                <w:rPr>
                  <w:rFonts w:ascii="Cambria Math" w:hAnsi="Cambria Math" w:cs="Calibri"/>
                </w:rPr>
                <m:t>∂x</m:t>
              </m:r>
            </m:den>
          </m:f>
          <m:sSub>
            <m:sSubPr>
              <m:ctrlPr>
                <w:rPr>
                  <w:rFonts w:ascii="Cambria Math" w:hAnsi="Cambria Math" w:cs="Calibri"/>
                  <w:i/>
                </w:rPr>
              </m:ctrlPr>
            </m:sSubPr>
            <m:e>
              <m:d>
                <m:dPr>
                  <m:begChr m:val=""/>
                  <m:endChr m:val="|"/>
                  <m:ctrlPr>
                    <w:rPr>
                      <w:rFonts w:ascii="Cambria Math" w:hAnsi="Cambria Math" w:cs="Calibri"/>
                      <w:i/>
                    </w:rPr>
                  </m:ctrlPr>
                </m:dPr>
                <m:e>
                  <m:r>
                    <w:rPr>
                      <w:rFonts w:ascii="Cambria Math" w:hAnsi="Calibri" w:cs="Calibri"/>
                    </w:rPr>
                    <m:t>​</m:t>
                  </m:r>
                </m:e>
              </m:d>
            </m:e>
            <m:sub>
              <m:r>
                <w:rPr>
                  <w:rFonts w:ascii="Cambria Math" w:hAnsi="Cambria Math" w:cs="Calibri"/>
                </w:rPr>
                <m:t>x=</m:t>
              </m:r>
              <m:sSub>
                <m:sSubPr>
                  <m:ctrlPr>
                    <w:rPr>
                      <w:rFonts w:ascii="Cambria Math" w:hAnsi="Cambria Math" w:cs="Calibri"/>
                      <w:i/>
                    </w:rPr>
                  </m:ctrlPr>
                </m:sSubPr>
                <m:e>
                  <m:acc>
                    <m:accPr>
                      <m:ctrlPr>
                        <w:rPr>
                          <w:rFonts w:ascii="Cambria Math" w:hAnsi="Cambria Math" w:cs="Calibri"/>
                          <w:i/>
                        </w:rPr>
                      </m:ctrlPr>
                    </m:accPr>
                    <m:e>
                      <m:r>
                        <w:rPr>
                          <w:rFonts w:ascii="Cambria Math" w:hAnsi="Cambria Math" w:cs="Calibri"/>
                        </w:rPr>
                        <m:t>x</m:t>
                      </m:r>
                    </m:e>
                  </m:acc>
                </m:e>
                <m:sub>
                  <m:d>
                    <m:dPr>
                      <m:ctrlPr>
                        <w:rPr>
                          <w:rFonts w:ascii="Cambria Math" w:hAnsi="Cambria Math" w:cs="Calibri"/>
                          <w:i/>
                        </w:rPr>
                      </m:ctrlPr>
                    </m:dPr>
                    <m:e>
                      <m:r>
                        <w:rPr>
                          <w:rFonts w:ascii="Cambria Math" w:hAnsi="Cambria Math" w:cs="Calibri"/>
                        </w:rPr>
                        <m:t>k</m:t>
                      </m:r>
                    </m:e>
                    <m:e>
                      <m:r>
                        <w:rPr>
                          <w:rFonts w:ascii="Cambria Math" w:hAnsi="Cambria Math" w:cs="Calibri"/>
                        </w:rPr>
                        <m:t>k-1</m:t>
                      </m:r>
                    </m:e>
                  </m:d>
                </m:sub>
              </m:sSub>
            </m:sub>
          </m:sSub>
        </m:oMath>
      </m:oMathPara>
    </w:p>
    <w:p w14:paraId="23B56522" w14:textId="7A770C99" w:rsidR="00BD08E5" w:rsidRPr="00BD08E5" w:rsidRDefault="00000000" w:rsidP="00BD08E5">
      <w:pPr>
        <w:bidi/>
        <w:rPr>
          <w:rFonts w:ascii="Calibri" w:hAnsi="Calibri" w:cs="Calibri"/>
        </w:rPr>
      </w:pPr>
      <m:oMathPara>
        <m:oMath>
          <m:sSub>
            <m:sSubPr>
              <m:ctrlPr>
                <w:rPr>
                  <w:rFonts w:ascii="Cambria Math" w:hAnsi="Cambria Math" w:cs="Calibri"/>
                  <w:i/>
                </w:rPr>
              </m:ctrlPr>
            </m:sSubPr>
            <m:e>
              <m:r>
                <w:rPr>
                  <w:rFonts w:ascii="Cambria Math" w:hAnsi="Cambria Math" w:cs="Calibri"/>
                </w:rPr>
                <m:t>K</m:t>
              </m:r>
            </m:e>
            <m:sub>
              <m:r>
                <w:rPr>
                  <w:rFonts w:ascii="Cambria Math" w:hAnsi="Cambria Math" w:cs="Calibri"/>
                </w:rPr>
                <m:t>k</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d>
                <m:dPr>
                  <m:ctrlPr>
                    <w:rPr>
                      <w:rFonts w:ascii="Cambria Math" w:hAnsi="Cambria Math" w:cs="Calibri"/>
                      <w:i/>
                    </w:rPr>
                  </m:ctrlPr>
                </m:dPr>
                <m:e>
                  <m:r>
                    <w:rPr>
                      <w:rFonts w:ascii="Cambria Math" w:hAnsi="Cambria Math" w:cs="Calibri"/>
                    </w:rPr>
                    <m:t>k</m:t>
                  </m:r>
                </m:e>
                <m:e>
                  <m:r>
                    <w:rPr>
                      <w:rFonts w:ascii="Cambria Math" w:hAnsi="Cambria Math" w:cs="Calibri"/>
                    </w:rPr>
                    <m:t>k-1</m:t>
                  </m:r>
                </m:e>
              </m:d>
            </m:sub>
          </m:sSub>
          <m:r>
            <w:rPr>
              <w:rFonts w:ascii="Cambria Math" w:hAnsi="Cambria Math" w:cs="Calibri"/>
            </w:rPr>
            <m:t>⋅</m:t>
          </m:r>
          <m:sSubSup>
            <m:sSubSupPr>
              <m:ctrlPr>
                <w:rPr>
                  <w:rFonts w:ascii="Cambria Math" w:hAnsi="Cambria Math" w:cs="Calibri"/>
                  <w:i/>
                </w:rPr>
              </m:ctrlPr>
            </m:sSubSupPr>
            <m:e>
              <m:r>
                <w:rPr>
                  <w:rFonts w:ascii="Cambria Math" w:hAnsi="Cambria Math" w:cs="Calibri"/>
                </w:rPr>
                <m:t>H</m:t>
              </m:r>
            </m:e>
            <m:sub>
              <m:r>
                <w:rPr>
                  <w:rFonts w:ascii="Cambria Math" w:hAnsi="Cambria Math" w:cs="Calibri"/>
                </w:rPr>
                <m:t>k</m:t>
              </m:r>
            </m:sub>
            <m:sup>
              <m:r>
                <w:rPr>
                  <w:rFonts w:ascii="Cambria Math" w:hAnsi="Cambria Math" w:cs="Calibri"/>
                </w:rPr>
                <m:t>T</m:t>
              </m:r>
            </m:sup>
          </m:sSubSup>
          <m:r>
            <w:rPr>
              <w:rFonts w:ascii="Cambria Math" w:hAnsi="Cambria Math" w:cs="Calibri"/>
            </w:rPr>
            <m:t>⋅</m:t>
          </m:r>
          <m:sSup>
            <m:sSupPr>
              <m:ctrlPr>
                <w:rPr>
                  <w:rFonts w:ascii="Cambria Math" w:hAnsi="Cambria Math" w:cs="Calibri"/>
                  <w:i/>
                </w:rPr>
              </m:ctrlPr>
            </m:sSupPr>
            <m:e>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H</m:t>
                      </m:r>
                    </m:e>
                    <m:sub>
                      <m:r>
                        <w:rPr>
                          <w:rFonts w:ascii="Cambria Math" w:hAnsi="Cambria Math" w:cs="Calibri"/>
                        </w:rPr>
                        <m:t>k</m:t>
                      </m:r>
                    </m:sub>
                  </m:sSub>
                  <m:r>
                    <w:rPr>
                      <w:rFonts w:ascii="Cambria Math" w:hAnsi="Cambria Math" w:cs="Calibri"/>
                    </w:rPr>
                    <m:t>⋅</m:t>
                  </m:r>
                  <m:sSub>
                    <m:sSubPr>
                      <m:ctrlPr>
                        <w:rPr>
                          <w:rFonts w:ascii="Cambria Math" w:hAnsi="Cambria Math" w:cs="Calibri"/>
                          <w:i/>
                        </w:rPr>
                      </m:ctrlPr>
                    </m:sSubPr>
                    <m:e>
                      <m:r>
                        <w:rPr>
                          <w:rFonts w:ascii="Cambria Math" w:hAnsi="Cambria Math" w:cs="Calibri"/>
                        </w:rPr>
                        <m:t>P</m:t>
                      </m:r>
                    </m:e>
                    <m:sub>
                      <m:d>
                        <m:dPr>
                          <m:ctrlPr>
                            <w:rPr>
                              <w:rFonts w:ascii="Cambria Math" w:hAnsi="Cambria Math" w:cs="Calibri"/>
                              <w:i/>
                            </w:rPr>
                          </m:ctrlPr>
                        </m:dPr>
                        <m:e>
                          <m:r>
                            <w:rPr>
                              <w:rFonts w:ascii="Cambria Math" w:hAnsi="Cambria Math" w:cs="Calibri"/>
                            </w:rPr>
                            <m:t>k</m:t>
                          </m:r>
                        </m:e>
                        <m:e>
                          <m:r>
                            <w:rPr>
                              <w:rFonts w:ascii="Cambria Math" w:hAnsi="Cambria Math" w:cs="Calibri"/>
                            </w:rPr>
                            <m:t>k-1</m:t>
                          </m:r>
                        </m:e>
                      </m:d>
                    </m:sub>
                  </m:sSub>
                  <m:r>
                    <w:rPr>
                      <w:rFonts w:ascii="Cambria Math" w:hAnsi="Cambria Math" w:cs="Calibri"/>
                    </w:rPr>
                    <m:t>⋅</m:t>
                  </m:r>
                  <m:sSubSup>
                    <m:sSubSupPr>
                      <m:ctrlPr>
                        <w:rPr>
                          <w:rFonts w:ascii="Cambria Math" w:hAnsi="Cambria Math" w:cs="Calibri"/>
                          <w:i/>
                        </w:rPr>
                      </m:ctrlPr>
                    </m:sSubSupPr>
                    <m:e>
                      <m:r>
                        <w:rPr>
                          <w:rFonts w:ascii="Cambria Math" w:hAnsi="Cambria Math" w:cs="Calibri"/>
                        </w:rPr>
                        <m:t>H</m:t>
                      </m:r>
                    </m:e>
                    <m:sub>
                      <m:r>
                        <w:rPr>
                          <w:rFonts w:ascii="Cambria Math" w:hAnsi="Cambria Math" w:cs="Calibri"/>
                        </w:rPr>
                        <m:t>k</m:t>
                      </m:r>
                    </m:sub>
                    <m:sup>
                      <m:r>
                        <w:rPr>
                          <w:rFonts w:ascii="Cambria Math" w:hAnsi="Cambria Math" w:cs="Calibri"/>
                        </w:rPr>
                        <m:t>T</m:t>
                      </m:r>
                    </m:sup>
                  </m:sSubSup>
                  <m:r>
                    <w:rPr>
                      <w:rFonts w:ascii="Cambria Math" w:hAnsi="Cambria Math" w:cs="Calibri"/>
                    </w:rPr>
                    <m:t>+</m:t>
                  </m:r>
                  <m:sSub>
                    <m:sSubPr>
                      <m:ctrlPr>
                        <w:rPr>
                          <w:rFonts w:ascii="Cambria Math" w:hAnsi="Cambria Math" w:cs="Calibri"/>
                          <w:i/>
                        </w:rPr>
                      </m:ctrlPr>
                    </m:sSubPr>
                    <m:e>
                      <m:r>
                        <w:rPr>
                          <w:rFonts w:ascii="Cambria Math" w:hAnsi="Cambria Math" w:cs="Calibri"/>
                        </w:rPr>
                        <m:t>R</m:t>
                      </m:r>
                    </m:e>
                    <m:sub>
                      <m:r>
                        <w:rPr>
                          <w:rFonts w:ascii="Cambria Math" w:hAnsi="Cambria Math" w:cs="Calibri"/>
                        </w:rPr>
                        <m:t>k</m:t>
                      </m:r>
                    </m:sub>
                  </m:sSub>
                </m:e>
              </m:d>
            </m:e>
            <m:sup>
              <m:r>
                <w:rPr>
                  <w:rFonts w:ascii="Cambria Math" w:hAnsi="Cambria Math" w:cs="Calibri"/>
                </w:rPr>
                <m:t>-1</m:t>
              </m:r>
            </m:sup>
          </m:sSup>
        </m:oMath>
      </m:oMathPara>
    </w:p>
    <w:p w14:paraId="3230B448" w14:textId="7E555FA4" w:rsidR="00BD08E5" w:rsidRPr="00BD08E5" w:rsidRDefault="00000000" w:rsidP="00BD08E5">
      <w:pPr>
        <w:bidi/>
        <w:rPr>
          <w:rFonts w:ascii="Calibri" w:hAnsi="Calibri" w:cs="Calibri"/>
        </w:rPr>
      </w:pPr>
      <m:oMathPara>
        <m:oMath>
          <m:sSub>
            <m:sSubPr>
              <m:ctrlPr>
                <w:rPr>
                  <w:rFonts w:ascii="Cambria Math" w:hAnsi="Cambria Math" w:cs="Calibri"/>
                  <w:i/>
                </w:rPr>
              </m:ctrlPr>
            </m:sSubPr>
            <m:e>
              <m:r>
                <w:rPr>
                  <w:rFonts w:ascii="Cambria Math" w:hAnsi="Cambria Math" w:cs="Calibri"/>
                </w:rPr>
                <m:t>P</m:t>
              </m:r>
            </m:e>
            <m:sub>
              <m:d>
                <m:dPr>
                  <m:ctrlPr>
                    <w:rPr>
                      <w:rFonts w:ascii="Cambria Math" w:hAnsi="Cambria Math" w:cs="Calibri"/>
                      <w:i/>
                    </w:rPr>
                  </m:ctrlPr>
                </m:dPr>
                <m:e>
                  <m:r>
                    <w:rPr>
                      <w:rFonts w:ascii="Cambria Math" w:hAnsi="Cambria Math" w:cs="Calibri"/>
                    </w:rPr>
                    <m:t>k</m:t>
                  </m:r>
                </m:e>
                <m:e>
                  <m:r>
                    <w:rPr>
                      <w:rFonts w:ascii="Cambria Math" w:hAnsi="Cambria Math" w:cs="Calibri"/>
                    </w:rPr>
                    <m:t>k</m:t>
                  </m:r>
                </m:e>
              </m:d>
            </m:sub>
          </m:sSub>
          <m:r>
            <w:rPr>
              <w:rFonts w:ascii="Cambria Math" w:hAnsi="Cambria Math" w:cs="Calibri"/>
            </w:rPr>
            <m:t>=</m:t>
          </m:r>
          <m:d>
            <m:dPr>
              <m:ctrlPr>
                <w:rPr>
                  <w:rFonts w:ascii="Cambria Math" w:hAnsi="Cambria Math" w:cs="Calibri"/>
                  <w:i/>
                </w:rPr>
              </m:ctrlPr>
            </m:dPr>
            <m:e>
              <m:r>
                <w:rPr>
                  <w:rFonts w:ascii="Cambria Math" w:hAnsi="Cambria Math" w:cs="Calibri"/>
                </w:rPr>
                <m:t>I-</m:t>
              </m:r>
              <m:sSub>
                <m:sSubPr>
                  <m:ctrlPr>
                    <w:rPr>
                      <w:rFonts w:ascii="Cambria Math" w:hAnsi="Cambria Math" w:cs="Calibri"/>
                      <w:i/>
                    </w:rPr>
                  </m:ctrlPr>
                </m:sSubPr>
                <m:e>
                  <m:r>
                    <w:rPr>
                      <w:rFonts w:ascii="Cambria Math" w:hAnsi="Cambria Math" w:cs="Calibri"/>
                    </w:rPr>
                    <m:t>K</m:t>
                  </m:r>
                </m:e>
                <m:sub>
                  <m:r>
                    <w:rPr>
                      <w:rFonts w:ascii="Cambria Math" w:hAnsi="Cambria Math" w:cs="Calibri"/>
                    </w:rPr>
                    <m:t>k</m:t>
                  </m:r>
                </m:sub>
              </m:sSub>
              <m:sSub>
                <m:sSubPr>
                  <m:ctrlPr>
                    <w:rPr>
                      <w:rFonts w:ascii="Cambria Math" w:hAnsi="Cambria Math" w:cs="Calibri"/>
                      <w:i/>
                    </w:rPr>
                  </m:ctrlPr>
                </m:sSubPr>
                <m:e>
                  <m:r>
                    <w:rPr>
                      <w:rFonts w:ascii="Cambria Math" w:hAnsi="Cambria Math" w:cs="Calibri"/>
                    </w:rPr>
                    <m:t>H</m:t>
                  </m:r>
                </m:e>
                <m:sub>
                  <m:r>
                    <w:rPr>
                      <w:rFonts w:ascii="Cambria Math" w:hAnsi="Cambria Math" w:cs="Calibri"/>
                    </w:rPr>
                    <m:t>k</m:t>
                  </m:r>
                </m:sub>
              </m:sSub>
            </m:e>
          </m:d>
          <m:sSub>
            <m:sSubPr>
              <m:ctrlPr>
                <w:rPr>
                  <w:rFonts w:ascii="Cambria Math" w:hAnsi="Cambria Math" w:cs="Calibri"/>
                  <w:i/>
                </w:rPr>
              </m:ctrlPr>
            </m:sSubPr>
            <m:e>
              <m:r>
                <w:rPr>
                  <w:rFonts w:ascii="Cambria Math" w:hAnsi="Cambria Math" w:cs="Calibri"/>
                </w:rPr>
                <m:t>P</m:t>
              </m:r>
            </m:e>
            <m:sub>
              <m:d>
                <m:dPr>
                  <m:ctrlPr>
                    <w:rPr>
                      <w:rFonts w:ascii="Cambria Math" w:hAnsi="Cambria Math" w:cs="Calibri"/>
                      <w:i/>
                    </w:rPr>
                  </m:ctrlPr>
                </m:dPr>
                <m:e>
                  <m:r>
                    <w:rPr>
                      <w:rFonts w:ascii="Cambria Math" w:hAnsi="Cambria Math" w:cs="Calibri"/>
                    </w:rPr>
                    <m:t>k</m:t>
                  </m:r>
                </m:e>
                <m:e>
                  <m:r>
                    <w:rPr>
                      <w:rFonts w:ascii="Cambria Math" w:hAnsi="Cambria Math" w:cs="Calibri"/>
                    </w:rPr>
                    <m:t>k-1</m:t>
                  </m:r>
                </m:e>
              </m:d>
            </m:sub>
          </m:sSub>
        </m:oMath>
      </m:oMathPara>
    </w:p>
    <w:p w14:paraId="699FA176" w14:textId="7C157E5F" w:rsidR="00BD08E5" w:rsidRDefault="00BD08E5" w:rsidP="00BD08E5">
      <w:pPr>
        <w:bidi/>
        <w:rPr>
          <w:rFonts w:ascii="Calibri" w:hAnsi="Calibri" w:cs="Calibri"/>
        </w:rPr>
      </w:pPr>
      <w:r>
        <w:rPr>
          <w:rFonts w:ascii="Calibri" w:hAnsi="Calibri" w:cs="Calibri" w:hint="cs"/>
          <w:rtl/>
        </w:rPr>
        <w:t xml:space="preserve">כאשר </w:t>
      </w:r>
      <m:oMath>
        <m:r>
          <w:rPr>
            <w:rFonts w:ascii="Cambria Math" w:hAnsi="Cambria Math" w:cs="Calibri"/>
          </w:rPr>
          <m:t>y</m:t>
        </m:r>
      </m:oMath>
      <w:r>
        <w:rPr>
          <w:rFonts w:ascii="Calibri" w:hAnsi="Calibri" w:cs="Calibri" w:hint="cs"/>
          <w:rtl/>
        </w:rPr>
        <w:t xml:space="preserve"> הוא ההבדל בין המדידה הצפויה למדידה בפועל, </w:t>
      </w:r>
      <m:oMath>
        <m:r>
          <w:rPr>
            <w:rFonts w:ascii="Cambria Math" w:hAnsi="Cambria Math" w:cs="Calibri"/>
          </w:rPr>
          <m:t>z</m:t>
        </m:r>
      </m:oMath>
      <w:r>
        <w:rPr>
          <w:rFonts w:ascii="Calibri" w:hAnsi="Calibri" w:cs="Calibri"/>
        </w:rPr>
        <w:t xml:space="preserve"> </w:t>
      </w:r>
      <w:r>
        <w:rPr>
          <w:rFonts w:ascii="Calibri" w:hAnsi="Calibri" w:cs="Calibri" w:hint="cs"/>
          <w:rtl/>
        </w:rPr>
        <w:t xml:space="preserve"> הוא וקטור המדידה, </w:t>
      </w:r>
      <m:oMath>
        <m:r>
          <w:rPr>
            <w:rFonts w:ascii="Cambria Math" w:hAnsi="Cambria Math" w:cs="Calibri"/>
          </w:rPr>
          <m:t>h</m:t>
        </m:r>
      </m:oMath>
      <w:r>
        <w:rPr>
          <w:rFonts w:ascii="Calibri" w:hAnsi="Calibri" w:cs="Calibri" w:hint="cs"/>
          <w:rtl/>
        </w:rPr>
        <w:t xml:space="preserve"> הינו המודל הלא לינארי, </w:t>
      </w:r>
      <m:oMath>
        <m:r>
          <w:rPr>
            <w:rFonts w:ascii="Cambria Math" w:hAnsi="Cambria Math" w:cs="Calibri"/>
          </w:rPr>
          <m:t>H</m:t>
        </m:r>
      </m:oMath>
      <w:r>
        <w:rPr>
          <w:rFonts w:ascii="Calibri" w:hAnsi="Calibri" w:cs="Calibri" w:hint="cs"/>
          <w:rtl/>
        </w:rPr>
        <w:t xml:space="preserve"> מטריצת היעקוביאן, </w:t>
      </w:r>
      <m:oMath>
        <m:r>
          <w:rPr>
            <w:rFonts w:ascii="Cambria Math" w:hAnsi="Cambria Math" w:cs="Calibri"/>
          </w:rPr>
          <m:t>K</m:t>
        </m:r>
      </m:oMath>
      <w:r>
        <w:rPr>
          <w:rFonts w:ascii="Calibri" w:hAnsi="Calibri" w:cs="Calibri" w:hint="cs"/>
          <w:rtl/>
        </w:rPr>
        <w:t xml:space="preserve"> הגבר הקלמן, ו</w:t>
      </w:r>
      <m:oMath>
        <m:r>
          <w:rPr>
            <w:rFonts w:ascii="Cambria Math" w:hAnsi="Cambria Math" w:cs="Calibri"/>
          </w:rPr>
          <m:t>R</m:t>
        </m:r>
      </m:oMath>
      <w:r>
        <w:rPr>
          <w:rFonts w:ascii="Calibri" w:hAnsi="Calibri" w:cs="Calibri" w:hint="cs"/>
          <w:rtl/>
        </w:rPr>
        <w:t xml:space="preserve"> הוא מטריצת רעש המדידה.</w:t>
      </w:r>
      <w:r w:rsidR="000A0EAF">
        <w:rPr>
          <w:rFonts w:ascii="Calibri" w:hAnsi="Calibri" w:cs="Calibri" w:hint="cs"/>
          <w:rtl/>
        </w:rPr>
        <w:t xml:space="preserve"> </w:t>
      </w:r>
    </w:p>
    <w:p w14:paraId="641DA8F4" w14:textId="27ADE80B" w:rsidR="00D247EF" w:rsidRDefault="00D247EF" w:rsidP="00E0170B">
      <w:pPr>
        <w:bidi/>
        <w:rPr>
          <w:rFonts w:ascii="Calibri" w:hAnsi="Calibri" w:cs="Calibri"/>
          <w:rtl/>
        </w:rPr>
      </w:pPr>
      <w:proofErr w:type="spellStart"/>
      <w:r>
        <w:rPr>
          <w:rFonts w:ascii="Calibri" w:hAnsi="Calibri" w:cs="Calibri" w:hint="cs"/>
          <w:rtl/>
        </w:rPr>
        <w:t>פסודוקוד</w:t>
      </w:r>
      <w:proofErr w:type="spellEnd"/>
      <w:r>
        <w:rPr>
          <w:rFonts w:ascii="Calibri" w:hAnsi="Calibri" w:cs="Calibri" w:hint="cs"/>
          <w:rtl/>
        </w:rPr>
        <w:t xml:space="preserve"> עבור האלגוריתם:</w:t>
      </w:r>
    </w:p>
    <w:p w14:paraId="7B6B7EBF" w14:textId="65EA6117" w:rsid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color w:val="000000"/>
          <w:sz w:val="17"/>
          <w:szCs w:val="17"/>
        </w:rPr>
      </w:pP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Iterated</w:t>
      </w:r>
      <w:r>
        <w:rPr>
          <w:rFonts w:ascii="Consolas" w:hAnsi="Consolas" w:cs="Courier New"/>
          <w:color w:val="000000"/>
          <w:sz w:val="17"/>
          <w:szCs w:val="17"/>
        </w:rPr>
        <w:t xml:space="preserve"> </w:t>
      </w:r>
      <w:r>
        <w:rPr>
          <w:rFonts w:ascii="Consolas" w:hAnsi="Consolas" w:cs="Courier New"/>
          <w:color w:val="660066"/>
          <w:sz w:val="17"/>
          <w:szCs w:val="17"/>
        </w:rPr>
        <w:t>Extended</w:t>
      </w:r>
      <w:r>
        <w:rPr>
          <w:rFonts w:ascii="Consolas" w:hAnsi="Consolas" w:cs="Courier New"/>
          <w:color w:val="000000"/>
          <w:sz w:val="17"/>
          <w:szCs w:val="17"/>
        </w:rPr>
        <w:t xml:space="preserve"> </w:t>
      </w:r>
      <w:r>
        <w:rPr>
          <w:rFonts w:ascii="Consolas" w:hAnsi="Consolas" w:cs="Courier New"/>
          <w:color w:val="660066"/>
          <w:sz w:val="17"/>
          <w:szCs w:val="17"/>
        </w:rPr>
        <w:t>Kalman</w:t>
      </w:r>
      <w:r>
        <w:rPr>
          <w:rFonts w:ascii="Consolas" w:hAnsi="Consolas" w:cs="Courier New"/>
          <w:color w:val="000000"/>
          <w:sz w:val="17"/>
          <w:szCs w:val="17"/>
        </w:rPr>
        <w:t xml:space="preserve"> </w:t>
      </w:r>
      <w:r>
        <w:rPr>
          <w:rFonts w:ascii="Consolas" w:hAnsi="Consolas" w:cs="Courier New"/>
          <w:color w:val="660066"/>
          <w:sz w:val="17"/>
          <w:szCs w:val="17"/>
        </w:rPr>
        <w:t>Filter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IEKF</w:t>
      </w:r>
      <w:r>
        <w:rPr>
          <w:rFonts w:ascii="Consolas" w:hAnsi="Consolas" w:cs="Courier New"/>
          <w:color w:val="666600"/>
          <w:sz w:val="17"/>
          <w:szCs w:val="17"/>
        </w:rPr>
        <w:t>)**</w:t>
      </w:r>
      <w:r>
        <w:rPr>
          <w:rFonts w:ascii="Consolas" w:hAnsi="Consolas" w:cs="Courier New"/>
          <w:color w:val="000000"/>
          <w:sz w:val="17"/>
          <w:szCs w:val="17"/>
        </w:rPr>
        <w:t xml:space="preserve"> </w:t>
      </w:r>
    </w:p>
    <w:p w14:paraId="7C906CBD" w14:textId="77777777"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6600"/>
          <w:sz w:val="17"/>
          <w:szCs w:val="17"/>
        </w:rPr>
        <w:t>**</w:t>
      </w:r>
      <w:proofErr w:type="gramStart"/>
      <w:r>
        <w:rPr>
          <w:rFonts w:ascii="Consolas" w:hAnsi="Consolas" w:cs="Courier New"/>
          <w:color w:val="660066"/>
          <w:sz w:val="17"/>
          <w:szCs w:val="17"/>
        </w:rPr>
        <w:t>Initialization</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
    <w:p w14:paraId="31138BEB" w14:textId="77777777"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Initialize</w:t>
      </w:r>
      <w:r>
        <w:rPr>
          <w:rFonts w:ascii="Consolas" w:hAnsi="Consolas" w:cs="Courier New"/>
          <w:color w:val="000000"/>
          <w:sz w:val="17"/>
          <w:szCs w:val="17"/>
        </w:rPr>
        <w:t xml:space="preserve"> state estimate </w:t>
      </w:r>
      <m:oMath>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r>
              <w:rPr>
                <w:rFonts w:ascii="Cambria Math" w:hAnsi="Cambria Math" w:cs="Courier New"/>
                <w:color w:val="000000"/>
                <w:sz w:val="17"/>
                <w:szCs w:val="17"/>
              </w:rPr>
              <m:t>0</m:t>
            </m:r>
          </m:sub>
        </m:sSub>
      </m:oMath>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covariance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r>
              <w:rPr>
                <w:rFonts w:ascii="Cambria Math" w:hAnsi="Cambria Math" w:cs="Courier New"/>
                <w:color w:val="000000"/>
                <w:sz w:val="17"/>
                <w:szCs w:val="17"/>
              </w:rPr>
              <m:t>0</m:t>
            </m:r>
          </m:sub>
        </m:sSub>
      </m:oMath>
      <w:r w:rsidR="00FA2903">
        <w:rPr>
          <w:rFonts w:ascii="Consolas" w:hAnsi="Consolas" w:cs="Courier New"/>
          <w:color w:val="000000"/>
          <w:sz w:val="17"/>
          <w:szCs w:val="17"/>
        </w:rPr>
        <w:t xml:space="preserve"> </w:t>
      </w:r>
    </w:p>
    <w:p w14:paraId="4F99D280" w14:textId="77777777"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Set</w:t>
      </w:r>
      <w:r>
        <w:rPr>
          <w:rFonts w:ascii="Consolas" w:hAnsi="Consolas" w:cs="Courier New"/>
          <w:color w:val="000000"/>
          <w:sz w:val="17"/>
          <w:szCs w:val="17"/>
        </w:rPr>
        <w:t xml:space="preserve"> measurement vector </w:t>
      </w:r>
      <m:oMath>
        <m:r>
          <w:rPr>
            <w:rFonts w:ascii="Cambria Math" w:hAnsi="Cambria Math" w:cs="Courier New"/>
            <w:color w:val="000000"/>
            <w:sz w:val="17"/>
            <w:szCs w:val="17"/>
          </w:rPr>
          <m:t>z</m:t>
        </m:r>
      </m:oMath>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control input </w:t>
      </w:r>
      <m:oMath>
        <m:r>
          <w:rPr>
            <w:rFonts w:ascii="Cambria Math" w:hAnsi="Cambria Math" w:cs="Courier New"/>
            <w:color w:val="000000"/>
            <w:sz w:val="17"/>
            <w:szCs w:val="17"/>
          </w:rPr>
          <m:t>u</m:t>
        </m:r>
      </m:oMath>
      <w:r>
        <w:rPr>
          <w:rFonts w:ascii="Consolas" w:hAnsi="Consolas" w:cs="Courier New"/>
          <w:color w:val="000000"/>
          <w:sz w:val="17"/>
          <w:szCs w:val="17"/>
        </w:rPr>
        <w:t xml:space="preserve">  </w:t>
      </w:r>
    </w:p>
    <w:p w14:paraId="4D2E394D" w14:textId="77777777"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Define</w:t>
      </w:r>
      <w:r>
        <w:rPr>
          <w:rFonts w:ascii="Consolas" w:hAnsi="Consolas" w:cs="Courier New"/>
          <w:color w:val="000000"/>
          <w:sz w:val="17"/>
          <w:szCs w:val="17"/>
        </w:rPr>
        <w:t xml:space="preserve"> process noise covariance </w:t>
      </w:r>
      <m:oMath>
        <m:r>
          <w:rPr>
            <w:rFonts w:ascii="Cambria Math" w:hAnsi="Cambria Math" w:cs="Courier New"/>
            <w:color w:val="000000"/>
            <w:sz w:val="17"/>
            <w:szCs w:val="17"/>
          </w:rPr>
          <m:t>Q</m:t>
        </m:r>
      </m:oMath>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measurement noise covariance </w:t>
      </w:r>
      <m:oMath>
        <m:r>
          <w:rPr>
            <w:rFonts w:ascii="Cambria Math" w:hAnsi="Cambria Math" w:cs="Courier New"/>
            <w:color w:val="000000"/>
            <w:sz w:val="17"/>
            <w:szCs w:val="17"/>
          </w:rPr>
          <m:t>R</m:t>
        </m:r>
      </m:oMath>
    </w:p>
    <w:p w14:paraId="0B4A831F" w14:textId="77777777"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For</w:t>
      </w:r>
      <w:r>
        <w:rPr>
          <w:rFonts w:ascii="Consolas" w:hAnsi="Consolas" w:cs="Courier New"/>
          <w:color w:val="000000"/>
          <w:sz w:val="17"/>
          <w:szCs w:val="17"/>
        </w:rPr>
        <w:t xml:space="preserve"> </w:t>
      </w:r>
      <m:oMath>
        <m:r>
          <w:rPr>
            <w:rFonts w:ascii="Cambria Math" w:hAnsi="Cambria Math" w:cs="Courier New"/>
            <w:color w:val="000000"/>
            <w:sz w:val="17"/>
            <w:szCs w:val="17"/>
          </w:rPr>
          <m:t>k=1</m:t>
        </m:r>
      </m:oMath>
      <w:r>
        <w:rPr>
          <w:rFonts w:ascii="Consolas" w:hAnsi="Consolas" w:cs="Courier New"/>
          <w:color w:val="000000"/>
          <w:sz w:val="17"/>
          <w:szCs w:val="17"/>
        </w:rPr>
        <w:t xml:space="preserve"> to </w:t>
      </w:r>
      <w:r w:rsidR="00FA2903">
        <w:rPr>
          <w:rFonts w:ascii="Consolas" w:hAnsi="Consolas" w:cs="Courier New"/>
          <w:color w:val="000000"/>
          <w:sz w:val="17"/>
          <w:szCs w:val="17"/>
        </w:rPr>
        <w:t>K</w:t>
      </w:r>
      <w:r>
        <w:rPr>
          <w:rFonts w:ascii="Consolas" w:hAnsi="Consolas" w:cs="Courier New"/>
          <w:color w:val="000000"/>
          <w:sz w:val="17"/>
          <w:szCs w:val="17"/>
        </w:rPr>
        <w:t xml:space="preserve"> </w:t>
      </w:r>
      <w:r>
        <w:rPr>
          <w:rFonts w:ascii="Consolas" w:hAnsi="Consolas" w:cs="Courier New"/>
          <w:color w:val="000088"/>
          <w:sz w:val="17"/>
          <w:szCs w:val="17"/>
        </w:rPr>
        <w:t>do</w:t>
      </w:r>
      <w:r>
        <w:rPr>
          <w:rFonts w:ascii="Consolas" w:hAnsi="Consolas" w:cs="Courier New"/>
          <w:color w:val="666600"/>
          <w:sz w:val="17"/>
          <w:szCs w:val="17"/>
        </w:rPr>
        <w:t>:</w:t>
      </w:r>
      <w:r>
        <w:rPr>
          <w:rFonts w:ascii="Consolas" w:hAnsi="Consolas" w:cs="Courier New"/>
          <w:color w:val="000000"/>
          <w:sz w:val="17"/>
          <w:szCs w:val="17"/>
        </w:rPr>
        <w:t xml:space="preserve"> </w:t>
      </w:r>
    </w:p>
    <w:p w14:paraId="237877E8" w14:textId="77777777"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6600"/>
          <w:sz w:val="17"/>
          <w:szCs w:val="17"/>
        </w:rPr>
        <w:t>**</w:t>
      </w:r>
      <w:r>
        <w:rPr>
          <w:rFonts w:ascii="Consolas" w:hAnsi="Consolas" w:cs="Courier New"/>
          <w:color w:val="660066"/>
          <w:sz w:val="17"/>
          <w:szCs w:val="17"/>
        </w:rPr>
        <w:t>Prediction</w:t>
      </w:r>
      <w:r>
        <w:rPr>
          <w:rFonts w:ascii="Consolas" w:hAnsi="Consolas" w:cs="Courier New"/>
          <w:color w:val="000000"/>
          <w:sz w:val="17"/>
          <w:szCs w:val="17"/>
        </w:rPr>
        <w:t xml:space="preserve"> </w:t>
      </w:r>
      <w:proofErr w:type="gramStart"/>
      <w:r>
        <w:rPr>
          <w:rFonts w:ascii="Consolas" w:hAnsi="Consolas" w:cs="Courier New"/>
          <w:color w:val="660066"/>
          <w:sz w:val="17"/>
          <w:szCs w:val="17"/>
        </w:rPr>
        <w:t>Step</w:t>
      </w:r>
      <w:r>
        <w:rPr>
          <w:rFonts w:ascii="Consolas" w:hAnsi="Consolas" w:cs="Courier New"/>
          <w:color w:val="666600"/>
          <w:sz w:val="17"/>
          <w:szCs w:val="17"/>
        </w:rPr>
        <w:t>:*</w:t>
      </w:r>
      <w:proofErr w:type="gramEnd"/>
      <w:r>
        <w:rPr>
          <w:rFonts w:ascii="Consolas" w:hAnsi="Consolas" w:cs="Courier New"/>
          <w:color w:val="666600"/>
          <w:sz w:val="17"/>
          <w:szCs w:val="17"/>
        </w:rPr>
        <w:t>*</w:t>
      </w:r>
    </w:p>
    <w:p w14:paraId="52B1B37C" w14:textId="2D840DE9"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Predict</w:t>
      </w:r>
      <w:r>
        <w:rPr>
          <w:rFonts w:ascii="Consolas" w:hAnsi="Consolas" w:cs="Courier New"/>
          <w:color w:val="000000"/>
          <w:sz w:val="17"/>
          <w:szCs w:val="17"/>
        </w:rPr>
        <w:t xml:space="preserve"> state</w:t>
      </w:r>
      <w:r>
        <w:rPr>
          <w:rFonts w:ascii="Consolas" w:hAnsi="Consolas" w:cs="Courier New"/>
          <w:color w:val="666600"/>
          <w:sz w:val="17"/>
          <w:szCs w:val="17"/>
        </w:rPr>
        <w:t>:</w:t>
      </w:r>
      <w:r>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r>
          <w:rPr>
            <w:rFonts w:ascii="Cambria Math" w:hAnsi="Cambria Math" w:cs="Courier New"/>
            <w:color w:val="000000"/>
            <w:sz w:val="17"/>
            <w:szCs w:val="17"/>
          </w:rPr>
          <m:t>=f</m:t>
        </m:r>
        <m:d>
          <m:dPr>
            <m:ctrlPr>
              <w:rPr>
                <w:rFonts w:ascii="Cambria Math" w:hAnsi="Cambria Math" w:cs="Courier New"/>
                <w:i/>
                <w:color w:val="000000"/>
                <w:sz w:val="17"/>
                <w:szCs w:val="17"/>
              </w:rPr>
            </m:ctrlPr>
          </m:dPr>
          <m:e>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k-1</m:t>
                    </m:r>
                  </m:e>
                  <m:e>
                    <m:r>
                      <w:rPr>
                        <w:rFonts w:ascii="Cambria Math" w:hAnsi="Cambria Math" w:cs="Courier New"/>
                        <w:color w:val="000000"/>
                        <w:sz w:val="17"/>
                        <w:szCs w:val="17"/>
                      </w:rPr>
                      <m:t>k-1</m:t>
                    </m:r>
                  </m:e>
                </m:d>
              </m:sub>
            </m:sSub>
            <m:r>
              <w:rPr>
                <w:rFonts w:ascii="Cambria Math" w:hAnsi="Cambria Math" w:cs="Courier New"/>
                <w:color w:val="000000"/>
                <w:sz w:val="17"/>
                <w:szCs w:val="17"/>
              </w:rPr>
              <m:t xml:space="preserve">, </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u</m:t>
                </m:r>
              </m:e>
              <m:sub>
                <m:r>
                  <w:rPr>
                    <w:rFonts w:ascii="Cambria Math" w:hAnsi="Cambria Math" w:cs="Courier New"/>
                    <w:color w:val="000000"/>
                    <w:sz w:val="17"/>
                    <w:szCs w:val="17"/>
                  </w:rPr>
                  <m:t>k</m:t>
                </m:r>
              </m:sub>
            </m:sSub>
          </m:e>
        </m:d>
      </m:oMath>
    </w:p>
    <w:p w14:paraId="4D8BA0C3" w14:textId="23EE7A78"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Linearize</w:t>
      </w:r>
      <w:r>
        <w:rPr>
          <w:rFonts w:ascii="Consolas" w:hAnsi="Consolas" w:cs="Courier New"/>
          <w:color w:val="000000"/>
          <w:sz w:val="17"/>
          <w:szCs w:val="17"/>
        </w:rPr>
        <w:t xml:space="preserve"> process model</w:t>
      </w:r>
      <w:r>
        <w:rPr>
          <w:rFonts w:ascii="Consolas" w:hAnsi="Consolas" w:cs="Courier New"/>
          <w:color w:val="666600"/>
          <w:sz w:val="17"/>
          <w:szCs w:val="17"/>
        </w:rPr>
        <w:t>:</w:t>
      </w:r>
      <w:r>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F</m:t>
            </m:r>
          </m:e>
          <m:sub>
            <m:r>
              <w:rPr>
                <w:rFonts w:ascii="Cambria Math" w:hAnsi="Cambria Math" w:cs="Courier New"/>
                <w:color w:val="000000"/>
                <w:sz w:val="17"/>
                <w:szCs w:val="17"/>
              </w:rPr>
              <m:t>k</m:t>
            </m:r>
          </m:sub>
        </m:sSub>
        <m:r>
          <w:rPr>
            <w:rFonts w:ascii="Cambria Math" w:hAnsi="Cambria Math" w:cs="Courier New"/>
            <w:color w:val="000000"/>
            <w:sz w:val="17"/>
            <w:szCs w:val="17"/>
          </w:rPr>
          <m:t>=</m:t>
        </m:r>
        <m:f>
          <m:fPr>
            <m:ctrlPr>
              <w:rPr>
                <w:rFonts w:ascii="Cambria Math" w:hAnsi="Cambria Math" w:cs="Courier New"/>
                <w:i/>
                <w:color w:val="000000"/>
                <w:sz w:val="17"/>
                <w:szCs w:val="17"/>
              </w:rPr>
            </m:ctrlPr>
          </m:fPr>
          <m:num>
            <m:r>
              <w:rPr>
                <w:rFonts w:ascii="Cambria Math" w:hAnsi="Cambria Math" w:cs="Courier New"/>
                <w:color w:val="000000"/>
                <w:sz w:val="17"/>
                <w:szCs w:val="17"/>
              </w:rPr>
              <m:t>∂f</m:t>
            </m:r>
          </m:num>
          <m:den>
            <m:r>
              <w:rPr>
                <w:rFonts w:ascii="Cambria Math" w:hAnsi="Cambria Math" w:cs="Courier New"/>
                <w:color w:val="000000"/>
                <w:sz w:val="17"/>
                <w:szCs w:val="17"/>
              </w:rPr>
              <m:t>∂x</m:t>
            </m:r>
          </m:den>
        </m:f>
        <m:sSub>
          <m:sSubPr>
            <m:ctrlPr>
              <w:rPr>
                <w:rFonts w:ascii="Cambria Math" w:hAnsi="Cambria Math" w:cs="Courier New"/>
                <w:i/>
                <w:color w:val="000000"/>
                <w:sz w:val="17"/>
                <w:szCs w:val="17"/>
              </w:rPr>
            </m:ctrlPr>
          </m:sSubPr>
          <m:e>
            <m:d>
              <m:dPr>
                <m:begChr m:val=""/>
                <m:endChr m:val="|"/>
                <m:ctrlPr>
                  <w:rPr>
                    <w:rFonts w:ascii="Cambria Math" w:hAnsi="Cambria Math" w:cs="Courier New"/>
                    <w:i/>
                    <w:color w:val="000000"/>
                    <w:sz w:val="17"/>
                    <w:szCs w:val="17"/>
                  </w:rPr>
                </m:ctrlPr>
              </m:dPr>
              <m:e>
                <m:r>
                  <w:rPr>
                    <w:rFonts w:ascii="Cambria Math" w:hAnsi="Consolas" w:cs="Courier New"/>
                    <w:sz w:val="17"/>
                    <w:szCs w:val="17"/>
                  </w:rPr>
                  <m:t>​</m:t>
                </m:r>
              </m:e>
            </m:d>
          </m:e>
          <m:sub>
            <m:r>
              <w:rPr>
                <w:rFonts w:ascii="Cambria Math" w:hAnsi="Cambria Math" w:cs="Courier New"/>
                <w:color w:val="000000"/>
                <w:sz w:val="17"/>
                <w:szCs w:val="17"/>
              </w:rPr>
              <m:t>=</m:t>
            </m:r>
            <m:d>
              <m:dPr>
                <m:ctrlPr>
                  <w:rPr>
                    <w:rFonts w:ascii="Cambria Math" w:hAnsi="Cambria Math" w:cs="Courier New"/>
                    <w:i/>
                    <w:color w:val="000000"/>
                    <w:sz w:val="17"/>
                    <w:szCs w:val="17"/>
                  </w:rPr>
                </m:ctrlPr>
              </m:dPr>
              <m:e>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k-1</m:t>
                        </m:r>
                      </m:e>
                      <m:e>
                        <m:r>
                          <w:rPr>
                            <w:rFonts w:ascii="Cambria Math" w:hAnsi="Cambria Math" w:cs="Courier New"/>
                            <w:color w:val="000000"/>
                            <w:sz w:val="17"/>
                            <w:szCs w:val="17"/>
                          </w:rPr>
                          <m:t>k-1</m:t>
                        </m:r>
                      </m:e>
                    </m:d>
                  </m:sub>
                </m:sSub>
                <m:r>
                  <w:rPr>
                    <w:rFonts w:ascii="Cambria Math" w:hAnsi="Cambria Math" w:cs="Courier New"/>
                    <w:color w:val="000000"/>
                    <w:sz w:val="17"/>
                    <w:szCs w:val="17"/>
                  </w:rPr>
                  <m:t xml:space="preserve">, </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u</m:t>
                    </m:r>
                  </m:e>
                  <m:sub>
                    <m:r>
                      <w:rPr>
                        <w:rFonts w:ascii="Cambria Math" w:hAnsi="Cambria Math" w:cs="Courier New"/>
                        <w:color w:val="000000"/>
                        <w:sz w:val="17"/>
                        <w:szCs w:val="17"/>
                      </w:rPr>
                      <m:t>k</m:t>
                    </m:r>
                  </m:sub>
                </m:sSub>
              </m:e>
            </m:d>
          </m:sub>
        </m:sSub>
      </m:oMath>
    </w:p>
    <w:p w14:paraId="0D57EF37" w14:textId="7D9B48B5" w:rsidR="00875270" w:rsidRPr="00875270"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000000"/>
          <w:sz w:val="17"/>
          <w:szCs w:val="17"/>
        </w:rPr>
        <w:t xml:space="preserve"> </w:t>
      </w:r>
      <w:r>
        <w:rPr>
          <w:rFonts w:ascii="Consolas" w:hAnsi="Consolas" w:cs="Courier New"/>
          <w:color w:val="660066"/>
          <w:sz w:val="17"/>
          <w:szCs w:val="17"/>
        </w:rPr>
        <w:t>Predict</w:t>
      </w:r>
      <w:r>
        <w:rPr>
          <w:rFonts w:ascii="Consolas" w:hAnsi="Consolas" w:cs="Courier New"/>
          <w:color w:val="000000"/>
          <w:sz w:val="17"/>
          <w:szCs w:val="17"/>
        </w:rPr>
        <w:t xml:space="preserve"> covariance</w:t>
      </w:r>
      <w:r>
        <w:rPr>
          <w:rFonts w:ascii="Consolas" w:hAnsi="Consolas" w:cs="Courier New"/>
          <w:color w:val="666600"/>
          <w:sz w:val="17"/>
          <w:szCs w:val="17"/>
        </w:rPr>
        <w:t>:</w:t>
      </w:r>
      <w:r w:rsidR="00875270">
        <w:rPr>
          <w:rFonts w:ascii="Consolas" w:hAnsi="Consolas" w:cs="Courier New"/>
          <w:color w:val="666600"/>
          <w:sz w:val="17"/>
          <w:szCs w:val="17"/>
        </w:rPr>
        <w:t xml:space="preserv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F</m:t>
            </m:r>
          </m:e>
          <m:sub>
            <m:r>
              <w:rPr>
                <w:rFonts w:ascii="Cambria Math" w:hAnsi="Cambria Math" w:cs="Courier New"/>
                <w:color w:val="000000"/>
                <w:sz w:val="17"/>
                <w:szCs w:val="17"/>
              </w:rPr>
              <m:t>k</m:t>
            </m:r>
          </m:sub>
        </m:sSub>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k-1</m:t>
                </m:r>
              </m:e>
              <m:e>
                <m:r>
                  <w:rPr>
                    <w:rFonts w:ascii="Cambria Math" w:hAnsi="Cambria Math" w:cs="Courier New"/>
                    <w:color w:val="000000"/>
                    <w:sz w:val="17"/>
                    <w:szCs w:val="17"/>
                  </w:rPr>
                  <m:t>k-1</m:t>
                </m:r>
              </m:e>
            </m:d>
          </m:sub>
        </m:sSub>
        <m:sSubSup>
          <m:sSubSupPr>
            <m:ctrlPr>
              <w:rPr>
                <w:rFonts w:ascii="Cambria Math" w:hAnsi="Cambria Math" w:cs="Courier New"/>
                <w:i/>
                <w:color w:val="000000"/>
                <w:sz w:val="17"/>
                <w:szCs w:val="17"/>
              </w:rPr>
            </m:ctrlPr>
          </m:sSubSupPr>
          <m:e>
            <m:r>
              <w:rPr>
                <w:rFonts w:ascii="Cambria Math" w:hAnsi="Cambria Math" w:cs="Courier New"/>
                <w:color w:val="000000"/>
                <w:sz w:val="17"/>
                <w:szCs w:val="17"/>
              </w:rPr>
              <m:t>F</m:t>
            </m:r>
          </m:e>
          <m:sub>
            <m:r>
              <w:rPr>
                <w:rFonts w:ascii="Cambria Math" w:hAnsi="Cambria Math" w:cs="Courier New"/>
                <w:color w:val="000000"/>
                <w:sz w:val="17"/>
                <w:szCs w:val="17"/>
              </w:rPr>
              <m:t>k</m:t>
            </m:r>
          </m:sub>
          <m:sup>
            <m:r>
              <w:rPr>
                <w:rFonts w:ascii="Cambria Math" w:hAnsi="Cambria Math" w:cs="Courier New"/>
                <w:color w:val="000000"/>
                <w:sz w:val="17"/>
                <w:szCs w:val="17"/>
              </w:rPr>
              <m:t>T</m:t>
            </m:r>
          </m:sup>
        </m:sSubSup>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Q</m:t>
            </m:r>
          </m:e>
          <m:sub>
            <m:r>
              <w:rPr>
                <w:rFonts w:ascii="Cambria Math" w:hAnsi="Cambria Math" w:cs="Courier New"/>
                <w:color w:val="000000"/>
                <w:sz w:val="17"/>
                <w:szCs w:val="17"/>
              </w:rPr>
              <m:t>k</m:t>
            </m:r>
          </m:sub>
        </m:sSub>
      </m:oMath>
    </w:p>
    <w:p w14:paraId="122F141E" w14:textId="7B4A9C61" w:rsidR="00FA2903" w:rsidRPr="00FA2903" w:rsidRDefault="00875270"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6600"/>
          <w:sz w:val="17"/>
          <w:szCs w:val="17"/>
        </w:rPr>
        <w:t xml:space="preserve">  </w:t>
      </w:r>
      <w:r w:rsidR="00D247EF">
        <w:rPr>
          <w:rFonts w:ascii="Consolas" w:hAnsi="Consolas" w:cs="Courier New"/>
          <w:color w:val="666600"/>
          <w:sz w:val="17"/>
          <w:szCs w:val="17"/>
        </w:rPr>
        <w:t>**</w:t>
      </w:r>
      <w:r w:rsidR="00D247EF">
        <w:rPr>
          <w:rFonts w:ascii="Consolas" w:hAnsi="Consolas" w:cs="Courier New"/>
          <w:color w:val="660066"/>
          <w:sz w:val="17"/>
          <w:szCs w:val="17"/>
        </w:rPr>
        <w:t>Update</w:t>
      </w:r>
      <w:r w:rsidR="00D247EF">
        <w:rPr>
          <w:rFonts w:ascii="Consolas" w:hAnsi="Consolas" w:cs="Courier New"/>
          <w:color w:val="000000"/>
          <w:sz w:val="17"/>
          <w:szCs w:val="17"/>
        </w:rPr>
        <w:t xml:space="preserve"> </w:t>
      </w:r>
      <w:proofErr w:type="gramStart"/>
      <w:r w:rsidR="00D247EF">
        <w:rPr>
          <w:rFonts w:ascii="Consolas" w:hAnsi="Consolas" w:cs="Courier New"/>
          <w:color w:val="660066"/>
          <w:sz w:val="17"/>
          <w:szCs w:val="17"/>
        </w:rPr>
        <w:t>Step</w:t>
      </w:r>
      <w:r w:rsidR="00D247EF">
        <w:rPr>
          <w:rFonts w:ascii="Consolas" w:hAnsi="Consolas" w:cs="Courier New"/>
          <w:color w:val="666600"/>
          <w:sz w:val="17"/>
          <w:szCs w:val="17"/>
        </w:rPr>
        <w:t>:*</w:t>
      </w:r>
      <w:proofErr w:type="gramEnd"/>
      <w:r w:rsidR="00D247EF">
        <w:rPr>
          <w:rFonts w:ascii="Consolas" w:hAnsi="Consolas" w:cs="Courier New"/>
          <w:color w:val="666600"/>
          <w:sz w:val="17"/>
          <w:szCs w:val="17"/>
        </w:rPr>
        <w:t>*</w:t>
      </w:r>
    </w:p>
    <w:p w14:paraId="71140E78" w14:textId="06FE8444"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000000"/>
          <w:sz w:val="17"/>
          <w:szCs w:val="17"/>
        </w:rPr>
        <w:t xml:space="preserve"> </w:t>
      </w:r>
      <w:r w:rsidR="00875270">
        <w:rPr>
          <w:rFonts w:ascii="Consolas" w:hAnsi="Consolas" w:cs="Courier New"/>
          <w:color w:val="000000"/>
          <w:sz w:val="17"/>
          <w:szCs w:val="17"/>
        </w:rPr>
        <w:tab/>
      </w:r>
      <w:r>
        <w:rPr>
          <w:rFonts w:ascii="Consolas" w:hAnsi="Consolas" w:cs="Courier New"/>
          <w:color w:val="660066"/>
          <w:sz w:val="17"/>
          <w:szCs w:val="17"/>
        </w:rPr>
        <w:t>For</w:t>
      </w:r>
      <w:r>
        <w:rPr>
          <w:rFonts w:ascii="Consolas" w:hAnsi="Consolas" w:cs="Courier New"/>
          <w:color w:val="000000"/>
          <w:sz w:val="17"/>
          <w:szCs w:val="17"/>
        </w:rPr>
        <w:t xml:space="preserve"> </w:t>
      </w:r>
      <m:oMath>
        <m:r>
          <w:rPr>
            <w:rFonts w:ascii="Cambria Math" w:hAnsi="Cambria Math" w:cs="Courier New"/>
            <w:color w:val="000000"/>
            <w:sz w:val="17"/>
            <w:szCs w:val="17"/>
          </w:rPr>
          <m:t>iter=1</m:t>
        </m:r>
      </m:oMath>
      <w:r>
        <w:rPr>
          <w:rFonts w:ascii="Consolas" w:hAnsi="Consolas" w:cs="Courier New"/>
          <w:color w:val="000000"/>
          <w:sz w:val="17"/>
          <w:szCs w:val="17"/>
        </w:rPr>
        <w:t xml:space="preserve"> to </w:t>
      </w:r>
      <m:oMath>
        <m:r>
          <w:rPr>
            <w:rFonts w:ascii="Cambria Math" w:hAnsi="Cambria Math" w:cs="Courier New"/>
            <w:color w:val="000000"/>
            <w:sz w:val="17"/>
            <w:szCs w:val="17"/>
          </w:rPr>
          <m:t>MaxIter</m:t>
        </m:r>
      </m:oMath>
      <w:r>
        <w:rPr>
          <w:rFonts w:ascii="Consolas" w:hAnsi="Consolas" w:cs="Courier New"/>
          <w:color w:val="000000"/>
          <w:sz w:val="17"/>
          <w:szCs w:val="17"/>
        </w:rPr>
        <w:t xml:space="preserve"> </w:t>
      </w:r>
      <w:r>
        <w:rPr>
          <w:rFonts w:ascii="Consolas" w:hAnsi="Consolas" w:cs="Courier New"/>
          <w:color w:val="000088"/>
          <w:sz w:val="17"/>
          <w:szCs w:val="17"/>
        </w:rPr>
        <w:t>or</w:t>
      </w:r>
      <w:r>
        <w:rPr>
          <w:rFonts w:ascii="Consolas" w:hAnsi="Consolas" w:cs="Courier New"/>
          <w:color w:val="000000"/>
          <w:sz w:val="17"/>
          <w:szCs w:val="17"/>
        </w:rPr>
        <w:t xml:space="preserve"> </w:t>
      </w:r>
      <w:r>
        <w:rPr>
          <w:rFonts w:ascii="Consolas" w:hAnsi="Consolas" w:cs="Courier New"/>
          <w:color w:val="000088"/>
          <w:sz w:val="17"/>
          <w:szCs w:val="17"/>
        </w:rPr>
        <w:t>until</w:t>
      </w:r>
      <w:r>
        <w:rPr>
          <w:rFonts w:ascii="Consolas" w:hAnsi="Consolas" w:cs="Courier New"/>
          <w:color w:val="000000"/>
          <w:sz w:val="17"/>
          <w:szCs w:val="17"/>
        </w:rPr>
        <w:t xml:space="preserve"> convergence</w:t>
      </w:r>
      <w:r>
        <w:rPr>
          <w:rFonts w:ascii="Consolas" w:hAnsi="Consolas" w:cs="Courier New"/>
          <w:color w:val="666600"/>
          <w:sz w:val="17"/>
          <w:szCs w:val="17"/>
        </w:rPr>
        <w:t>:</w:t>
      </w:r>
      <w:r>
        <w:rPr>
          <w:rFonts w:ascii="Consolas" w:hAnsi="Consolas" w:cs="Courier New"/>
          <w:color w:val="000000"/>
          <w:sz w:val="17"/>
          <w:szCs w:val="17"/>
        </w:rPr>
        <w:t xml:space="preserve"> </w:t>
      </w:r>
    </w:p>
    <w:p w14:paraId="17D63FFB" w14:textId="785E1CC9" w:rsidR="00FA2903" w:rsidRPr="00FA2903" w:rsidRDefault="00875270"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006666"/>
          <w:sz w:val="17"/>
          <w:szCs w:val="17"/>
        </w:rPr>
        <w:t xml:space="preserve"> </w:t>
      </w:r>
      <w:r>
        <w:rPr>
          <w:rFonts w:ascii="Consolas" w:hAnsi="Consolas" w:cs="Courier New"/>
          <w:color w:val="006666"/>
          <w:sz w:val="17"/>
          <w:szCs w:val="17"/>
        </w:rPr>
        <w:tab/>
      </w:r>
      <w:r>
        <w:rPr>
          <w:rFonts w:ascii="Consolas" w:hAnsi="Consolas" w:cs="Courier New"/>
          <w:color w:val="006666"/>
          <w:sz w:val="17"/>
          <w:szCs w:val="17"/>
        </w:rPr>
        <w:tab/>
      </w:r>
      <w:r w:rsidR="00D247EF">
        <w:rPr>
          <w:rFonts w:ascii="Consolas" w:hAnsi="Consolas" w:cs="Courier New"/>
          <w:color w:val="660066"/>
          <w:sz w:val="17"/>
          <w:szCs w:val="17"/>
        </w:rPr>
        <w:t>Compute</w:t>
      </w:r>
      <w:r w:rsidR="00D247EF">
        <w:rPr>
          <w:rFonts w:ascii="Consolas" w:hAnsi="Consolas" w:cs="Courier New"/>
          <w:color w:val="000000"/>
          <w:sz w:val="17"/>
          <w:szCs w:val="17"/>
        </w:rPr>
        <w:t xml:space="preserve"> innovation</w:t>
      </w:r>
      <w:r w:rsidR="00D247EF">
        <w:rPr>
          <w:rFonts w:ascii="Consolas" w:hAnsi="Consolas" w:cs="Courier New"/>
          <w:color w:val="666600"/>
          <w:sz w:val="17"/>
          <w:szCs w:val="17"/>
        </w:rPr>
        <w:t>:</w:t>
      </w:r>
      <w:r w:rsidR="00D247EF">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y</m:t>
            </m:r>
          </m:e>
          <m:sub>
            <m:r>
              <w:rPr>
                <w:rFonts w:ascii="Cambria Math" w:hAnsi="Cambria Math" w:cs="Courier New"/>
                <w:color w:val="000000"/>
                <w:sz w:val="17"/>
                <w:szCs w:val="17"/>
              </w:rPr>
              <m:t>k</m:t>
            </m:r>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z</m:t>
            </m:r>
          </m:e>
          <m:sub>
            <m:r>
              <w:rPr>
                <w:rFonts w:ascii="Cambria Math" w:hAnsi="Cambria Math" w:cs="Courier New"/>
                <w:color w:val="000000"/>
                <w:sz w:val="17"/>
                <w:szCs w:val="17"/>
              </w:rPr>
              <m:t>k</m:t>
            </m:r>
          </m:sub>
        </m:sSub>
        <m:r>
          <w:rPr>
            <w:rFonts w:ascii="Cambria Math" w:hAnsi="Cambria Math" w:cs="Courier New"/>
            <w:color w:val="000000"/>
            <w:sz w:val="17"/>
            <w:szCs w:val="17"/>
          </w:rPr>
          <m:t>-h</m:t>
        </m:r>
        <m:d>
          <m:dPr>
            <m:ctrlPr>
              <w:rPr>
                <w:rFonts w:ascii="Cambria Math" w:hAnsi="Cambria Math" w:cs="Courier New"/>
                <w:i/>
                <w:color w:val="000000"/>
                <w:sz w:val="17"/>
                <w:szCs w:val="17"/>
              </w:rPr>
            </m:ctrlPr>
          </m:dPr>
          <m:e>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e>
        </m:d>
      </m:oMath>
    </w:p>
    <w:p w14:paraId="5B3832D9" w14:textId="4D834C6C"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000000"/>
          <w:sz w:val="17"/>
          <w:szCs w:val="17"/>
        </w:rPr>
        <w:t xml:space="preserve"> </w:t>
      </w:r>
      <w:r w:rsidR="00875270">
        <w:rPr>
          <w:rFonts w:ascii="Consolas" w:hAnsi="Consolas" w:cs="Courier New"/>
          <w:color w:val="000000"/>
          <w:sz w:val="17"/>
          <w:szCs w:val="17"/>
        </w:rPr>
        <w:tab/>
      </w:r>
      <w:r w:rsidR="00875270">
        <w:rPr>
          <w:rFonts w:ascii="Consolas" w:hAnsi="Consolas" w:cs="Courier New"/>
          <w:color w:val="000000"/>
          <w:sz w:val="17"/>
          <w:szCs w:val="17"/>
        </w:rPr>
        <w:tab/>
      </w:r>
      <w:r>
        <w:rPr>
          <w:rFonts w:ascii="Consolas" w:hAnsi="Consolas" w:cs="Courier New"/>
          <w:color w:val="660066"/>
          <w:sz w:val="17"/>
          <w:szCs w:val="17"/>
        </w:rPr>
        <w:t>Linearize</w:t>
      </w:r>
      <w:r>
        <w:rPr>
          <w:rFonts w:ascii="Consolas" w:hAnsi="Consolas" w:cs="Courier New"/>
          <w:color w:val="000000"/>
          <w:sz w:val="17"/>
          <w:szCs w:val="17"/>
        </w:rPr>
        <w:t xml:space="preserve"> measurement model</w:t>
      </w:r>
      <w:r>
        <w:rPr>
          <w:rFonts w:ascii="Consolas" w:hAnsi="Consolas" w:cs="Courier New"/>
          <w:color w:val="666600"/>
          <w:sz w:val="17"/>
          <w:szCs w:val="17"/>
        </w:rPr>
        <w:t>:</w:t>
      </w:r>
      <w:r>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H</m:t>
            </m:r>
          </m:e>
          <m:sub>
            <m:r>
              <w:rPr>
                <w:rFonts w:ascii="Cambria Math" w:hAnsi="Cambria Math" w:cs="Courier New"/>
                <w:color w:val="000000"/>
                <w:sz w:val="17"/>
                <w:szCs w:val="17"/>
              </w:rPr>
              <m:t>k</m:t>
            </m:r>
          </m:sub>
        </m:sSub>
        <m:r>
          <w:rPr>
            <w:rFonts w:ascii="Cambria Math" w:hAnsi="Cambria Math" w:cs="Courier New"/>
            <w:color w:val="000000"/>
            <w:sz w:val="17"/>
            <w:szCs w:val="17"/>
          </w:rPr>
          <m:t>=</m:t>
        </m:r>
        <m:f>
          <m:fPr>
            <m:ctrlPr>
              <w:rPr>
                <w:rFonts w:ascii="Cambria Math" w:hAnsi="Cambria Math" w:cs="Courier New"/>
                <w:i/>
                <w:color w:val="000000"/>
                <w:sz w:val="17"/>
                <w:szCs w:val="17"/>
              </w:rPr>
            </m:ctrlPr>
          </m:fPr>
          <m:num>
            <m:r>
              <w:rPr>
                <w:rFonts w:ascii="Cambria Math" w:hAnsi="Cambria Math" w:cs="Courier New"/>
                <w:color w:val="000000"/>
                <w:sz w:val="17"/>
                <w:szCs w:val="17"/>
              </w:rPr>
              <m:t>∂h</m:t>
            </m:r>
          </m:num>
          <m:den>
            <m:r>
              <w:rPr>
                <w:rFonts w:ascii="Cambria Math" w:hAnsi="Cambria Math" w:cs="Courier New"/>
                <w:color w:val="000000"/>
                <w:sz w:val="17"/>
                <w:szCs w:val="17"/>
              </w:rPr>
              <m:t>∂x</m:t>
            </m:r>
          </m:den>
        </m:f>
        <m:sSub>
          <m:sSubPr>
            <m:ctrlPr>
              <w:rPr>
                <w:rFonts w:ascii="Cambria Math" w:hAnsi="Cambria Math" w:cs="Courier New"/>
                <w:i/>
                <w:color w:val="000000"/>
                <w:sz w:val="17"/>
                <w:szCs w:val="17"/>
              </w:rPr>
            </m:ctrlPr>
          </m:sSubPr>
          <m:e>
            <m:d>
              <m:dPr>
                <m:begChr m:val=""/>
                <m:endChr m:val="|"/>
                <m:ctrlPr>
                  <w:rPr>
                    <w:rFonts w:ascii="Cambria Math" w:hAnsi="Cambria Math" w:cs="Courier New"/>
                    <w:i/>
                    <w:color w:val="000000"/>
                    <w:sz w:val="17"/>
                    <w:szCs w:val="17"/>
                  </w:rPr>
                </m:ctrlPr>
              </m:dPr>
              <m:e>
                <m:r>
                  <w:rPr>
                    <w:rFonts w:ascii="Cambria Math" w:hAnsi="Consolas" w:cs="Courier New"/>
                    <w:color w:val="000000"/>
                    <w:sz w:val="17"/>
                    <w:szCs w:val="17"/>
                  </w:rPr>
                  <m:t>​</m:t>
                </m:r>
              </m:e>
            </m:d>
          </m:e>
          <m: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sub>
        </m:sSub>
      </m:oMath>
      <w:r>
        <w:rPr>
          <w:rFonts w:ascii="Consolas" w:hAnsi="Consolas" w:cs="Courier New"/>
          <w:color w:val="000000"/>
          <w:sz w:val="17"/>
          <w:szCs w:val="17"/>
        </w:rPr>
        <w:t xml:space="preserve"> </w:t>
      </w:r>
    </w:p>
    <w:p w14:paraId="20DB5D71" w14:textId="2C57CEDF" w:rsidR="00FA2903" w:rsidRPr="00FA2903" w:rsidRDefault="00875270"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 xml:space="preserve">            </w:t>
      </w:r>
      <w:r w:rsidR="00D247EF">
        <w:rPr>
          <w:rFonts w:ascii="Consolas" w:hAnsi="Consolas" w:cs="Courier New"/>
          <w:color w:val="660066"/>
          <w:sz w:val="17"/>
          <w:szCs w:val="17"/>
        </w:rPr>
        <w:t>Compute</w:t>
      </w:r>
      <w:r w:rsidR="00D247EF">
        <w:rPr>
          <w:rFonts w:ascii="Consolas" w:hAnsi="Consolas" w:cs="Courier New"/>
          <w:color w:val="000000"/>
          <w:sz w:val="17"/>
          <w:szCs w:val="17"/>
        </w:rPr>
        <w:t xml:space="preserve"> </w:t>
      </w:r>
      <w:r w:rsidR="00D247EF">
        <w:rPr>
          <w:rFonts w:ascii="Consolas" w:hAnsi="Consolas" w:cs="Courier New"/>
          <w:color w:val="660066"/>
          <w:sz w:val="17"/>
          <w:szCs w:val="17"/>
        </w:rPr>
        <w:t>Kalman</w:t>
      </w:r>
      <w:r w:rsidR="00D247EF">
        <w:rPr>
          <w:rFonts w:ascii="Consolas" w:hAnsi="Consolas" w:cs="Courier New"/>
          <w:color w:val="000000"/>
          <w:sz w:val="17"/>
          <w:szCs w:val="17"/>
        </w:rPr>
        <w:t xml:space="preserve"> gain</w:t>
      </w:r>
      <w:r w:rsidR="00D247EF">
        <w:rPr>
          <w:rFonts w:ascii="Consolas" w:hAnsi="Consolas" w:cs="Courier New"/>
          <w:color w:val="666600"/>
          <w:sz w:val="17"/>
          <w:szCs w:val="17"/>
        </w:rPr>
        <w:t>:</w:t>
      </w:r>
      <w:r w:rsidR="00D247EF">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K</m:t>
            </m:r>
          </m:e>
          <m:sub>
            <m:r>
              <w:rPr>
                <w:rFonts w:ascii="Cambria Math" w:hAnsi="Cambria Math" w:cs="Courier New"/>
                <w:color w:val="000000"/>
                <w:sz w:val="17"/>
                <w:szCs w:val="17"/>
              </w:rPr>
              <m:t>k</m:t>
            </m:r>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sSubSup>
          <m:sSubSupPr>
            <m:ctrlPr>
              <w:rPr>
                <w:rFonts w:ascii="Cambria Math" w:hAnsi="Cambria Math" w:cs="Courier New"/>
                <w:i/>
                <w:color w:val="000000"/>
                <w:sz w:val="17"/>
                <w:szCs w:val="17"/>
              </w:rPr>
            </m:ctrlPr>
          </m:sSubSupPr>
          <m:e>
            <m:r>
              <w:rPr>
                <w:rFonts w:ascii="Cambria Math" w:hAnsi="Cambria Math" w:cs="Courier New"/>
                <w:color w:val="000000"/>
                <w:sz w:val="17"/>
                <w:szCs w:val="17"/>
              </w:rPr>
              <m:t>H</m:t>
            </m:r>
          </m:e>
          <m:sub>
            <m:r>
              <w:rPr>
                <w:rFonts w:ascii="Cambria Math" w:hAnsi="Cambria Math" w:cs="Courier New"/>
                <w:color w:val="000000"/>
                <w:sz w:val="17"/>
                <w:szCs w:val="17"/>
              </w:rPr>
              <m:t>k</m:t>
            </m:r>
          </m:sub>
          <m:sup>
            <m:r>
              <w:rPr>
                <w:rFonts w:ascii="Cambria Math" w:hAnsi="Cambria Math" w:cs="Courier New"/>
                <w:color w:val="000000"/>
                <w:sz w:val="17"/>
                <w:szCs w:val="17"/>
              </w:rPr>
              <m:t>T</m:t>
            </m:r>
          </m:sup>
        </m:sSubSup>
        <m:sSup>
          <m:sSupPr>
            <m:ctrlPr>
              <w:rPr>
                <w:rFonts w:ascii="Cambria Math" w:hAnsi="Cambria Math" w:cs="Courier New"/>
                <w:i/>
                <w:color w:val="000000"/>
                <w:sz w:val="17"/>
                <w:szCs w:val="17"/>
              </w:rPr>
            </m:ctrlPr>
          </m:sSupPr>
          <m:e>
            <m:d>
              <m:dPr>
                <m:ctrlPr>
                  <w:rPr>
                    <w:rFonts w:ascii="Cambria Math" w:hAnsi="Cambria Math" w:cs="Courier New"/>
                    <w:i/>
                    <w:color w:val="000000"/>
                    <w:sz w:val="17"/>
                    <w:szCs w:val="17"/>
                  </w:rPr>
                </m:ctrlPr>
              </m:dPr>
              <m:e>
                <m:sSub>
                  <m:sSubPr>
                    <m:ctrlPr>
                      <w:rPr>
                        <w:rFonts w:ascii="Cambria Math" w:hAnsi="Cambria Math" w:cs="Courier New"/>
                        <w:i/>
                        <w:color w:val="000000"/>
                        <w:sz w:val="17"/>
                        <w:szCs w:val="17"/>
                      </w:rPr>
                    </m:ctrlPr>
                  </m:sSubPr>
                  <m:e>
                    <m:r>
                      <w:rPr>
                        <w:rFonts w:ascii="Cambria Math" w:hAnsi="Cambria Math" w:cs="Courier New"/>
                        <w:color w:val="000000"/>
                        <w:sz w:val="17"/>
                        <w:szCs w:val="17"/>
                      </w:rPr>
                      <m:t>H</m:t>
                    </m:r>
                  </m:e>
                  <m:sub>
                    <m:r>
                      <w:rPr>
                        <w:rFonts w:ascii="Cambria Math" w:hAnsi="Cambria Math" w:cs="Courier New"/>
                        <w:color w:val="000000"/>
                        <w:sz w:val="17"/>
                        <w:szCs w:val="17"/>
                      </w:rPr>
                      <m:t>k</m:t>
                    </m:r>
                  </m:sub>
                </m:sSub>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sSubSup>
                  <m:sSubSupPr>
                    <m:ctrlPr>
                      <w:rPr>
                        <w:rFonts w:ascii="Cambria Math" w:hAnsi="Cambria Math" w:cs="Courier New"/>
                        <w:i/>
                        <w:color w:val="000000"/>
                        <w:sz w:val="17"/>
                        <w:szCs w:val="17"/>
                      </w:rPr>
                    </m:ctrlPr>
                  </m:sSubSupPr>
                  <m:e>
                    <m:r>
                      <w:rPr>
                        <w:rFonts w:ascii="Cambria Math" w:hAnsi="Cambria Math" w:cs="Courier New"/>
                        <w:color w:val="000000"/>
                        <w:sz w:val="17"/>
                        <w:szCs w:val="17"/>
                      </w:rPr>
                      <m:t>H</m:t>
                    </m:r>
                  </m:e>
                  <m:sub>
                    <m:r>
                      <w:rPr>
                        <w:rFonts w:ascii="Cambria Math" w:hAnsi="Cambria Math" w:cs="Courier New"/>
                        <w:color w:val="000000"/>
                        <w:sz w:val="17"/>
                        <w:szCs w:val="17"/>
                      </w:rPr>
                      <m:t>k</m:t>
                    </m:r>
                  </m:sub>
                  <m:sup>
                    <m:r>
                      <w:rPr>
                        <w:rFonts w:ascii="Cambria Math" w:hAnsi="Cambria Math" w:cs="Courier New"/>
                        <w:color w:val="000000"/>
                        <w:sz w:val="17"/>
                        <w:szCs w:val="17"/>
                      </w:rPr>
                      <m:t>T</m:t>
                    </m:r>
                  </m:sup>
                </m:sSubSup>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R</m:t>
                    </m:r>
                  </m:e>
                  <m:sub>
                    <m:r>
                      <w:rPr>
                        <w:rFonts w:ascii="Cambria Math" w:hAnsi="Cambria Math" w:cs="Courier New"/>
                        <w:color w:val="000000"/>
                        <w:sz w:val="17"/>
                        <w:szCs w:val="17"/>
                      </w:rPr>
                      <m:t>k</m:t>
                    </m:r>
                  </m:sub>
                </m:sSub>
              </m:e>
            </m:d>
          </m:e>
          <m:sup>
            <m:r>
              <w:rPr>
                <w:rFonts w:ascii="Cambria Math" w:hAnsi="Cambria Math" w:cs="Courier New"/>
                <w:color w:val="000000"/>
                <w:sz w:val="17"/>
                <w:szCs w:val="17"/>
              </w:rPr>
              <m:t>-1</m:t>
            </m:r>
          </m:sup>
        </m:sSup>
      </m:oMath>
    </w:p>
    <w:p w14:paraId="020BDB39" w14:textId="6AE235A8" w:rsidR="00FA2903" w:rsidRPr="00FA2903" w:rsidRDefault="00875270"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 xml:space="preserve">            </w:t>
      </w:r>
      <w:r w:rsidR="00D247EF">
        <w:rPr>
          <w:rFonts w:ascii="Consolas" w:hAnsi="Consolas" w:cs="Courier New"/>
          <w:color w:val="660066"/>
          <w:sz w:val="17"/>
          <w:szCs w:val="17"/>
        </w:rPr>
        <w:t>Update</w:t>
      </w:r>
      <w:r w:rsidR="00D247EF">
        <w:rPr>
          <w:rFonts w:ascii="Consolas" w:hAnsi="Consolas" w:cs="Courier New"/>
          <w:color w:val="000000"/>
          <w:sz w:val="17"/>
          <w:szCs w:val="17"/>
        </w:rPr>
        <w:t xml:space="preserve"> state estimate</w:t>
      </w:r>
      <w:r w:rsidR="00D247EF">
        <w:rPr>
          <w:rFonts w:ascii="Consolas" w:hAnsi="Consolas" w:cs="Courier New"/>
          <w:color w:val="666600"/>
          <w:sz w:val="17"/>
          <w:szCs w:val="17"/>
        </w:rPr>
        <w:t>:</w:t>
      </w:r>
      <w:r w:rsidR="00D247EF">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m:t>
                </m:r>
              </m:e>
            </m:d>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K</m:t>
            </m:r>
          </m:e>
          <m:sub>
            <m:r>
              <w:rPr>
                <w:rFonts w:ascii="Cambria Math" w:hAnsi="Cambria Math" w:cs="Courier New"/>
                <w:color w:val="000000"/>
                <w:sz w:val="17"/>
                <w:szCs w:val="17"/>
              </w:rPr>
              <m:t>k</m:t>
            </m:r>
          </m:sub>
        </m:sSub>
        <m:sSub>
          <m:sSubPr>
            <m:ctrlPr>
              <w:rPr>
                <w:rFonts w:ascii="Cambria Math" w:hAnsi="Cambria Math" w:cs="Courier New"/>
                <w:i/>
                <w:color w:val="000000"/>
                <w:sz w:val="17"/>
                <w:szCs w:val="17"/>
              </w:rPr>
            </m:ctrlPr>
          </m:sSubPr>
          <m:e>
            <m:r>
              <w:rPr>
                <w:rFonts w:ascii="Cambria Math" w:hAnsi="Cambria Math" w:cs="Courier New"/>
                <w:color w:val="000000"/>
                <w:sz w:val="17"/>
                <w:szCs w:val="17"/>
              </w:rPr>
              <m:t>y</m:t>
            </m:r>
          </m:e>
          <m:sub>
            <m:r>
              <w:rPr>
                <w:rFonts w:ascii="Cambria Math" w:hAnsi="Cambria Math" w:cs="Courier New"/>
                <w:color w:val="000000"/>
                <w:sz w:val="17"/>
                <w:szCs w:val="17"/>
              </w:rPr>
              <m:t>k</m:t>
            </m:r>
          </m:sub>
        </m:sSub>
      </m:oMath>
    </w:p>
    <w:p w14:paraId="584B4947" w14:textId="21CE6D42" w:rsidR="00FA2903" w:rsidRPr="00FA2903" w:rsidRDefault="00875270"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 xml:space="preserve">            </w:t>
      </w:r>
      <w:r w:rsidR="00D247EF">
        <w:rPr>
          <w:rFonts w:ascii="Consolas" w:hAnsi="Consolas" w:cs="Courier New"/>
          <w:color w:val="660066"/>
          <w:sz w:val="17"/>
          <w:szCs w:val="17"/>
        </w:rPr>
        <w:t>Update</w:t>
      </w:r>
      <w:r w:rsidR="00D247EF">
        <w:rPr>
          <w:rFonts w:ascii="Consolas" w:hAnsi="Consolas" w:cs="Courier New"/>
          <w:color w:val="000000"/>
          <w:sz w:val="17"/>
          <w:szCs w:val="17"/>
        </w:rPr>
        <w:t xml:space="preserve"> covariance</w:t>
      </w:r>
      <w:r w:rsidR="00D247EF">
        <w:rPr>
          <w:rFonts w:ascii="Consolas" w:hAnsi="Consolas" w:cs="Courier New"/>
          <w:color w:val="666600"/>
          <w:sz w:val="17"/>
          <w:szCs w:val="17"/>
        </w:rPr>
        <w:t>:</w:t>
      </w:r>
      <w:r w:rsidR="00D247EF">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m:t>
                </m:r>
              </m:e>
            </m:d>
          </m:sub>
        </m:sSub>
        <m:r>
          <w:rPr>
            <w:rFonts w:ascii="Cambria Math" w:hAnsi="Cambria Math" w:cs="Courier New"/>
            <w:color w:val="000000"/>
            <w:sz w:val="17"/>
            <w:szCs w:val="17"/>
          </w:rPr>
          <m:t>=</m:t>
        </m:r>
        <m:d>
          <m:dPr>
            <m:ctrlPr>
              <w:rPr>
                <w:rFonts w:ascii="Cambria Math" w:hAnsi="Cambria Math" w:cs="Courier New"/>
                <w:i/>
                <w:color w:val="000000"/>
                <w:sz w:val="17"/>
                <w:szCs w:val="17"/>
              </w:rPr>
            </m:ctrlPr>
          </m:dPr>
          <m:e>
            <m:r>
              <w:rPr>
                <w:rFonts w:ascii="Cambria Math" w:hAnsi="Cambria Math" w:cs="Courier New"/>
                <w:color w:val="000000"/>
                <w:sz w:val="17"/>
                <w:szCs w:val="17"/>
              </w:rPr>
              <m:t>I-</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K</m:t>
                </m:r>
              </m:e>
              <m:sub>
                <m:r>
                  <w:rPr>
                    <w:rFonts w:ascii="Cambria Math" w:hAnsi="Cambria Math" w:cs="Courier New"/>
                    <w:color w:val="000000"/>
                    <w:sz w:val="17"/>
                    <w:szCs w:val="17"/>
                  </w:rPr>
                  <m:t>k</m:t>
                </m:r>
              </m:sub>
            </m:sSub>
            <m:sSub>
              <m:sSubPr>
                <m:ctrlPr>
                  <w:rPr>
                    <w:rFonts w:ascii="Cambria Math" w:hAnsi="Cambria Math" w:cs="Courier New"/>
                    <w:i/>
                    <w:color w:val="000000"/>
                    <w:sz w:val="17"/>
                    <w:szCs w:val="17"/>
                  </w:rPr>
                </m:ctrlPr>
              </m:sSubPr>
              <m:e>
                <m:r>
                  <w:rPr>
                    <w:rFonts w:ascii="Cambria Math" w:hAnsi="Cambria Math" w:cs="Courier New"/>
                    <w:color w:val="000000"/>
                    <w:sz w:val="17"/>
                    <w:szCs w:val="17"/>
                  </w:rPr>
                  <m:t>H</m:t>
                </m:r>
              </m:e>
              <m:sub>
                <m:r>
                  <w:rPr>
                    <w:rFonts w:ascii="Cambria Math" w:hAnsi="Cambria Math" w:cs="Courier New"/>
                    <w:color w:val="000000"/>
                    <w:sz w:val="17"/>
                    <w:szCs w:val="17"/>
                  </w:rPr>
                  <m:t>k</m:t>
                </m:r>
              </m:sub>
            </m:sSub>
          </m:e>
        </m:d>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oMath>
    </w:p>
    <w:p w14:paraId="4D231F32" w14:textId="4D5DDC46" w:rsidR="00FA2903" w:rsidRPr="00FA2903" w:rsidRDefault="00875270"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 xml:space="preserve">            </w:t>
      </w:r>
      <w:r w:rsidR="00D247EF">
        <w:rPr>
          <w:rFonts w:ascii="Consolas" w:hAnsi="Consolas" w:cs="Courier New"/>
          <w:color w:val="660066"/>
          <w:sz w:val="17"/>
          <w:szCs w:val="17"/>
        </w:rPr>
        <w:t>If</w:t>
      </w:r>
      <w:r w:rsidR="00D247EF">
        <w:rPr>
          <w:rFonts w:ascii="Consolas" w:hAnsi="Consolas" w:cs="Courier New"/>
          <w:color w:val="000000"/>
          <w:sz w:val="17"/>
          <w:szCs w:val="17"/>
        </w:rPr>
        <w:t xml:space="preserve"> convergence criteria met</w:t>
      </w:r>
      <w:r w:rsidR="00D247EF">
        <w:rPr>
          <w:rFonts w:ascii="Consolas" w:hAnsi="Consolas" w:cs="Courier New"/>
          <w:color w:val="666600"/>
          <w:sz w:val="17"/>
          <w:szCs w:val="17"/>
        </w:rPr>
        <w:t>:</w:t>
      </w:r>
      <w:r w:rsidR="00D247EF">
        <w:rPr>
          <w:rFonts w:ascii="Consolas" w:hAnsi="Consolas" w:cs="Courier New"/>
          <w:color w:val="000000"/>
          <w:sz w:val="17"/>
          <w:szCs w:val="17"/>
        </w:rPr>
        <w:t xml:space="preserve"> </w:t>
      </w:r>
    </w:p>
    <w:p w14:paraId="18EE24E5" w14:textId="05F59574" w:rsidR="00FA2903" w:rsidRPr="00FA2903" w:rsidRDefault="00875270" w:rsidP="00875270">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 xml:space="preserve">                 </w:t>
      </w:r>
      <w:r w:rsidR="00D247EF">
        <w:rPr>
          <w:rFonts w:ascii="Consolas" w:hAnsi="Consolas" w:cs="Courier New"/>
          <w:color w:val="660066"/>
          <w:sz w:val="17"/>
          <w:szCs w:val="17"/>
        </w:rPr>
        <w:t>Break</w:t>
      </w:r>
      <w:r w:rsidR="00D247EF">
        <w:rPr>
          <w:rFonts w:ascii="Consolas" w:hAnsi="Consolas" w:cs="Courier New"/>
          <w:color w:val="000000"/>
          <w:sz w:val="17"/>
          <w:szCs w:val="17"/>
        </w:rPr>
        <w:t xml:space="preserve"> </w:t>
      </w:r>
      <w:r w:rsidR="00D247EF">
        <w:rPr>
          <w:rFonts w:ascii="Consolas" w:hAnsi="Consolas" w:cs="Courier New"/>
          <w:color w:val="666600"/>
          <w:sz w:val="17"/>
          <w:szCs w:val="17"/>
        </w:rPr>
        <w:t>(</w:t>
      </w:r>
      <w:r w:rsidR="00D247EF">
        <w:rPr>
          <w:rFonts w:ascii="Consolas" w:hAnsi="Consolas" w:cs="Courier New"/>
          <w:color w:val="000088"/>
          <w:sz w:val="17"/>
          <w:szCs w:val="17"/>
        </w:rPr>
        <w:t>exit</w:t>
      </w:r>
      <w:r w:rsidR="00D247EF">
        <w:rPr>
          <w:rFonts w:ascii="Consolas" w:hAnsi="Consolas" w:cs="Courier New"/>
          <w:color w:val="000000"/>
          <w:sz w:val="17"/>
          <w:szCs w:val="17"/>
        </w:rPr>
        <w:t xml:space="preserve"> inner loop</w:t>
      </w:r>
      <w:r w:rsidR="00D247EF">
        <w:rPr>
          <w:rFonts w:ascii="Consolas" w:hAnsi="Consolas" w:cs="Courier New"/>
          <w:color w:val="666600"/>
          <w:sz w:val="17"/>
          <w:szCs w:val="17"/>
        </w:rPr>
        <w:t>)</w:t>
      </w:r>
      <w:r w:rsidR="00D247EF">
        <w:rPr>
          <w:rFonts w:ascii="Consolas" w:hAnsi="Consolas" w:cs="Courier New"/>
          <w:color w:val="000000"/>
          <w:sz w:val="17"/>
          <w:szCs w:val="17"/>
        </w:rPr>
        <w:t xml:space="preserve"> </w:t>
      </w:r>
    </w:p>
    <w:p w14:paraId="38FEC027" w14:textId="166BA7A3" w:rsidR="00FA2903" w:rsidRPr="00FA2903" w:rsidRDefault="00875270"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 xml:space="preserve">    </w:t>
      </w:r>
      <w:r w:rsidR="00D247EF">
        <w:rPr>
          <w:rFonts w:ascii="Consolas" w:hAnsi="Consolas" w:cs="Courier New"/>
          <w:color w:val="660066"/>
          <w:sz w:val="17"/>
          <w:szCs w:val="17"/>
        </w:rPr>
        <w:t>End</w:t>
      </w:r>
      <w:r w:rsidR="00D247EF">
        <w:rPr>
          <w:rFonts w:ascii="Consolas" w:hAnsi="Consolas" w:cs="Courier New"/>
          <w:color w:val="000000"/>
          <w:sz w:val="17"/>
          <w:szCs w:val="17"/>
        </w:rPr>
        <w:t xml:space="preserve"> </w:t>
      </w:r>
      <w:r w:rsidR="00D247EF">
        <w:rPr>
          <w:rFonts w:ascii="Consolas" w:hAnsi="Consolas" w:cs="Courier New"/>
          <w:color w:val="660066"/>
          <w:sz w:val="17"/>
          <w:szCs w:val="17"/>
        </w:rPr>
        <w:t>For</w:t>
      </w:r>
      <w:r w:rsidR="00D247EF">
        <w:rPr>
          <w:rFonts w:ascii="Consolas" w:hAnsi="Consolas" w:cs="Courier New"/>
          <w:color w:val="000000"/>
          <w:sz w:val="17"/>
          <w:szCs w:val="17"/>
        </w:rPr>
        <w:t xml:space="preserve"> </w:t>
      </w:r>
    </w:p>
    <w:p w14:paraId="4793473C" w14:textId="6D8E644F" w:rsidR="00FA2903"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Store</w:t>
      </w:r>
      <w:r>
        <w:rPr>
          <w:rFonts w:ascii="Consolas" w:hAnsi="Consolas" w:cs="Courier New"/>
          <w:color w:val="000000"/>
          <w:sz w:val="17"/>
          <w:szCs w:val="17"/>
        </w:rPr>
        <w:t xml:space="preserve"> estimates </w:t>
      </w:r>
      <w:r>
        <w:rPr>
          <w:rFonts w:ascii="Consolas" w:hAnsi="Consolas" w:cs="Courier New"/>
          <w:color w:val="000088"/>
          <w:sz w:val="17"/>
          <w:szCs w:val="17"/>
        </w:rPr>
        <w:t>and</w:t>
      </w:r>
      <w:r>
        <w:rPr>
          <w:rFonts w:ascii="Consolas" w:hAnsi="Consolas" w:cs="Courier New"/>
          <w:color w:val="000000"/>
          <w:sz w:val="17"/>
          <w:szCs w:val="17"/>
        </w:rPr>
        <w:t xml:space="preserve"> proceed to the </w:t>
      </w:r>
      <w:r>
        <w:rPr>
          <w:rFonts w:ascii="Consolas" w:hAnsi="Consolas" w:cs="Courier New"/>
          <w:color w:val="000088"/>
          <w:sz w:val="17"/>
          <w:szCs w:val="17"/>
        </w:rPr>
        <w:t>next</w:t>
      </w:r>
      <w:r>
        <w:rPr>
          <w:rFonts w:ascii="Consolas" w:hAnsi="Consolas" w:cs="Courier New"/>
          <w:color w:val="000000"/>
          <w:sz w:val="17"/>
          <w:szCs w:val="17"/>
        </w:rPr>
        <w:t xml:space="preserve"> time step </w:t>
      </w:r>
    </w:p>
    <w:p w14:paraId="108CE438" w14:textId="77777777" w:rsidR="00875270" w:rsidRPr="00875270"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End</w:t>
      </w:r>
      <w:r>
        <w:rPr>
          <w:rFonts w:ascii="Consolas" w:hAnsi="Consolas" w:cs="Courier New"/>
          <w:color w:val="000000"/>
          <w:sz w:val="17"/>
          <w:szCs w:val="17"/>
        </w:rPr>
        <w:t xml:space="preserve"> </w:t>
      </w:r>
      <w:r>
        <w:rPr>
          <w:rFonts w:ascii="Consolas" w:hAnsi="Consolas" w:cs="Courier New"/>
          <w:color w:val="660066"/>
          <w:sz w:val="17"/>
          <w:szCs w:val="17"/>
        </w:rPr>
        <w:t>For</w:t>
      </w:r>
    </w:p>
    <w:p w14:paraId="161D83A0" w14:textId="22EA4605" w:rsidR="00FA2903" w:rsidRPr="00FA2903" w:rsidRDefault="00D247EF" w:rsidP="00875270">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360"/>
        <w:divId w:val="1206068443"/>
        <w:rPr>
          <w:rFonts w:ascii="Consolas" w:hAnsi="Consolas" w:cs="Courier New"/>
          <w:sz w:val="17"/>
          <w:szCs w:val="17"/>
        </w:rPr>
      </w:pPr>
      <w:r>
        <w:rPr>
          <w:rFonts w:ascii="Consolas" w:hAnsi="Consolas" w:cs="Courier New"/>
          <w:color w:val="000000"/>
          <w:sz w:val="17"/>
          <w:szCs w:val="17"/>
        </w:rPr>
        <w:t xml:space="preserve"> </w:t>
      </w:r>
    </w:p>
    <w:p w14:paraId="015DBEC3" w14:textId="2B5E3952" w:rsidR="00D247EF" w:rsidRPr="00FA2903" w:rsidRDefault="00D247EF" w:rsidP="00FA2903">
      <w:pPr>
        <w:pStyle w:val="NormalWeb"/>
        <w:numPr>
          <w:ilvl w:val="0"/>
          <w:numId w:val="5"/>
        </w:numPr>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206068443"/>
        <w:rPr>
          <w:rFonts w:ascii="Consolas" w:hAnsi="Consolas" w:cs="Courier New"/>
          <w:sz w:val="17"/>
          <w:szCs w:val="17"/>
        </w:rPr>
      </w:pPr>
      <w:r>
        <w:rPr>
          <w:rFonts w:ascii="Consolas" w:hAnsi="Consolas" w:cs="Courier New"/>
          <w:color w:val="660066"/>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Final</w:t>
      </w:r>
      <w:r>
        <w:rPr>
          <w:rFonts w:ascii="Consolas" w:hAnsi="Consolas" w:cs="Courier New"/>
          <w:color w:val="000000"/>
          <w:sz w:val="17"/>
          <w:szCs w:val="17"/>
        </w:rPr>
        <w:t xml:space="preserve"> state estimates </w:t>
      </w:r>
      <w:r>
        <w:rPr>
          <w:rFonts w:ascii="Consolas" w:hAnsi="Consolas" w:cs="Courier New"/>
          <w:color w:val="000088"/>
          <w:sz w:val="17"/>
          <w:szCs w:val="17"/>
        </w:rPr>
        <w:t>and</w:t>
      </w:r>
      <w:r>
        <w:rPr>
          <w:rFonts w:ascii="Consolas" w:hAnsi="Consolas" w:cs="Courier New"/>
          <w:color w:val="000000"/>
          <w:sz w:val="17"/>
          <w:szCs w:val="17"/>
        </w:rPr>
        <w:t xml:space="preserve"> covariances</w:t>
      </w:r>
    </w:p>
    <w:p w14:paraId="2A7BA638" w14:textId="77777777" w:rsidR="00D247EF" w:rsidRDefault="00D247EF" w:rsidP="00D247EF">
      <w:pPr>
        <w:bidi/>
        <w:rPr>
          <w:rFonts w:ascii="Calibri" w:hAnsi="Calibri" w:cs="Calibri"/>
          <w:rtl/>
        </w:rPr>
      </w:pPr>
    </w:p>
    <w:p w14:paraId="150D967E" w14:textId="77777777" w:rsidR="00D247EF" w:rsidRDefault="00D247EF" w:rsidP="00D247EF">
      <w:pPr>
        <w:bidi/>
        <w:rPr>
          <w:rFonts w:ascii="Calibri" w:hAnsi="Calibri" w:cs="Calibri"/>
        </w:rPr>
      </w:pPr>
    </w:p>
    <w:p w14:paraId="4C7D9FD3" w14:textId="77777777" w:rsidR="00FA2903" w:rsidRDefault="00FA2903" w:rsidP="00FA2903">
      <w:pPr>
        <w:bidi/>
        <w:rPr>
          <w:rFonts w:ascii="Calibri" w:hAnsi="Calibri" w:cs="Calibri"/>
        </w:rPr>
      </w:pPr>
    </w:p>
    <w:p w14:paraId="02F0D8E1" w14:textId="77777777" w:rsidR="00FA2903" w:rsidRDefault="00FA2903" w:rsidP="00FA2903">
      <w:pPr>
        <w:bidi/>
        <w:rPr>
          <w:rFonts w:ascii="Calibri" w:hAnsi="Calibri" w:cs="Calibri"/>
        </w:rPr>
      </w:pPr>
    </w:p>
    <w:p w14:paraId="259F0412" w14:textId="77777777" w:rsidR="00FA2903" w:rsidRDefault="00FA2903" w:rsidP="00FA2903">
      <w:pPr>
        <w:bidi/>
        <w:rPr>
          <w:rFonts w:ascii="Calibri" w:hAnsi="Calibri" w:cs="Calibri"/>
        </w:rPr>
      </w:pPr>
    </w:p>
    <w:p w14:paraId="27213FE6" w14:textId="77777777" w:rsidR="00FA2903" w:rsidRDefault="00FA2903" w:rsidP="00FA2903">
      <w:pPr>
        <w:bidi/>
        <w:rPr>
          <w:rFonts w:ascii="Calibri" w:hAnsi="Calibri" w:cs="Calibri"/>
        </w:rPr>
      </w:pPr>
    </w:p>
    <w:p w14:paraId="45466B81" w14:textId="77777777" w:rsidR="00FA2903" w:rsidRDefault="00FA2903" w:rsidP="00FA2903">
      <w:pPr>
        <w:bidi/>
        <w:rPr>
          <w:rFonts w:ascii="Calibri" w:hAnsi="Calibri" w:cs="Calibri"/>
          <w:rtl/>
        </w:rPr>
      </w:pPr>
    </w:p>
    <w:p w14:paraId="241CDC87" w14:textId="54CCA995" w:rsidR="00E0170B" w:rsidRDefault="00E0170B" w:rsidP="00D247EF">
      <w:pPr>
        <w:bidi/>
        <w:rPr>
          <w:rFonts w:ascii="Calibri" w:hAnsi="Calibri" w:cs="Calibri"/>
          <w:rtl/>
        </w:rPr>
      </w:pPr>
      <w:r>
        <w:rPr>
          <w:rFonts w:ascii="Calibri" w:hAnsi="Calibri" w:cs="Calibri" w:hint="cs"/>
          <w:rtl/>
        </w:rPr>
        <w:t>אפשר לראות דיאגרמת הבלוקים של ה</w:t>
      </w:r>
      <w:r>
        <w:rPr>
          <w:rFonts w:ascii="Calibri" w:hAnsi="Calibri" w:cs="Calibri"/>
        </w:rPr>
        <w:t>IEKF</w:t>
      </w:r>
      <w:r>
        <w:rPr>
          <w:rFonts w:ascii="Calibri" w:hAnsi="Calibri" w:cs="Calibri" w:hint="cs"/>
          <w:rtl/>
        </w:rPr>
        <w:t xml:space="preserve"> באופן הבא:</w:t>
      </w:r>
    </w:p>
    <w:p w14:paraId="387CA434" w14:textId="582D9AA9" w:rsidR="00E0170B" w:rsidRPr="00E0170B" w:rsidRDefault="00E0170B" w:rsidP="00E0170B">
      <w:pPr>
        <w:bidi/>
        <w:jc w:val="center"/>
        <w:rPr>
          <w:rFonts w:ascii="Calibri" w:hAnsi="Calibri" w:cs="Calibri"/>
        </w:rPr>
      </w:pPr>
      <w:r>
        <w:rPr>
          <w:rFonts w:ascii="Calibri" w:hAnsi="Calibri" w:cs="Calibri"/>
          <w:noProof/>
        </w:rPr>
        <w:drawing>
          <wp:inline distT="0" distB="0" distL="0" distR="0" wp14:anchorId="3A6554E8" wp14:editId="0B7DBB07">
            <wp:extent cx="3815324" cy="4934309"/>
            <wp:effectExtent l="0" t="0" r="0" b="0"/>
            <wp:docPr id="65185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3274" name="Picture 651853274"/>
                    <pic:cNvPicPr/>
                  </pic:nvPicPr>
                  <pic:blipFill>
                    <a:blip r:embed="rId16">
                      <a:extLst>
                        <a:ext uri="{28A0092B-C50C-407E-A947-70E740481C1C}">
                          <a14:useLocalDpi xmlns:a14="http://schemas.microsoft.com/office/drawing/2010/main" val="0"/>
                        </a:ext>
                      </a:extLst>
                    </a:blip>
                    <a:stretch>
                      <a:fillRect/>
                    </a:stretch>
                  </pic:blipFill>
                  <pic:spPr>
                    <a:xfrm>
                      <a:off x="0" y="0"/>
                      <a:ext cx="3828650" cy="4951543"/>
                    </a:xfrm>
                    <a:prstGeom prst="rect">
                      <a:avLst/>
                    </a:prstGeom>
                  </pic:spPr>
                </pic:pic>
              </a:graphicData>
            </a:graphic>
          </wp:inline>
        </w:drawing>
      </w:r>
    </w:p>
    <w:p w14:paraId="2CB35D71" w14:textId="08D3980B" w:rsidR="00E43966" w:rsidRDefault="009707E2" w:rsidP="009707E2">
      <w:pPr>
        <w:pStyle w:val="Heading3"/>
        <w:bidi/>
        <w:rPr>
          <w:rFonts w:ascii="Calibri" w:hAnsi="Calibri" w:cs="Calibri"/>
          <w:rtl/>
        </w:rPr>
      </w:pPr>
      <w:bookmarkStart w:id="15" w:name="_Toc185167642"/>
      <w:r>
        <w:rPr>
          <w:rFonts w:ascii="Calibri" w:hAnsi="Calibri" w:cs="Calibri" w:hint="cs"/>
          <w:rtl/>
        </w:rPr>
        <w:t xml:space="preserve">מדוע העדכונים </w:t>
      </w:r>
      <w:proofErr w:type="spellStart"/>
      <w:r>
        <w:rPr>
          <w:rFonts w:ascii="Calibri" w:hAnsi="Calibri" w:cs="Calibri" w:hint="cs"/>
          <w:rtl/>
        </w:rPr>
        <w:t>האיטרטיביים</w:t>
      </w:r>
      <w:proofErr w:type="spellEnd"/>
      <w:r>
        <w:rPr>
          <w:rFonts w:ascii="Calibri" w:hAnsi="Calibri" w:cs="Calibri" w:hint="cs"/>
          <w:rtl/>
        </w:rPr>
        <w:t xml:space="preserve"> משפרים את הדיוק?</w:t>
      </w:r>
      <w:bookmarkEnd w:id="15"/>
    </w:p>
    <w:p w14:paraId="7FE38083" w14:textId="6C3B8209" w:rsidR="00B036D9" w:rsidRDefault="000A0EAF" w:rsidP="00B036D9">
      <w:pPr>
        <w:bidi/>
        <w:rPr>
          <w:rtl/>
        </w:rPr>
      </w:pPr>
      <w:r>
        <w:rPr>
          <w:rFonts w:hint="cs"/>
          <w:rtl/>
        </w:rPr>
        <w:t xml:space="preserve">שלב העדכון </w:t>
      </w:r>
      <w:proofErr w:type="spellStart"/>
      <w:r>
        <w:rPr>
          <w:rFonts w:hint="cs"/>
          <w:rtl/>
        </w:rPr>
        <w:t>האיטרטיבי</w:t>
      </w:r>
      <w:proofErr w:type="spellEnd"/>
      <w:r w:rsidR="00B036D9">
        <w:rPr>
          <w:rFonts w:hint="cs"/>
          <w:rtl/>
        </w:rPr>
        <w:t xml:space="preserve"> ב</w:t>
      </w:r>
      <w:r w:rsidR="00B036D9">
        <w:t>IEKF</w:t>
      </w:r>
      <w:r w:rsidR="00B036D9">
        <w:rPr>
          <w:rFonts w:hint="cs"/>
          <w:rtl/>
        </w:rPr>
        <w:t xml:space="preserve"> נועד לשפר את הדיוק של הערכת המצב ע"י הקטנת הטעות בלינארזציה,. באמצעות חידוש חוזר של הערכת המצב, נקודת הלינארזציה מתקרבת למצב האמיתי, ובכל מתקבל קירוב טוב יותר של המערכת הלא לינארית.</w:t>
      </w:r>
    </w:p>
    <w:p w14:paraId="73B87723" w14:textId="77777777" w:rsidR="00B036D9" w:rsidRDefault="00B036D9" w:rsidP="00B036D9">
      <w:pPr>
        <w:bidi/>
        <w:rPr>
          <w:rtl/>
        </w:rPr>
      </w:pPr>
      <w:r>
        <w:rPr>
          <w:rFonts w:hint="cs"/>
          <w:rtl/>
        </w:rPr>
        <w:t>חישוב קירוב טיילור מסדר ראשון בו נעשה שימוש ב</w:t>
      </w:r>
      <w:r>
        <w:t>EKF</w:t>
      </w:r>
      <w:r>
        <w:rPr>
          <w:rFonts w:hint="cs"/>
          <w:rtl/>
        </w:rPr>
        <w:t xml:space="preserve"> המקורי, יכול להוביל לשגיאה משמעותית כאשר המערכת הדינמית מבצעת תנועה מסדר שגובהה מסדר שני או כאשר המצב ההתחלתי של המערכת רחוק מאוד מהמצב האמיתי. ה</w:t>
      </w:r>
      <w:r>
        <w:t>IEKF</w:t>
      </w:r>
      <w:r>
        <w:rPr>
          <w:rFonts w:hint="cs"/>
          <w:rtl/>
        </w:rPr>
        <w:t xml:space="preserve"> פותר בעיה זו ע"י "לינארזציה מחדש" שח המערכת סביב נקודת העדכון, ובכך תורם לתיאור של הסדר הגבוהה של התנועה.</w:t>
      </w:r>
    </w:p>
    <w:p w14:paraId="7610B3CA" w14:textId="13DF16C1" w:rsidR="00B036D9" w:rsidRDefault="00B036D9" w:rsidP="00B036D9">
      <w:pPr>
        <w:bidi/>
      </w:pPr>
      <w:r>
        <w:rPr>
          <w:rFonts w:hint="cs"/>
          <w:rtl/>
        </w:rPr>
        <w:t xml:space="preserve">השלב האיטרטיבי יכול להראות כמעין שיטת אופטימזיציה של גאוס- ניוטון שהוצע ב[3]. כאשר המטרה היא למזער את השגיאה בין המצב המשוערך למצב האמיתי של המערכת. </w:t>
      </w:r>
    </w:p>
    <w:p w14:paraId="441FF830" w14:textId="0033BB39" w:rsidR="00E43966" w:rsidRDefault="00E0170B" w:rsidP="009E6C06">
      <w:pPr>
        <w:pStyle w:val="Heading3"/>
        <w:bidi/>
        <w:rPr>
          <w:rtl/>
        </w:rPr>
      </w:pPr>
      <w:bookmarkStart w:id="16" w:name="_Toc185167643"/>
      <w:r>
        <w:rPr>
          <w:rFonts w:hint="cs"/>
          <w:rtl/>
        </w:rPr>
        <w:t xml:space="preserve">חישוב הרעש מהמדידות </w:t>
      </w:r>
      <w:r w:rsidR="009E6C06">
        <w:rPr>
          <w:rFonts w:hint="cs"/>
          <w:rtl/>
        </w:rPr>
        <w:t>בעזרת שיפועי הגבהים</w:t>
      </w:r>
      <w:bookmarkEnd w:id="16"/>
    </w:p>
    <w:p w14:paraId="797DE0CB" w14:textId="1045FB61" w:rsidR="009E6C06" w:rsidRDefault="009E6C06" w:rsidP="009E6C06">
      <w:pPr>
        <w:bidi/>
        <w:rPr>
          <w:rtl/>
        </w:rPr>
      </w:pPr>
      <w:r>
        <w:rPr>
          <w:rFonts w:hint="cs"/>
          <w:rtl/>
        </w:rPr>
        <w:t>ביישום ה</w:t>
      </w:r>
      <w:r>
        <w:t>IEKF</w:t>
      </w:r>
      <w:r>
        <w:rPr>
          <w:rFonts w:hint="cs"/>
          <w:rtl/>
        </w:rPr>
        <w:t xml:space="preserve">, הערכה מדויקת של מטרית הרעש המדידה </w:t>
      </w:r>
      <m:oMath>
        <m:r>
          <w:rPr>
            <w:rFonts w:ascii="Cambria Math" w:hAnsi="Cambria Math"/>
          </w:rPr>
          <m:t>R</m:t>
        </m:r>
      </m:oMath>
      <w:r>
        <w:rPr>
          <w:rFonts w:hint="cs"/>
          <w:rtl/>
        </w:rPr>
        <w:t>, היא קריטית לביצועים מיטביים. רעש המדידה מושפע מגובה המדידה ומאמינותה לפי הרעש המדיד, לכן נתחשב בשני רכיבים אלו כאשר נרצה למדל את גודל רעש המדידה. רעש המדידה יחושב ע"פ שיפועי הקרקע.</w:t>
      </w:r>
    </w:p>
    <w:p w14:paraId="4C4C9AE0" w14:textId="73F79665" w:rsidR="008D3742" w:rsidRDefault="008D3742" w:rsidP="008D3742">
      <w:pPr>
        <w:bidi/>
        <w:rPr>
          <w:rtl/>
        </w:rPr>
      </w:pPr>
      <w:r>
        <w:rPr>
          <w:rFonts w:hint="cs"/>
          <w:rtl/>
        </w:rPr>
        <w:lastRenderedPageBreak/>
        <w:t xml:space="preserve">כדי לחשב את השיפועים בכל נקודת זמן </w:t>
      </w:r>
      <m:oMath>
        <m:r>
          <w:rPr>
            <w:rFonts w:ascii="Cambria Math" w:hAnsi="Cambria Math"/>
          </w:rPr>
          <m:t>k</m:t>
        </m:r>
      </m:oMath>
      <w:r>
        <w:rPr>
          <w:rFonts w:hint="cs"/>
          <w:rtl/>
        </w:rPr>
        <w:t xml:space="preserve">, אנו מעריכים את השיפועים בכיווני צפון </w:t>
      </w:r>
      <w:r>
        <w:rPr>
          <w:rtl/>
        </w:rPr>
        <w:t>–</w:t>
      </w:r>
      <w:r>
        <w:rPr>
          <w:rFonts w:hint="cs"/>
          <w:rtl/>
        </w:rPr>
        <w:t xml:space="preserve"> דרום ומזרח </w:t>
      </w:r>
      <w:r>
        <w:rPr>
          <w:rtl/>
        </w:rPr>
        <w:t>–</w:t>
      </w:r>
      <w:r>
        <w:rPr>
          <w:rFonts w:hint="cs"/>
          <w:rtl/>
        </w:rPr>
        <w:t xml:space="preserve"> מערב של הקרקע בנקודה הנוכחית של הכלי כאשר כדי </w:t>
      </w:r>
      <m:oMath>
        <m:r>
          <w:rPr>
            <w:rFonts w:ascii="Cambria Math" w:hAnsi="Cambria Math"/>
          </w:rPr>
          <m:t>ϕ</m:t>
        </m:r>
      </m:oMath>
      <w:r>
        <w:rPr>
          <w:rFonts w:hint="cs"/>
          <w:rtl/>
        </w:rPr>
        <w:t xml:space="preserve"> הינו קו רוחב ו </w:t>
      </w:r>
      <m:oMath>
        <m:r>
          <w:rPr>
            <w:rFonts w:ascii="Cambria Math" w:hAnsi="Cambria Math"/>
          </w:rPr>
          <m:t>λ</m:t>
        </m:r>
      </m:oMath>
      <w:r>
        <w:rPr>
          <w:rFonts w:hint="cs"/>
          <w:rtl/>
        </w:rPr>
        <w:t xml:space="preserve"> הינו קו אורך, בנוסף לפי גודל הקווראינס נוכל להעריך את כמות הדגימות המירבית שנוכל לקחת. ולכן נגדיר חלון מקומי סיבב המיקום הנוכחי לפי נתוני ה</w:t>
      </w:r>
      <w:r>
        <w:t>DEM</w:t>
      </w:r>
    </w:p>
    <w:p w14:paraId="620C4925" w14:textId="0DCC48BE" w:rsidR="008D3742" w:rsidRPr="008D3742" w:rsidRDefault="008D3742" w:rsidP="008D3742">
      <w:pPr>
        <w:bidi/>
      </w:pPr>
      <m:oMathPara>
        <m:oMath>
          <m:r>
            <m:rPr>
              <m:sty m:val="p"/>
            </m:rPr>
            <w:rPr>
              <w:rFonts w:ascii="Cambria Math" w:hAnsi="Cambria Math"/>
            </w:rPr>
            <m:t>Δ</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+i⋅</m:t>
          </m:r>
          <m:r>
            <m:rPr>
              <m:sty m:val="p"/>
            </m:rPr>
            <w:rPr>
              <w:rFonts w:ascii="Cambria Math" w:hAnsi="Cambria Math"/>
            </w:rPr>
            <m:t>Δ</m:t>
          </m:r>
          <m:r>
            <w:rPr>
              <w:rFonts w:ascii="Cambria Math" w:hAnsi="Cambria Math"/>
            </w:rPr>
            <m:t>α,   i∈</m:t>
          </m:r>
          <m:d>
            <m:dPr>
              <m:begChr m:val="["/>
              <m:endChr m:val="]"/>
              <m:ctrlPr>
                <w:rPr>
                  <w:rFonts w:ascii="Cambria Math" w:hAnsi="Cambria Math"/>
                  <w:i/>
                </w:rPr>
              </m:ctrlPr>
            </m:dPr>
            <m:e>
              <m:r>
                <w:rPr>
                  <w:rFonts w:ascii="Cambria Math" w:hAnsi="Cambria Math"/>
                </w:rPr>
                <m:t>-N, N</m:t>
              </m:r>
            </m:e>
          </m:d>
          <m:r>
            <w:rPr>
              <w:rFonts w:ascii="Cambria Math" w:hAnsi="Cambria Math"/>
            </w:rPr>
            <m:t>, α=</m:t>
          </m:r>
          <m:d>
            <m:dPr>
              <m:begChr m:val="{"/>
              <m:endChr m:val="}"/>
              <m:ctrlPr>
                <w:rPr>
                  <w:rFonts w:ascii="Cambria Math" w:hAnsi="Cambria Math"/>
                  <w:i/>
                </w:rPr>
              </m:ctrlPr>
            </m:dPr>
            <m:e>
              <m:r>
                <w:rPr>
                  <w:rFonts w:ascii="Cambria Math" w:hAnsi="Cambria Math"/>
                </w:rPr>
                <m:t>ϕ, λ</m:t>
              </m:r>
            </m:e>
          </m:d>
        </m:oMath>
      </m:oMathPara>
    </w:p>
    <w:p w14:paraId="0142D9D9" w14:textId="1ACE9AC9" w:rsidR="008D3742" w:rsidRDefault="008D3742" w:rsidP="008D3742">
      <w:pPr>
        <w:bidi/>
        <w:rPr>
          <w:rtl/>
        </w:rPr>
      </w:pPr>
      <w:r>
        <w:rPr>
          <w:rFonts w:hint="cs"/>
          <w:rtl/>
        </w:rPr>
        <w:t>האינקרמנטים מתקבלים מהנקודות המתאימות במפה.</w:t>
      </w:r>
    </w:p>
    <w:p w14:paraId="13331E19" w14:textId="7C82EA43" w:rsidR="008D3742" w:rsidRPr="008D3742" w:rsidRDefault="008D3742" w:rsidP="008D3742">
      <w:pPr>
        <w:bidi/>
        <w:rPr>
          <w:rtl/>
        </w:rPr>
      </w:pPr>
      <w:r>
        <w:rPr>
          <w:rFonts w:hint="cs"/>
          <w:rtl/>
        </w:rPr>
        <w:t xml:space="preserve">לאחר מכן נבצע אינטרפולציה של נתוני הגובה בכל נקודה </w:t>
      </w:r>
      <m:oMath>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j</m:t>
                </m:r>
              </m:sub>
            </m:sSub>
          </m:e>
        </m:d>
      </m:oMath>
      <w:r>
        <w:rPr>
          <w:rFonts w:hint="cs"/>
          <w:rtl/>
        </w:rPr>
        <w:t xml:space="preserve"> ברשת </w:t>
      </w:r>
      <w:r>
        <w:t xml:space="preserve"> </w:t>
      </w:r>
      <w:r>
        <w:rPr>
          <w:rFonts w:hint="cs"/>
          <w:rtl/>
        </w:rPr>
        <w:t xml:space="preserve">ונבנה את המפה הטופוגרפית </w:t>
      </w:r>
      <m:oMath>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i,j</m:t>
            </m:r>
          </m:sub>
        </m:sSub>
      </m:oMath>
      <w:r>
        <w:rPr>
          <w:rFonts w:hint="cs"/>
          <w:rtl/>
        </w:rPr>
        <w:t xml:space="preserve">המשוערת סביב נקודות השיערוך </w:t>
      </w:r>
      <m:oMath>
        <m:d>
          <m:dPr>
            <m:ctrlPr>
              <w:rPr>
                <w:rFonts w:ascii="Cambria Math" w:hAnsi="Cambria Math"/>
                <w:i/>
              </w:rPr>
            </m:ctrlPr>
          </m:dPr>
          <m:e>
            <m:sSub>
              <m:sSubPr>
                <m:ctrlPr>
                  <w:rPr>
                    <w:rFonts w:ascii="Cambria Math" w:hAnsi="Cambria Math"/>
                    <w:i/>
                  </w:rPr>
                </m:ctrlPr>
              </m:sSubPr>
              <m:e>
                <m:r>
                  <w:rPr>
                    <w:rFonts w:ascii="Cambria Math" w:hAnsi="Cambria Math"/>
                  </w:rPr>
                  <m:t>ϕ</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k</m:t>
                </m:r>
              </m:sub>
            </m:sSub>
          </m:e>
        </m:d>
      </m:oMath>
      <w:r w:rsidR="00663957">
        <w:t xml:space="preserve"> </w:t>
      </w:r>
      <w:r>
        <w:rPr>
          <w:rFonts w:hint="cs"/>
          <w:rtl/>
        </w:rPr>
        <w:t>ומחשבים את הגובה הנוכחי של הכלי</w:t>
      </w:r>
      <w:r>
        <w:t xml:space="preserve">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Pr>
          <w:rFonts w:hint="cs"/>
          <w:rtl/>
        </w:rPr>
        <w:t>. לפי כך נוכל לחשב את הגרדיאנטים לפי הנוסחא:</w:t>
      </w:r>
    </w:p>
    <w:p w14:paraId="7F3AF11E" w14:textId="788E21FB" w:rsidR="003F2B87" w:rsidRDefault="00000000" w:rsidP="00502752">
      <w:pPr>
        <w:bidi/>
        <w:rPr>
          <w:rtl/>
        </w:rPr>
      </w:pPr>
      <m:oMathPara>
        <m:oMath>
          <m:sSub>
            <m:sSubPr>
              <m:ctrlPr>
                <w:rPr>
                  <w:rFonts w:ascii="Cambria Math" w:hAnsi="Cambria Math"/>
                  <w:i/>
                </w:rPr>
              </m:ctrlPr>
            </m:sSubPr>
            <m:e>
              <m:r>
                <w:rPr>
                  <w:rFonts w:ascii="Cambria Math" w:hAnsi="Cambria Math"/>
                </w:rPr>
                <m:t>S</m:t>
              </m:r>
            </m:e>
            <m:sub>
              <m:eqArr>
                <m:eqArrPr>
                  <m:ctrlPr>
                    <w:rPr>
                      <w:rFonts w:ascii="Cambria Math" w:hAnsi="Cambria Math"/>
                      <w:i/>
                    </w:rPr>
                  </m:ctrlPr>
                </m:eqArrPr>
                <m:e>
                  <m:r>
                    <w:rPr>
                      <w:rFonts w:ascii="Cambria Math" w:hAnsi="Cambria Math"/>
                    </w:rPr>
                    <m:t>North or East</m:t>
                  </m:r>
                </m:e>
                <m:e/>
              </m:eqArr>
            </m:sub>
          </m:sSub>
          <m:r>
            <w:rPr>
              <w:rFonts w:ascii="Cambria Math" w:hAnsi="Cambria Math"/>
            </w:rPr>
            <m:t>=</m:t>
          </m:r>
          <m:f>
            <m:fPr>
              <m:ctrlPr>
                <w:rPr>
                  <w:rFonts w:ascii="Cambria Math" w:hAnsi="Cambria Math"/>
                  <w:i/>
                </w:rPr>
              </m:ctrlPr>
            </m:fPr>
            <m:num>
              <m:nary>
                <m:naryPr>
                  <m:chr m:val="∑"/>
                  <m:ctrlPr>
                    <w:rPr>
                      <w:rFonts w:ascii="Cambria Math" w:hAnsi="Cambria Math"/>
                      <w:i/>
                    </w:rPr>
                  </m:ctrlPr>
                </m:naryPr>
                <m:sub>
                  <m:r>
                    <w:rPr>
                      <w:rFonts w:ascii="Cambria Math" w:hAnsi="Cambria Math"/>
                    </w:rPr>
                    <m:t>i=-N</m:t>
                  </m:r>
                </m:sub>
                <m:sup>
                  <m:r>
                    <w:rPr>
                      <w:rFonts w:ascii="Cambria Math" w:hAnsi="Cambria Math"/>
                    </w:rPr>
                    <m:t>N</m:t>
                  </m:r>
                </m:sup>
                <m:e>
                  <m:nary>
                    <m:naryPr>
                      <m:chr m:val="∑"/>
                      <m:ctrlPr>
                        <w:rPr>
                          <w:rFonts w:ascii="Cambria Math" w:hAnsi="Cambria Math"/>
                          <w:i/>
                        </w:rPr>
                      </m:ctrlPr>
                    </m:naryPr>
                    <m:sub>
                      <m:r>
                        <w:rPr>
                          <w:rFonts w:ascii="Cambria Math" w:hAnsi="Cambria Math"/>
                        </w:rPr>
                        <m:t>j=-N</m:t>
                      </m:r>
                    </m:sub>
                    <m:sup>
                      <m:r>
                        <w:rPr>
                          <w:rFonts w:ascii="Cambria Math" w:hAnsi="Cambria Math"/>
                        </w:rPr>
                        <m:t>N</m:t>
                      </m:r>
                    </m:sup>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e>
                      </m:d>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e>
                      </m:d>
                    </m:e>
                  </m:nary>
                </m:e>
              </m:nary>
              <m:ctrlPr>
                <w:rPr>
                  <w:rFonts w:ascii="Cambria Math" w:hAnsi="Cambria Math"/>
                  <w:i/>
                  <w:rtl/>
                </w:rPr>
              </m:ctrlPr>
            </m:num>
            <m:den>
              <m:nary>
                <m:naryPr>
                  <m:chr m:val="∑"/>
                  <m:ctrlPr>
                    <w:rPr>
                      <w:rFonts w:ascii="Cambria Math" w:hAnsi="Cambria Math"/>
                      <w:i/>
                    </w:rPr>
                  </m:ctrlPr>
                </m:naryPr>
                <m:sub>
                  <m:r>
                    <w:rPr>
                      <w:rFonts w:ascii="Cambria Math" w:hAnsi="Cambria Math"/>
                    </w:rPr>
                    <m:t>i=-N</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k</m:t>
                              </m:r>
                            </m:sub>
                          </m:sSub>
                        </m:e>
                      </m:d>
                    </m:e>
                    <m:sup>
                      <m:r>
                        <w:rPr>
                          <w:rFonts w:ascii="Cambria Math" w:hAnsi="Cambria Math"/>
                        </w:rPr>
                        <m:t>2</m:t>
                      </m:r>
                    </m:sup>
                  </m:sSup>
                </m:e>
              </m:nary>
            </m:den>
          </m:f>
          <m:r>
            <w:rPr>
              <w:rFonts w:ascii="Cambria Math" w:hAnsi="Cambria Math"/>
            </w:rPr>
            <m:t xml:space="preserve">        α=</m:t>
          </m:r>
          <m:d>
            <m:dPr>
              <m:begChr m:val="{"/>
              <m:endChr m:val="}"/>
              <m:ctrlPr>
                <w:rPr>
                  <w:rFonts w:ascii="Cambria Math" w:hAnsi="Cambria Math"/>
                  <w:i/>
                </w:rPr>
              </m:ctrlPr>
            </m:dPr>
            <m:e>
              <m:r>
                <w:rPr>
                  <w:rFonts w:ascii="Cambria Math" w:hAnsi="Cambria Math"/>
                </w:rPr>
                <m:t>ϕ, λ</m:t>
              </m:r>
            </m:e>
          </m:d>
        </m:oMath>
      </m:oMathPara>
    </w:p>
    <w:p w14:paraId="6ED76252" w14:textId="0F3C5944" w:rsidR="00737D4F" w:rsidRDefault="00737D4F" w:rsidP="00737D4F">
      <w:pPr>
        <w:pStyle w:val="Heading3"/>
        <w:bidi/>
        <w:rPr>
          <w:rFonts w:ascii="Calibri" w:hAnsi="Calibri" w:cs="Calibri"/>
        </w:rPr>
      </w:pPr>
      <w:bookmarkStart w:id="17" w:name="_Toc185167644"/>
      <w:r>
        <w:rPr>
          <w:rFonts w:ascii="Calibri" w:hAnsi="Calibri" w:cs="Calibri" w:hint="cs"/>
          <w:rtl/>
        </w:rPr>
        <w:t>אומדן מטריצת רעש המדידה</w:t>
      </w:r>
      <w:bookmarkEnd w:id="17"/>
    </w:p>
    <w:p w14:paraId="13628EA1" w14:textId="7DC2FFBB" w:rsidR="00737D4F" w:rsidRDefault="00737D4F" w:rsidP="00737D4F">
      <w:pPr>
        <w:bidi/>
        <w:rPr>
          <w:rFonts w:ascii="Calibri" w:hAnsi="Calibri" w:cs="Calibri"/>
          <w:rtl/>
        </w:rPr>
      </w:pPr>
      <w:r>
        <w:rPr>
          <w:rFonts w:ascii="Calibri" w:hAnsi="Calibri" w:cs="Calibri" w:hint="cs"/>
          <w:rtl/>
        </w:rPr>
        <w:t xml:space="preserve">מטריצת הרעש מורכבת </w:t>
      </w:r>
      <m:oMath>
        <m:r>
          <w:rPr>
            <w:rFonts w:ascii="Cambria Math" w:hAnsi="Cambria Math" w:cs="Calibri"/>
          </w:rPr>
          <m:t>R</m:t>
        </m:r>
      </m:oMath>
      <w:r>
        <w:rPr>
          <w:rFonts w:ascii="Calibri" w:hAnsi="Calibri" w:cs="Calibri" w:hint="cs"/>
          <w:rtl/>
        </w:rPr>
        <w:t xml:space="preserve"> ברגע </w:t>
      </w:r>
      <m:oMath>
        <m:r>
          <w:rPr>
            <w:rFonts w:ascii="Cambria Math" w:hAnsi="Cambria Math" w:cs="Calibri"/>
          </w:rPr>
          <m:t>k</m:t>
        </m:r>
      </m:oMath>
      <w:r>
        <w:rPr>
          <w:rFonts w:ascii="Calibri" w:hAnsi="Calibri" w:cs="Calibri" w:hint="cs"/>
          <w:rtl/>
        </w:rPr>
        <w:t xml:space="preserve"> מורכבת משני רכיבים: </w:t>
      </w:r>
      <m:oMath>
        <m:sSub>
          <m:sSubPr>
            <m:ctrlPr>
              <w:rPr>
                <w:rFonts w:ascii="Cambria Math" w:hAnsi="Cambria Math" w:cs="Calibri"/>
                <w:i/>
              </w:rPr>
            </m:ctrlPr>
          </m:sSubPr>
          <m:e>
            <m:r>
              <w:rPr>
                <w:rFonts w:ascii="Cambria Math" w:hAnsi="Cambria Math" w:cs="Calibri"/>
              </w:rPr>
              <m:t>R</m:t>
            </m:r>
          </m:e>
          <m:sub>
            <m:r>
              <w:rPr>
                <w:rFonts w:ascii="Cambria Math" w:hAnsi="Cambria Math" w:cs="Calibri"/>
              </w:rPr>
              <m:t>k</m:t>
            </m:r>
          </m:sub>
        </m:sSub>
        <m:r>
          <w:rPr>
            <w:rFonts w:ascii="Cambria Math" w:hAnsi="Cambria Math" w:cs="Calibri"/>
          </w:rPr>
          <m:t>=</m:t>
        </m:r>
        <m:sSub>
          <m:sSubPr>
            <m:ctrlPr>
              <w:rPr>
                <w:rFonts w:ascii="Cambria Math" w:hAnsi="Cambria Math" w:cs="Calibri"/>
                <w:i/>
              </w:rPr>
            </m:ctrlPr>
          </m:sSubPr>
          <m:e>
            <m:r>
              <w:rPr>
                <w:rFonts w:ascii="Cambria Math" w:hAnsi="Cambria Math" w:cs="Calibri"/>
              </w:rPr>
              <m:t>R</m:t>
            </m:r>
          </m:e>
          <m:sub>
            <m:r>
              <w:rPr>
                <w:rFonts w:ascii="Cambria Math" w:hAnsi="Cambria Math" w:cs="Calibri"/>
              </w:rPr>
              <m:t>c</m:t>
            </m:r>
          </m:sub>
        </m:sSub>
        <m:r>
          <w:rPr>
            <w:rFonts w:ascii="Cambria Math" w:hAnsi="Cambria Math" w:cs="Calibri"/>
          </w:rPr>
          <m:t>+</m:t>
        </m:r>
        <m:sSub>
          <m:sSubPr>
            <m:ctrlPr>
              <w:rPr>
                <w:rFonts w:ascii="Cambria Math" w:hAnsi="Cambria Math" w:cs="Calibri"/>
                <w:i/>
              </w:rPr>
            </m:ctrlPr>
          </m:sSubPr>
          <m:e>
            <m:r>
              <w:rPr>
                <w:rFonts w:ascii="Cambria Math" w:hAnsi="Cambria Math" w:cs="Calibri"/>
              </w:rPr>
              <m:t>R</m:t>
            </m:r>
          </m:e>
          <m:sub>
            <m:r>
              <w:rPr>
                <w:rFonts w:ascii="Cambria Math" w:hAnsi="Cambria Math" w:cs="Calibri"/>
              </w:rPr>
              <m:t>k, fit</m:t>
            </m:r>
          </m:sub>
        </m:sSub>
      </m:oMath>
    </w:p>
    <w:p w14:paraId="041262B6" w14:textId="5851232C" w:rsidR="00737D4F" w:rsidRDefault="00737D4F" w:rsidP="00737D4F">
      <w:pPr>
        <w:bidi/>
        <w:rPr>
          <w:rFonts w:ascii="Calibri" w:hAnsi="Calibri" w:cs="Calibri"/>
          <w:rtl/>
        </w:rPr>
      </w:pPr>
      <w:r>
        <w:rPr>
          <w:rFonts w:ascii="Calibri" w:hAnsi="Calibri" w:cs="Calibri" w:hint="cs"/>
          <w:rtl/>
        </w:rPr>
        <w:t xml:space="preserve">כאשר </w:t>
      </w:r>
      <m:oMath>
        <m:sSub>
          <m:sSubPr>
            <m:ctrlPr>
              <w:rPr>
                <w:rFonts w:ascii="Cambria Math" w:hAnsi="Cambria Math" w:cs="Calibri"/>
                <w:i/>
              </w:rPr>
            </m:ctrlPr>
          </m:sSubPr>
          <m:e>
            <m:r>
              <w:rPr>
                <w:rFonts w:ascii="Cambria Math" w:hAnsi="Cambria Math" w:cs="Calibri"/>
              </w:rPr>
              <m:t>R</m:t>
            </m:r>
          </m:e>
          <m:sub>
            <m:r>
              <w:rPr>
                <w:rFonts w:ascii="Cambria Math" w:hAnsi="Cambria Math" w:cs="Calibri"/>
              </w:rPr>
              <m:t>c</m:t>
            </m:r>
          </m:sub>
        </m:sSub>
      </m:oMath>
      <w:r>
        <w:rPr>
          <w:rFonts w:ascii="Calibri" w:hAnsi="Calibri" w:cs="Calibri" w:hint="cs"/>
          <w:rtl/>
        </w:rPr>
        <w:t xml:space="preserve"> הוא רכיב קבוע המייצג את רעש המדידה הפנימי של החיישן (למשל, רעש של מד הגובה) ו </w:t>
      </w:r>
      <m:oMath>
        <m:sSub>
          <m:sSubPr>
            <m:ctrlPr>
              <w:rPr>
                <w:rFonts w:ascii="Cambria Math" w:hAnsi="Cambria Math" w:cs="Calibri"/>
                <w:i/>
              </w:rPr>
            </m:ctrlPr>
          </m:sSubPr>
          <m:e>
            <m:r>
              <w:rPr>
                <w:rFonts w:ascii="Cambria Math" w:hAnsi="Cambria Math" w:cs="Calibri"/>
              </w:rPr>
              <m:t>R</m:t>
            </m:r>
          </m:e>
          <m:sub>
            <m:r>
              <w:rPr>
                <w:rFonts w:ascii="Cambria Math" w:hAnsi="Cambria Math" w:cs="Calibri"/>
              </w:rPr>
              <m:t>k,fit</m:t>
            </m:r>
          </m:sub>
        </m:sSub>
      </m:oMath>
      <w:r>
        <w:rPr>
          <w:rFonts w:ascii="Calibri" w:hAnsi="Calibri" w:cs="Calibri" w:hint="cs"/>
          <w:rtl/>
        </w:rPr>
        <w:t xml:space="preserve"> היא השגיאה הנובעת מהערכת שיפוע השטח, כדי לחשב את השגיאה השיורית בין גבהי השטח בפעול לבין הגבהים המתבקבלים ממודל השיפוע:</w:t>
      </w:r>
    </w:p>
    <w:p w14:paraId="2F295CDA" w14:textId="6D6DEFBE" w:rsidR="00737D4F" w:rsidRPr="00737D4F" w:rsidRDefault="00000000" w:rsidP="00737D4F">
      <w:pPr>
        <w:bidi/>
        <w:rPr>
          <w:rFonts w:ascii="Calibri" w:hAnsi="Calibri" w:cs="Calibri"/>
          <w:i/>
          <w:rtl/>
        </w:rPr>
      </w:pPr>
      <m:oMathPara>
        <m:oMath>
          <m:sSub>
            <m:sSubPr>
              <m:ctrlPr>
                <w:rPr>
                  <w:rFonts w:ascii="Cambria Math" w:hAnsi="Cambria Math" w:cs="Calibri"/>
                  <w:i/>
                </w:rPr>
              </m:ctrlPr>
            </m:sSubPr>
            <m:e>
              <m:r>
                <w:rPr>
                  <w:rFonts w:ascii="Cambria Math" w:hAnsi="Cambria Math" w:cs="Calibri"/>
                </w:rPr>
                <m:t>R</m:t>
              </m:r>
            </m:e>
            <m:sub>
              <m:r>
                <w:rPr>
                  <w:rFonts w:ascii="Cambria Math" w:hAnsi="Cambria Math" w:cs="Calibri"/>
                </w:rPr>
                <m:t>k, fit</m:t>
              </m:r>
            </m:sub>
          </m:sSub>
          <m:r>
            <w:rPr>
              <w:rFonts w:ascii="Cambria Math" w:hAnsi="Cambria Math" w:cs="Calibri"/>
            </w:rPr>
            <m:t>=</m:t>
          </m:r>
          <m:f>
            <m:fPr>
              <m:ctrlPr>
                <w:rPr>
                  <w:rFonts w:ascii="Cambria Math" w:hAnsi="Cambria Math" w:cs="Calibri"/>
                  <w:i/>
                </w:rPr>
              </m:ctrlPr>
            </m:fPr>
            <m:num>
              <m:r>
                <w:rPr>
                  <w:rFonts w:ascii="Cambria Math" w:hAnsi="Cambria Math" w:cs="Calibri"/>
                </w:rPr>
                <m:t>1</m:t>
              </m:r>
            </m:num>
            <m:den>
              <m:r>
                <w:rPr>
                  <w:rFonts w:ascii="Cambria Math" w:hAnsi="Cambria Math" w:cs="Calibri"/>
                </w:rPr>
                <m:t>M-1</m:t>
              </m:r>
            </m:den>
          </m:f>
          <m:nary>
            <m:naryPr>
              <m:chr m:val="∑"/>
              <m:ctrlPr>
                <w:rPr>
                  <w:rFonts w:ascii="Cambria Math" w:hAnsi="Cambria Math" w:cs="Calibri"/>
                  <w:i/>
                </w:rPr>
              </m:ctrlPr>
            </m:naryPr>
            <m:sub>
              <m:r>
                <w:rPr>
                  <w:rFonts w:ascii="Cambria Math" w:hAnsi="Cambria Math" w:cs="Calibri"/>
                </w:rPr>
                <m:t>i=-N</m:t>
              </m:r>
            </m:sub>
            <m:sup>
              <m:r>
                <w:rPr>
                  <w:rFonts w:ascii="Cambria Math" w:hAnsi="Cambria Math" w:cs="Calibri"/>
                </w:rPr>
                <m:t>N</m:t>
              </m:r>
            </m:sup>
            <m:e>
              <m:nary>
                <m:naryPr>
                  <m:chr m:val="∑"/>
                  <m:ctrlPr>
                    <w:rPr>
                      <w:rFonts w:ascii="Cambria Math" w:hAnsi="Cambria Math" w:cs="Calibri"/>
                      <w:i/>
                    </w:rPr>
                  </m:ctrlPr>
                </m:naryPr>
                <m:sub>
                  <m:r>
                    <w:rPr>
                      <w:rFonts w:ascii="Cambria Math" w:hAnsi="Cambria Math" w:cs="Calibri"/>
                    </w:rPr>
                    <m:t>j=-N</m:t>
                  </m:r>
                </m:sub>
                <m:sup>
                  <m:r>
                    <w:rPr>
                      <w:rFonts w:ascii="Cambria Math" w:hAnsi="Cambria Math" w:cs="Calibri"/>
                    </w:rPr>
                    <m:t>N</m:t>
                  </m:r>
                </m:sup>
                <m:e>
                  <m:sSup>
                    <m:sSupPr>
                      <m:ctrlPr>
                        <w:rPr>
                          <w:rFonts w:ascii="Cambria Math" w:hAnsi="Cambria Math" w:cs="Calibri"/>
                          <w:i/>
                        </w:rPr>
                      </m:ctrlPr>
                    </m:sSupPr>
                    <m:e>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h</m:t>
                              </m:r>
                            </m:e>
                            <m:sub>
                              <m:r>
                                <w:rPr>
                                  <w:rFonts w:ascii="Cambria Math" w:hAnsi="Cambria Math" w:cs="Calibri"/>
                                </w:rPr>
                                <m:t>i,j</m:t>
                              </m:r>
                            </m:sub>
                          </m:sSub>
                          <m:r>
                            <w:rPr>
                              <w:rFonts w:ascii="Cambria Math" w:hAnsi="Cambria Math" w:cs="Calibri"/>
                            </w:rPr>
                            <m:t>-</m:t>
                          </m:r>
                          <m:sSub>
                            <m:sSubPr>
                              <m:ctrlPr>
                                <w:rPr>
                                  <w:rFonts w:ascii="Cambria Math" w:hAnsi="Cambria Math" w:cs="Calibri"/>
                                  <w:i/>
                                </w:rPr>
                              </m:ctrlPr>
                            </m:sSubPr>
                            <m:e>
                              <m:r>
                                <w:rPr>
                                  <w:rFonts w:ascii="Cambria Math" w:hAnsi="Cambria Math" w:cs="Calibri"/>
                                </w:rPr>
                                <m:t>h</m:t>
                              </m:r>
                            </m:e>
                            <m:sub>
                              <m:r>
                                <w:rPr>
                                  <w:rFonts w:ascii="Cambria Math" w:hAnsi="Cambria Math" w:cs="Calibri"/>
                                </w:rPr>
                                <m:t>0</m:t>
                              </m:r>
                            </m:sub>
                          </m:sSub>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N</m:t>
                              </m:r>
                            </m:sub>
                          </m:sSub>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ϕ</m:t>
                                  </m:r>
                                </m:e>
                                <m:sub>
                                  <m:r>
                                    <w:rPr>
                                      <w:rFonts w:ascii="Cambria Math" w:hAnsi="Cambria Math" w:cs="Calibri"/>
                                    </w:rPr>
                                    <m:t>i</m:t>
                                  </m:r>
                                </m:sub>
                              </m:sSub>
                              <m:r>
                                <w:rPr>
                                  <w:rFonts w:ascii="Cambria Math" w:hAnsi="Cambria Math" w:cs="Calibri"/>
                                </w:rPr>
                                <m:t>-</m:t>
                              </m:r>
                              <m:sSub>
                                <m:sSubPr>
                                  <m:ctrlPr>
                                    <w:rPr>
                                      <w:rFonts w:ascii="Cambria Math" w:hAnsi="Cambria Math" w:cs="Calibri"/>
                                      <w:i/>
                                    </w:rPr>
                                  </m:ctrlPr>
                                </m:sSubPr>
                                <m:e>
                                  <m:r>
                                    <w:rPr>
                                      <w:rFonts w:ascii="Cambria Math" w:hAnsi="Cambria Math" w:cs="Calibri"/>
                                    </w:rPr>
                                    <m:t>ϕ</m:t>
                                  </m:r>
                                </m:e>
                                <m:sub>
                                  <m:r>
                                    <w:rPr>
                                      <w:rFonts w:ascii="Cambria Math" w:hAnsi="Cambria Math" w:cs="Calibri"/>
                                    </w:rPr>
                                    <m:t>k</m:t>
                                  </m:r>
                                </m:sub>
                              </m:sSub>
                            </m:e>
                          </m:d>
                          <m:r>
                            <w:rPr>
                              <w:rFonts w:ascii="Cambria Math" w:hAnsi="Cambria Math" w:cs="Calibri"/>
                            </w:rPr>
                            <m:t>-</m:t>
                          </m:r>
                          <m:sSub>
                            <m:sSubPr>
                              <m:ctrlPr>
                                <w:rPr>
                                  <w:rFonts w:ascii="Cambria Math" w:hAnsi="Cambria Math" w:cs="Calibri"/>
                                  <w:i/>
                                </w:rPr>
                              </m:ctrlPr>
                            </m:sSubPr>
                            <m:e>
                              <m:r>
                                <w:rPr>
                                  <w:rFonts w:ascii="Cambria Math" w:hAnsi="Cambria Math" w:cs="Calibri"/>
                                </w:rPr>
                                <m:t>S</m:t>
                              </m:r>
                            </m:e>
                            <m:sub>
                              <m:r>
                                <w:rPr>
                                  <w:rFonts w:ascii="Cambria Math" w:hAnsi="Cambria Math" w:cs="Calibri"/>
                                </w:rPr>
                                <m:t>E</m:t>
                              </m:r>
                            </m:sub>
                          </m:sSub>
                          <m:d>
                            <m:dPr>
                              <m:ctrlPr>
                                <w:rPr>
                                  <w:rFonts w:ascii="Cambria Math" w:hAnsi="Cambria Math" w:cs="Calibri"/>
                                  <w:i/>
                                </w:rPr>
                              </m:ctrlPr>
                            </m:dPr>
                            <m:e>
                              <m:sSub>
                                <m:sSubPr>
                                  <m:ctrlPr>
                                    <w:rPr>
                                      <w:rFonts w:ascii="Cambria Math" w:hAnsi="Cambria Math" w:cs="Calibri"/>
                                      <w:i/>
                                    </w:rPr>
                                  </m:ctrlPr>
                                </m:sSubPr>
                                <m:e>
                                  <m:r>
                                    <w:rPr>
                                      <w:rFonts w:ascii="Cambria Math" w:hAnsi="Cambria Math" w:cs="Calibri"/>
                                    </w:rPr>
                                    <m:t>λ</m:t>
                                  </m:r>
                                </m:e>
                                <m:sub>
                                  <m:r>
                                    <w:rPr>
                                      <w:rFonts w:ascii="Cambria Math" w:hAnsi="Cambria Math" w:cs="Calibri"/>
                                    </w:rPr>
                                    <m:t>j</m:t>
                                  </m:r>
                                </m:sub>
                              </m:sSub>
                              <m:r>
                                <w:rPr>
                                  <w:rFonts w:ascii="Cambria Math" w:hAnsi="Cambria Math" w:cs="Calibri"/>
                                </w:rPr>
                                <m:t>-</m:t>
                              </m:r>
                              <m:sSub>
                                <m:sSubPr>
                                  <m:ctrlPr>
                                    <w:rPr>
                                      <w:rFonts w:ascii="Cambria Math" w:hAnsi="Cambria Math" w:cs="Calibri"/>
                                      <w:i/>
                                    </w:rPr>
                                  </m:ctrlPr>
                                </m:sSubPr>
                                <m:e>
                                  <m:r>
                                    <w:rPr>
                                      <w:rFonts w:ascii="Cambria Math" w:hAnsi="Cambria Math" w:cs="Calibri"/>
                                    </w:rPr>
                                    <m:t>λ</m:t>
                                  </m:r>
                                </m:e>
                                <m:sub>
                                  <m:r>
                                    <w:rPr>
                                      <w:rFonts w:ascii="Cambria Math" w:hAnsi="Cambria Math" w:cs="Calibri"/>
                                    </w:rPr>
                                    <m:t>k</m:t>
                                  </m:r>
                                </m:sub>
                              </m:sSub>
                            </m:e>
                          </m:d>
                        </m:e>
                      </m:d>
                    </m:e>
                    <m:sup>
                      <m:r>
                        <w:rPr>
                          <w:rFonts w:ascii="Cambria Math" w:hAnsi="Cambria Math" w:cs="Calibri"/>
                        </w:rPr>
                        <m:t>2</m:t>
                      </m:r>
                    </m:sup>
                  </m:sSup>
                </m:e>
              </m:nary>
            </m:e>
          </m:nary>
        </m:oMath>
      </m:oMathPara>
    </w:p>
    <w:p w14:paraId="772C271A" w14:textId="32330AB7" w:rsidR="00502752" w:rsidRDefault="00502752" w:rsidP="00502752">
      <w:pPr>
        <w:bidi/>
        <w:rPr>
          <w:rFonts w:ascii="Calibri" w:hAnsi="Calibri" w:cs="Calibri"/>
          <w:rtl/>
        </w:rPr>
      </w:pPr>
      <w:r>
        <w:rPr>
          <w:rFonts w:ascii="Calibri" w:hAnsi="Calibri" w:cs="Calibri" w:hint="cs"/>
          <w:rtl/>
        </w:rPr>
        <w:t xml:space="preserve">כאשר </w:t>
      </w:r>
      <m:oMath>
        <m:r>
          <w:rPr>
            <w:rFonts w:ascii="Cambria Math" w:hAnsi="Cambria Math" w:cs="Calibri"/>
          </w:rPr>
          <m:t>M</m:t>
        </m:r>
      </m:oMath>
      <w:r>
        <w:rPr>
          <w:rFonts w:ascii="Calibri" w:hAnsi="Calibri" w:cs="Calibri" w:hint="cs"/>
          <w:rtl/>
        </w:rPr>
        <w:t xml:space="preserve"> זה מספר הנקודות הכולל בגריד.</w:t>
      </w:r>
    </w:p>
    <w:p w14:paraId="00966ED9" w14:textId="4D17BAF7" w:rsidR="00502752" w:rsidRDefault="00502752" w:rsidP="00502752">
      <w:pPr>
        <w:bidi/>
        <w:rPr>
          <w:rFonts w:ascii="Calibri" w:hAnsi="Calibri" w:cs="Calibri"/>
          <w:rtl/>
        </w:rPr>
      </w:pPr>
      <w:r>
        <w:rPr>
          <w:rFonts w:ascii="Calibri" w:hAnsi="Calibri" w:cs="Calibri" w:hint="cs"/>
          <w:rtl/>
        </w:rPr>
        <w:t>השגיאה השיורית הזו מייצגת את שונות הפרשי הגובה לאחר הסרת רכיב השיפוע הלינארי, ומספקת מדד לכמה טוב מודל שיפוע הלינארי מתאים לשטח בפועל בסביבת המיקום הנוכחי.</w:t>
      </w:r>
    </w:p>
    <w:p w14:paraId="71CFD47D" w14:textId="6B8FD8BB" w:rsidR="00502752" w:rsidRDefault="00502752" w:rsidP="00502752">
      <w:pPr>
        <w:bidi/>
        <w:rPr>
          <w:rFonts w:ascii="Calibri" w:hAnsi="Calibri" w:cs="Calibri"/>
          <w:rtl/>
        </w:rPr>
      </w:pPr>
      <w:r>
        <w:rPr>
          <w:rFonts w:ascii="Calibri" w:hAnsi="Calibri" w:cs="Calibri" w:hint="cs"/>
          <w:rtl/>
        </w:rPr>
        <w:t xml:space="preserve">עבור מדידות מושלמות נקבל כי </w:t>
      </w:r>
      <m:oMath>
        <m:r>
          <w:rPr>
            <w:rFonts w:ascii="Cambria Math" w:hAnsi="Cambria Math" w:cs="Calibri"/>
          </w:rPr>
          <m:t>R=0</m:t>
        </m:r>
      </m:oMath>
      <w:r>
        <w:rPr>
          <w:rFonts w:ascii="Calibri" w:hAnsi="Calibri" w:cs="Calibri" w:hint="cs"/>
          <w:rtl/>
        </w:rPr>
        <w:t xml:space="preserve"> והמערכת תסתמך על המדידות בלבד תוך התעלמות מהמודל הדינאמי.</w:t>
      </w:r>
    </w:p>
    <w:p w14:paraId="5D3A8290" w14:textId="77777777" w:rsidR="00502752" w:rsidRDefault="00502752" w:rsidP="00502752">
      <w:pPr>
        <w:bidi/>
        <w:rPr>
          <w:rFonts w:ascii="Calibri" w:hAnsi="Calibri" w:cs="Calibri"/>
          <w:rtl/>
        </w:rPr>
      </w:pPr>
    </w:p>
    <w:p w14:paraId="77C9BB34" w14:textId="77777777" w:rsidR="00502752" w:rsidRDefault="00502752" w:rsidP="00502752">
      <w:pPr>
        <w:bidi/>
        <w:rPr>
          <w:rFonts w:ascii="Calibri" w:hAnsi="Calibri" w:cs="Calibri"/>
          <w:rtl/>
        </w:rPr>
      </w:pPr>
    </w:p>
    <w:p w14:paraId="60EB3EC9" w14:textId="77777777" w:rsidR="00502752" w:rsidRDefault="00502752" w:rsidP="00502752">
      <w:pPr>
        <w:bidi/>
        <w:rPr>
          <w:rFonts w:ascii="Calibri" w:hAnsi="Calibri" w:cs="Calibri"/>
          <w:rtl/>
        </w:rPr>
      </w:pPr>
    </w:p>
    <w:p w14:paraId="63B73CB6" w14:textId="1B447405" w:rsidR="00F069E1" w:rsidRDefault="00F069E1">
      <w:pPr>
        <w:rPr>
          <w:rFonts w:ascii="Calibri" w:hAnsi="Calibri" w:cs="Calibri"/>
          <w:rtl/>
        </w:rPr>
      </w:pPr>
      <w:r>
        <w:rPr>
          <w:rFonts w:ascii="Calibri" w:hAnsi="Calibri" w:cs="Calibri"/>
          <w:rtl/>
        </w:rPr>
        <w:br w:type="page"/>
      </w:r>
    </w:p>
    <w:p w14:paraId="2C23975E" w14:textId="77777777" w:rsidR="00502752" w:rsidRDefault="00502752" w:rsidP="00502752">
      <w:pPr>
        <w:bidi/>
        <w:rPr>
          <w:rFonts w:ascii="Calibri" w:hAnsi="Calibri" w:cs="Calibri"/>
          <w:rtl/>
        </w:rPr>
      </w:pPr>
    </w:p>
    <w:p w14:paraId="0EC9A370" w14:textId="06C01AE2" w:rsidR="00737D4F" w:rsidRPr="00502752" w:rsidRDefault="001C7DBD" w:rsidP="001C7DBD">
      <w:pPr>
        <w:pStyle w:val="Heading2"/>
        <w:bidi/>
        <w:rPr>
          <w:rFonts w:ascii="Calibri" w:hAnsi="Calibri" w:cs="Calibri"/>
        </w:rPr>
      </w:pPr>
      <w:bookmarkStart w:id="18" w:name="_Toc185167645"/>
      <w:r>
        <w:rPr>
          <w:rFonts w:ascii="Calibri" w:hAnsi="Calibri" w:cs="Calibri"/>
        </w:rPr>
        <w:t>U</w:t>
      </w:r>
      <w:r w:rsidRPr="001C7DBD">
        <w:rPr>
          <w:rFonts w:ascii="Calibri" w:hAnsi="Calibri" w:cs="Calibri"/>
        </w:rPr>
        <w:t>nscented Kalman Filter (UKF)</w:t>
      </w:r>
      <w:bookmarkEnd w:id="18"/>
    </w:p>
    <w:p w14:paraId="17BA105D" w14:textId="056F84DD" w:rsidR="001C7DBD" w:rsidRDefault="001C7DBD" w:rsidP="001C7DBD">
      <w:pPr>
        <w:bidi/>
        <w:rPr>
          <w:rFonts w:ascii="Calibri" w:hAnsi="Calibri" w:cs="Calibri"/>
          <w:rtl/>
        </w:rPr>
      </w:pPr>
      <w:r>
        <w:rPr>
          <w:rFonts w:ascii="Calibri" w:hAnsi="Calibri" w:cs="Calibri" w:hint="cs"/>
          <w:rtl/>
        </w:rPr>
        <w:t xml:space="preserve">משערך קלמן זה הוצע ע"י !! </w:t>
      </w:r>
      <w:proofErr w:type="spellStart"/>
      <w:r>
        <w:rPr>
          <w:rFonts w:ascii="Calibri" w:hAnsi="Calibri" w:cs="Calibri" w:hint="cs"/>
          <w:rtl/>
        </w:rPr>
        <w:t>והומשך</w:t>
      </w:r>
      <w:proofErr w:type="spellEnd"/>
      <w:r>
        <w:rPr>
          <w:rFonts w:ascii="Calibri" w:hAnsi="Calibri" w:cs="Calibri" w:hint="cs"/>
          <w:rtl/>
        </w:rPr>
        <w:t xml:space="preserve"> ע"י !! </w:t>
      </w:r>
      <w:r w:rsidRPr="001C7DBD">
        <w:rPr>
          <w:rFonts w:ascii="Calibri" w:hAnsi="Calibri" w:cs="Calibri"/>
          <w:rtl/>
        </w:rPr>
        <w:t>הוא טכניקת הערכת מצב מתקדמת נוספת, המטפלת במגבלות של</w:t>
      </w:r>
      <w:r>
        <w:rPr>
          <w:rFonts w:ascii="Calibri" w:hAnsi="Calibri" w:cs="Calibri"/>
        </w:rPr>
        <w:t>EKF</w:t>
      </w:r>
      <w:r>
        <w:rPr>
          <w:rFonts w:ascii="Calibri" w:hAnsi="Calibri" w:cs="Calibri" w:hint="cs"/>
          <w:rtl/>
        </w:rPr>
        <w:t xml:space="preserve"> </w:t>
      </w:r>
      <w:r w:rsidRPr="001C7DBD">
        <w:rPr>
          <w:rFonts w:ascii="Calibri" w:hAnsi="Calibri" w:cs="Calibri"/>
        </w:rPr>
        <w:t xml:space="preserve"> </w:t>
      </w:r>
      <w:r w:rsidRPr="001C7DBD">
        <w:rPr>
          <w:rFonts w:ascii="Calibri" w:hAnsi="Calibri" w:cs="Calibri"/>
          <w:rtl/>
        </w:rPr>
        <w:t>בעבודה עם מערכות לא לינאריות. בעוד ה</w:t>
      </w:r>
      <w:r w:rsidRPr="001C7DBD">
        <w:rPr>
          <w:rFonts w:ascii="Calibri" w:hAnsi="Calibri" w:cs="Calibri"/>
        </w:rPr>
        <w:t xml:space="preserve">-EKF </w:t>
      </w:r>
      <w:r w:rsidRPr="001C7DBD">
        <w:rPr>
          <w:rFonts w:ascii="Calibri" w:hAnsi="Calibri" w:cs="Calibri"/>
          <w:rtl/>
        </w:rPr>
        <w:t xml:space="preserve">נשען על </w:t>
      </w:r>
      <w:proofErr w:type="spellStart"/>
      <w:r w:rsidRPr="001C7DBD">
        <w:rPr>
          <w:rFonts w:ascii="Calibri" w:hAnsi="Calibri" w:cs="Calibri"/>
          <w:rtl/>
        </w:rPr>
        <w:t>ליניאריזציה</w:t>
      </w:r>
      <w:proofErr w:type="spellEnd"/>
      <w:r w:rsidRPr="001C7DBD">
        <w:rPr>
          <w:rFonts w:ascii="Calibri" w:hAnsi="Calibri" w:cs="Calibri"/>
          <w:rtl/>
        </w:rPr>
        <w:t xml:space="preserve"> באמצעות קירוב סדר ראשון של טור טיילור</w:t>
      </w:r>
      <w:r>
        <w:rPr>
          <w:rFonts w:ascii="Calibri" w:hAnsi="Calibri" w:cs="Calibri" w:hint="cs"/>
          <w:rtl/>
        </w:rPr>
        <w:t xml:space="preserve"> </w:t>
      </w:r>
      <w:proofErr w:type="spellStart"/>
      <w:r>
        <w:rPr>
          <w:rFonts w:ascii="Calibri" w:hAnsi="Calibri" w:cs="Calibri" w:hint="cs"/>
          <w:rtl/>
        </w:rPr>
        <w:t>וה</w:t>
      </w:r>
      <w:proofErr w:type="spellEnd"/>
      <w:r>
        <w:rPr>
          <w:rFonts w:ascii="Calibri" w:hAnsi="Calibri" w:cs="Calibri"/>
        </w:rPr>
        <w:t>IEKF</w:t>
      </w:r>
      <w:r>
        <w:rPr>
          <w:rFonts w:ascii="Calibri" w:hAnsi="Calibri" w:cs="Calibri" w:hint="cs"/>
          <w:rtl/>
        </w:rPr>
        <w:t xml:space="preserve"> נשען על </w:t>
      </w:r>
      <w:proofErr w:type="spellStart"/>
      <w:r>
        <w:rPr>
          <w:rFonts w:ascii="Calibri" w:hAnsi="Calibri" w:cs="Calibri" w:hint="cs"/>
          <w:rtl/>
        </w:rPr>
        <w:t>לינארזציה</w:t>
      </w:r>
      <w:proofErr w:type="spellEnd"/>
      <w:r>
        <w:rPr>
          <w:rFonts w:ascii="Calibri" w:hAnsi="Calibri" w:cs="Calibri" w:hint="cs"/>
          <w:rtl/>
        </w:rPr>
        <w:t xml:space="preserve"> מחדש</w:t>
      </w:r>
      <w:r w:rsidRPr="001C7DBD">
        <w:rPr>
          <w:rFonts w:ascii="Calibri" w:hAnsi="Calibri" w:cs="Calibri"/>
          <w:rtl/>
        </w:rPr>
        <w:t>, ה</w:t>
      </w:r>
      <w:r w:rsidRPr="001C7DBD">
        <w:rPr>
          <w:rFonts w:ascii="Calibri" w:hAnsi="Calibri" w:cs="Calibri"/>
        </w:rPr>
        <w:t xml:space="preserve">-UKF </w:t>
      </w:r>
      <w:r w:rsidRPr="001C7DBD">
        <w:rPr>
          <w:rFonts w:ascii="Calibri" w:hAnsi="Calibri" w:cs="Calibri"/>
          <w:rtl/>
        </w:rPr>
        <w:t>משתמש בגישה דטרמיניסטית לדגימה הנקראת "טרנספורמציה בלתי מסוננת</w:t>
      </w:r>
      <w:r w:rsidRPr="001C7DBD">
        <w:rPr>
          <w:rFonts w:ascii="Calibri" w:hAnsi="Calibri" w:cs="Calibri"/>
        </w:rPr>
        <w:t xml:space="preserve">" (Unscented Transform - UT) </w:t>
      </w:r>
      <w:r>
        <w:rPr>
          <w:rFonts w:ascii="Calibri" w:hAnsi="Calibri" w:cs="Calibri" w:hint="cs"/>
          <w:rtl/>
        </w:rPr>
        <w:t xml:space="preserve"> </w:t>
      </w:r>
      <w:r w:rsidRPr="001C7DBD">
        <w:rPr>
          <w:rFonts w:ascii="Calibri" w:hAnsi="Calibri" w:cs="Calibri"/>
          <w:rtl/>
        </w:rPr>
        <w:t xml:space="preserve">כדי ללכוד בצורה מדויקת יותר את הממוצע </w:t>
      </w:r>
      <w:proofErr w:type="spellStart"/>
      <w:r w:rsidRPr="001C7DBD">
        <w:rPr>
          <w:rFonts w:ascii="Calibri" w:hAnsi="Calibri" w:cs="Calibri"/>
          <w:rtl/>
        </w:rPr>
        <w:t>והקווריאנס</w:t>
      </w:r>
      <w:proofErr w:type="spellEnd"/>
      <w:r w:rsidRPr="001C7DBD">
        <w:rPr>
          <w:rFonts w:ascii="Calibri" w:hAnsi="Calibri" w:cs="Calibri"/>
          <w:rtl/>
        </w:rPr>
        <w:t xml:space="preserve"> של התפלגות המצב</w:t>
      </w:r>
      <w:r w:rsidRPr="001C7DBD">
        <w:rPr>
          <w:rFonts w:ascii="Calibri" w:hAnsi="Calibri" w:cs="Calibri"/>
        </w:rPr>
        <w:t>.</w:t>
      </w:r>
    </w:p>
    <w:p w14:paraId="7B0F00BB" w14:textId="36159717" w:rsidR="00E9056F" w:rsidRDefault="001C7DBD" w:rsidP="00E9056F">
      <w:pPr>
        <w:bidi/>
        <w:rPr>
          <w:rFonts w:ascii="Calibri" w:hAnsi="Calibri" w:cs="Calibri"/>
          <w:rtl/>
        </w:rPr>
      </w:pPr>
      <w:r w:rsidRPr="001C7DBD">
        <w:rPr>
          <w:rFonts w:ascii="Calibri" w:hAnsi="Calibri" w:cs="Calibri"/>
          <w:rtl/>
        </w:rPr>
        <w:t>האלגוריתם</w:t>
      </w:r>
      <w:r w:rsidRPr="001C7DBD">
        <w:rPr>
          <w:rFonts w:ascii="Calibri" w:hAnsi="Calibri" w:cs="Calibri"/>
        </w:rPr>
        <w:t xml:space="preserve"> UKF </w:t>
      </w:r>
      <w:r w:rsidRPr="001C7DBD">
        <w:rPr>
          <w:rFonts w:ascii="Calibri" w:hAnsi="Calibri" w:cs="Calibri"/>
          <w:rtl/>
        </w:rPr>
        <w:t xml:space="preserve">כולל שלושה שלבים עיקריים: אתחול, חיזוי ועדכון. שלב האתחול כולל קביעת </w:t>
      </w:r>
      <w:r>
        <w:rPr>
          <w:rFonts w:ascii="Calibri" w:hAnsi="Calibri" w:cs="Calibri" w:hint="cs"/>
          <w:rtl/>
        </w:rPr>
        <w:t>שערוך</w:t>
      </w:r>
      <w:r w:rsidRPr="001C7DBD">
        <w:rPr>
          <w:rFonts w:ascii="Calibri" w:hAnsi="Calibri" w:cs="Calibri"/>
          <w:rtl/>
        </w:rPr>
        <w:t xml:space="preserve"> מצב התחלתי </w:t>
      </w:r>
      <w:proofErr w:type="spellStart"/>
      <w:r w:rsidRPr="001C7DBD">
        <w:rPr>
          <w:rFonts w:ascii="Calibri" w:hAnsi="Calibri" w:cs="Calibri"/>
          <w:rtl/>
        </w:rPr>
        <w:t>וקווריאנס</w:t>
      </w:r>
      <w:proofErr w:type="spellEnd"/>
      <w:r w:rsidRPr="001C7DBD">
        <w:rPr>
          <w:rFonts w:ascii="Calibri" w:hAnsi="Calibri" w:cs="Calibri"/>
          <w:rtl/>
        </w:rPr>
        <w:t xml:space="preserve"> התחלתי. שלב החיזוי מקדם את </w:t>
      </w:r>
      <w:r>
        <w:rPr>
          <w:rFonts w:ascii="Calibri" w:hAnsi="Calibri" w:cs="Calibri" w:hint="cs"/>
          <w:rtl/>
        </w:rPr>
        <w:t>שערוך</w:t>
      </w:r>
      <w:r w:rsidRPr="001C7DBD">
        <w:rPr>
          <w:rFonts w:ascii="Calibri" w:hAnsi="Calibri" w:cs="Calibri"/>
          <w:rtl/>
        </w:rPr>
        <w:t xml:space="preserve"> המצב </w:t>
      </w:r>
      <w:proofErr w:type="spellStart"/>
      <w:r w:rsidRPr="001C7DBD">
        <w:rPr>
          <w:rFonts w:ascii="Calibri" w:hAnsi="Calibri" w:cs="Calibri"/>
          <w:rtl/>
        </w:rPr>
        <w:t>והקווריאנס</w:t>
      </w:r>
      <w:proofErr w:type="spellEnd"/>
      <w:r w:rsidRPr="001C7DBD">
        <w:rPr>
          <w:rFonts w:ascii="Calibri" w:hAnsi="Calibri" w:cs="Calibri"/>
          <w:rtl/>
        </w:rPr>
        <w:t xml:space="preserve"> דרך המודל הלא לינארי של המערכת באמצעות הטרנספורמציה ה</w:t>
      </w:r>
      <w:r>
        <w:rPr>
          <w:rFonts w:ascii="Calibri" w:hAnsi="Calibri" w:cs="Calibri"/>
        </w:rPr>
        <w:t>UT</w:t>
      </w:r>
      <w:r w:rsidRPr="001C7DBD">
        <w:rPr>
          <w:rFonts w:ascii="Calibri" w:hAnsi="Calibri" w:cs="Calibri"/>
          <w:rtl/>
        </w:rPr>
        <w:t xml:space="preserve">. </w:t>
      </w:r>
      <w:r>
        <w:rPr>
          <w:rFonts w:ascii="Calibri" w:hAnsi="Calibri" w:cs="Calibri" w:hint="cs"/>
          <w:rtl/>
        </w:rPr>
        <w:t xml:space="preserve"> </w:t>
      </w:r>
      <w:r w:rsidRPr="001C7DBD">
        <w:rPr>
          <w:rFonts w:ascii="Calibri" w:hAnsi="Calibri" w:cs="Calibri"/>
          <w:rtl/>
        </w:rPr>
        <w:t xml:space="preserve">שלב העדכון משלב את המדידות כדי לחדד  המצב </w:t>
      </w:r>
      <w:proofErr w:type="spellStart"/>
      <w:r w:rsidRPr="001C7DBD">
        <w:rPr>
          <w:rFonts w:ascii="Calibri" w:hAnsi="Calibri" w:cs="Calibri"/>
          <w:rtl/>
        </w:rPr>
        <w:t>והקווריאנס</w:t>
      </w:r>
      <w:proofErr w:type="spellEnd"/>
      <w:r w:rsidRPr="001C7DBD">
        <w:rPr>
          <w:rFonts w:ascii="Calibri" w:hAnsi="Calibri" w:cs="Calibri"/>
        </w:rPr>
        <w:t>.</w:t>
      </w:r>
    </w:p>
    <w:p w14:paraId="5EF41B3D" w14:textId="203DF909" w:rsidR="00E9056F" w:rsidRDefault="00E9056F" w:rsidP="00E9056F">
      <w:pPr>
        <w:bidi/>
        <w:rPr>
          <w:rFonts w:ascii="Calibri" w:hAnsi="Calibri" w:cs="Calibri"/>
          <w:rtl/>
        </w:rPr>
      </w:pPr>
      <w:r>
        <w:rPr>
          <w:rFonts w:ascii="Calibri" w:hAnsi="Calibri" w:cs="Calibri" w:hint="cs"/>
          <w:rtl/>
        </w:rPr>
        <w:t>סה"כ האלגוריתם נראה כך:</w:t>
      </w:r>
    </w:p>
    <w:p w14:paraId="6A0CF225" w14:textId="464F7365"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660066"/>
          <w:sz w:val="17"/>
          <w:szCs w:val="17"/>
        </w:rPr>
        <w:t>Unscented</w:t>
      </w:r>
      <w:r>
        <w:rPr>
          <w:rFonts w:ascii="Consolas" w:hAnsi="Consolas" w:cs="Courier New"/>
          <w:color w:val="000000"/>
          <w:sz w:val="17"/>
          <w:szCs w:val="17"/>
        </w:rPr>
        <w:t xml:space="preserve"> </w:t>
      </w:r>
      <w:r>
        <w:rPr>
          <w:rFonts w:ascii="Consolas" w:hAnsi="Consolas" w:cs="Courier New"/>
          <w:color w:val="660066"/>
          <w:sz w:val="17"/>
          <w:szCs w:val="17"/>
        </w:rPr>
        <w:t>Kalman</w:t>
      </w:r>
      <w:r>
        <w:rPr>
          <w:rFonts w:ascii="Consolas" w:hAnsi="Consolas" w:cs="Courier New"/>
          <w:color w:val="000000"/>
          <w:sz w:val="17"/>
          <w:szCs w:val="17"/>
        </w:rPr>
        <w:t xml:space="preserve"> </w:t>
      </w:r>
      <w:r>
        <w:rPr>
          <w:rFonts w:ascii="Consolas" w:hAnsi="Consolas" w:cs="Courier New"/>
          <w:color w:val="660066"/>
          <w:sz w:val="17"/>
          <w:szCs w:val="17"/>
        </w:rPr>
        <w:t>Filter</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UKF</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r>
        <w:rPr>
          <w:rFonts w:ascii="Consolas" w:hAnsi="Consolas" w:cs="Courier New"/>
          <w:color w:val="660066"/>
          <w:sz w:val="17"/>
          <w:szCs w:val="17"/>
        </w:rPr>
        <w:t>Trajectory</w:t>
      </w:r>
      <w:r>
        <w:rPr>
          <w:rFonts w:ascii="Consolas" w:hAnsi="Consolas" w:cs="Courier New"/>
          <w:color w:val="000000"/>
          <w:sz w:val="17"/>
          <w:szCs w:val="17"/>
        </w:rPr>
        <w:t xml:space="preserve"> </w:t>
      </w:r>
      <w:r>
        <w:rPr>
          <w:rFonts w:ascii="Consolas" w:hAnsi="Consolas" w:cs="Courier New"/>
          <w:color w:val="660066"/>
          <w:sz w:val="17"/>
          <w:szCs w:val="17"/>
        </w:rPr>
        <w:t>Estimation</w:t>
      </w:r>
      <w:r>
        <w:rPr>
          <w:rFonts w:ascii="Consolas" w:hAnsi="Consolas" w:cs="Courier New"/>
          <w:color w:val="666600"/>
          <w:sz w:val="17"/>
          <w:szCs w:val="17"/>
        </w:rPr>
        <w:t>**</w:t>
      </w:r>
    </w:p>
    <w:p w14:paraId="0DB26277" w14:textId="77777777"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proofErr w:type="gramStart"/>
      <w:r>
        <w:rPr>
          <w:rFonts w:ascii="Consolas" w:hAnsi="Consolas" w:cs="Courier New"/>
          <w:color w:val="660066"/>
          <w:sz w:val="17"/>
          <w:szCs w:val="17"/>
        </w:rPr>
        <w:t>Initialization</w:t>
      </w:r>
      <w:r>
        <w:rPr>
          <w:rFonts w:ascii="Consolas" w:hAnsi="Consolas" w:cs="Courier New"/>
          <w:color w:val="666600"/>
          <w:sz w:val="17"/>
          <w:szCs w:val="17"/>
        </w:rPr>
        <w:t>:*</w:t>
      </w:r>
      <w:proofErr w:type="gramEnd"/>
      <w:r>
        <w:rPr>
          <w:rFonts w:ascii="Consolas" w:hAnsi="Consolas" w:cs="Courier New"/>
          <w:color w:val="666600"/>
          <w:sz w:val="17"/>
          <w:szCs w:val="17"/>
        </w:rPr>
        <w:t>*</w:t>
      </w:r>
    </w:p>
    <w:p w14:paraId="0F782DB9" w14:textId="218B24C3"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w:t>
      </w:r>
      <w:r>
        <w:rPr>
          <w:rFonts w:ascii="Consolas" w:hAnsi="Consolas" w:cs="Courier New"/>
          <w:sz w:val="17"/>
          <w:szCs w:val="17"/>
        </w:rPr>
        <w:tab/>
      </w:r>
      <w:r>
        <w:rPr>
          <w:rFonts w:ascii="Consolas" w:hAnsi="Consolas" w:cs="Courier New"/>
          <w:color w:val="660066"/>
          <w:sz w:val="17"/>
          <w:szCs w:val="17"/>
        </w:rPr>
        <w:t>Initialize</w:t>
      </w:r>
      <w:r>
        <w:rPr>
          <w:rFonts w:ascii="Consolas" w:hAnsi="Consolas" w:cs="Courier New"/>
          <w:color w:val="000000"/>
          <w:sz w:val="17"/>
          <w:szCs w:val="17"/>
        </w:rPr>
        <w:t xml:space="preserve"> state estimate </w:t>
      </w:r>
      <m:oMath>
        <m:r>
          <w:rPr>
            <w:rFonts w:ascii="Cambria Math" w:hAnsi="Cambria Math" w:cs="Courier New"/>
            <w:color w:val="000000"/>
            <w:sz w:val="17"/>
            <w:szCs w:val="17"/>
          </w:rPr>
          <m:t xml:space="preserve"> </m:t>
        </m:r>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r>
              <w:rPr>
                <w:rFonts w:ascii="Cambria Math" w:hAnsi="Cambria Math" w:cs="Courier New"/>
                <w:color w:val="000000"/>
                <w:sz w:val="17"/>
                <w:szCs w:val="17"/>
              </w:rPr>
              <m:t>0</m:t>
            </m:r>
          </m:sub>
        </m:sSub>
      </m:oMath>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covariance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r>
              <w:rPr>
                <w:rFonts w:ascii="Cambria Math" w:hAnsi="Cambria Math" w:cs="Courier New"/>
                <w:color w:val="000000"/>
                <w:sz w:val="17"/>
                <w:szCs w:val="17"/>
              </w:rPr>
              <m:t>0</m:t>
            </m:r>
          </m:sub>
        </m:sSub>
      </m:oMath>
    </w:p>
    <w:p w14:paraId="107ED86B" w14:textId="7152C669"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xml:space="preserve"> </w:t>
      </w:r>
      <w:r>
        <w:rPr>
          <w:rFonts w:ascii="Consolas" w:hAnsi="Consolas" w:cs="Courier New"/>
          <w:color w:val="660066"/>
          <w:sz w:val="17"/>
          <w:szCs w:val="17"/>
        </w:rPr>
        <w:t>Choose</w:t>
      </w:r>
      <w:r>
        <w:rPr>
          <w:rFonts w:ascii="Consolas" w:hAnsi="Consolas" w:cs="Courier New"/>
          <w:color w:val="000000"/>
          <w:sz w:val="17"/>
          <w:szCs w:val="17"/>
        </w:rPr>
        <w:t xml:space="preserve"> scaling parameters </w:t>
      </w:r>
      <m:oMath>
        <m:r>
          <w:rPr>
            <w:rFonts w:ascii="Cambria Math" w:hAnsi="Cambria Math" w:cs="Courier New"/>
            <w:color w:val="000000"/>
            <w:sz w:val="17"/>
            <w:szCs w:val="17"/>
          </w:rPr>
          <m:t>λ, α, β, κ</m:t>
        </m:r>
      </m:oMath>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sigma point generation</w:t>
      </w:r>
    </w:p>
    <w:p w14:paraId="6D413BEA" w14:textId="755A738F"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 </w:t>
      </w:r>
      <w:r>
        <w:rPr>
          <w:rFonts w:ascii="Consolas" w:hAnsi="Consolas" w:cs="Courier New"/>
          <w:color w:val="660066"/>
          <w:sz w:val="17"/>
          <w:szCs w:val="17"/>
        </w:rPr>
        <w:t>Set</w:t>
      </w:r>
      <w:r>
        <w:rPr>
          <w:rFonts w:ascii="Consolas" w:hAnsi="Consolas" w:cs="Courier New"/>
          <w:color w:val="000000"/>
          <w:sz w:val="17"/>
          <w:szCs w:val="17"/>
        </w:rPr>
        <w:t xml:space="preserve"> measurement vector </w:t>
      </w:r>
      <m:oMath>
        <m:r>
          <w:rPr>
            <w:rFonts w:ascii="Cambria Math" w:hAnsi="Cambria Math" w:cs="Courier New"/>
            <w:color w:val="000000"/>
            <w:sz w:val="17"/>
            <w:szCs w:val="17"/>
          </w:rPr>
          <m:t>z</m:t>
        </m:r>
      </m:oMath>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control input</w:t>
      </w:r>
      <w:r w:rsidR="004A3E03">
        <w:rPr>
          <w:rFonts w:ascii="Consolas" w:hAnsi="Consolas" w:cs="Courier New"/>
          <w:color w:val="000000"/>
          <w:sz w:val="17"/>
          <w:szCs w:val="17"/>
        </w:rPr>
        <w:t xml:space="preserve"> </w:t>
      </w:r>
      <m:oMath>
        <m:r>
          <w:rPr>
            <w:rFonts w:ascii="Cambria Math" w:hAnsi="Cambria Math" w:cs="Courier New"/>
            <w:color w:val="000000"/>
            <w:sz w:val="17"/>
            <w:szCs w:val="17"/>
          </w:rPr>
          <m:t>u</m:t>
        </m:r>
      </m:oMath>
    </w:p>
    <w:p w14:paraId="7AA45EF0" w14:textId="1FFC65A8"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6. </w:t>
      </w:r>
      <w:r w:rsidR="004A3E03">
        <w:rPr>
          <w:rFonts w:ascii="Consolas" w:hAnsi="Consolas" w:cs="Courier New"/>
          <w:color w:val="006666"/>
          <w:sz w:val="17"/>
          <w:szCs w:val="17"/>
        </w:rPr>
        <w:t xml:space="preserve"> </w:t>
      </w:r>
      <w:r>
        <w:rPr>
          <w:rFonts w:ascii="Consolas" w:hAnsi="Consolas" w:cs="Courier New"/>
          <w:color w:val="660066"/>
          <w:sz w:val="17"/>
          <w:szCs w:val="17"/>
        </w:rPr>
        <w:t>Define</w:t>
      </w:r>
      <w:r>
        <w:rPr>
          <w:rFonts w:ascii="Consolas" w:hAnsi="Consolas" w:cs="Courier New"/>
          <w:color w:val="000000"/>
          <w:sz w:val="17"/>
          <w:szCs w:val="17"/>
        </w:rPr>
        <w:t xml:space="preserve"> process noise covariance </w:t>
      </w:r>
      <m:oMath>
        <m:r>
          <w:rPr>
            <w:rFonts w:ascii="Cambria Math" w:hAnsi="Cambria Math" w:cs="Courier New"/>
            <w:color w:val="000000"/>
            <w:sz w:val="17"/>
            <w:szCs w:val="17"/>
          </w:rPr>
          <m:t>Q</m:t>
        </m:r>
      </m:oMath>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measurement noise covariance</w:t>
      </w:r>
      <w:r w:rsidR="004A3E03">
        <w:rPr>
          <w:rFonts w:ascii="Consolas" w:hAnsi="Consolas" w:cs="Courier New"/>
          <w:color w:val="000000"/>
          <w:sz w:val="17"/>
          <w:szCs w:val="17"/>
        </w:rPr>
        <w:t xml:space="preserve"> </w:t>
      </w:r>
      <m:oMath>
        <m:r>
          <w:rPr>
            <w:rFonts w:ascii="Cambria Math" w:hAnsi="Cambria Math" w:cs="Courier New"/>
            <w:color w:val="000000"/>
            <w:sz w:val="17"/>
            <w:szCs w:val="17"/>
          </w:rPr>
          <m:t>R</m:t>
        </m:r>
      </m:oMath>
    </w:p>
    <w:p w14:paraId="0EDB22CA" w14:textId="19BAE79C" w:rsidR="00E9056F" w:rsidRDefault="00E9056F" w:rsidP="004A3E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0066"/>
          <w:sz w:val="17"/>
          <w:szCs w:val="17"/>
        </w:rPr>
        <w:t>For</w:t>
      </w:r>
      <w:r>
        <w:rPr>
          <w:rFonts w:ascii="Consolas" w:hAnsi="Consolas" w:cs="Courier New"/>
          <w:color w:val="000000"/>
          <w:sz w:val="17"/>
          <w:szCs w:val="17"/>
        </w:rPr>
        <w:t xml:space="preserve"> </w:t>
      </w:r>
      <m:oMath>
        <m:r>
          <w:rPr>
            <w:rFonts w:ascii="Cambria Math" w:hAnsi="Cambria Math" w:cs="Courier New"/>
            <w:color w:val="000000"/>
            <w:sz w:val="17"/>
            <w:szCs w:val="17"/>
          </w:rPr>
          <m:t xml:space="preserve">k </m:t>
        </m:r>
        <m:r>
          <w:rPr>
            <w:rFonts w:ascii="Cambria Math" w:hAnsi="Cambria Math" w:cs="Courier New"/>
            <w:color w:val="666600"/>
            <w:sz w:val="17"/>
            <w:szCs w:val="17"/>
          </w:rPr>
          <m:t>=</m:t>
        </m:r>
        <m:r>
          <w:rPr>
            <w:rFonts w:ascii="Cambria Math" w:hAnsi="Cambria Math" w:cs="Courier New"/>
            <w:color w:val="000000"/>
            <w:sz w:val="17"/>
            <w:szCs w:val="17"/>
          </w:rPr>
          <m:t xml:space="preserve"> </m:t>
        </m:r>
        <m:r>
          <w:rPr>
            <w:rFonts w:ascii="Cambria Math" w:hAnsi="Cambria Math" w:cs="Courier New"/>
            <w:color w:val="006666"/>
            <w:sz w:val="17"/>
            <w:szCs w:val="17"/>
          </w:rPr>
          <m:t>1</m:t>
        </m:r>
      </m:oMath>
      <w:r>
        <w:rPr>
          <w:rFonts w:ascii="Consolas" w:hAnsi="Consolas" w:cs="Courier New"/>
          <w:color w:val="000000"/>
          <w:sz w:val="17"/>
          <w:szCs w:val="17"/>
        </w:rPr>
        <w:t xml:space="preserve"> to </w:t>
      </w:r>
      <m:oMath>
        <m:r>
          <w:rPr>
            <w:rFonts w:ascii="Cambria Math" w:hAnsi="Cambria Math" w:cs="Courier New"/>
            <w:color w:val="000000"/>
            <w:sz w:val="17"/>
            <w:szCs w:val="17"/>
          </w:rPr>
          <m:t>K</m:t>
        </m:r>
      </m:oMath>
      <w:r>
        <w:rPr>
          <w:rFonts w:ascii="Consolas" w:hAnsi="Consolas" w:cs="Courier New"/>
          <w:color w:val="000000"/>
          <w:sz w:val="17"/>
          <w:szCs w:val="17"/>
        </w:rPr>
        <w:t xml:space="preserve"> </w:t>
      </w:r>
      <w:r>
        <w:rPr>
          <w:rFonts w:ascii="Consolas" w:hAnsi="Consolas" w:cs="Courier New"/>
          <w:color w:val="000088"/>
          <w:sz w:val="17"/>
          <w:szCs w:val="17"/>
        </w:rPr>
        <w:t>do</w:t>
      </w:r>
      <w:r>
        <w:rPr>
          <w:rFonts w:ascii="Consolas" w:hAnsi="Consolas" w:cs="Courier New"/>
          <w:color w:val="666600"/>
          <w:sz w:val="17"/>
          <w:szCs w:val="17"/>
        </w:rPr>
        <w:t>:</w:t>
      </w:r>
    </w:p>
    <w:p w14:paraId="07D24DC4" w14:textId="77777777"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Sigma</w:t>
      </w:r>
      <w:r>
        <w:rPr>
          <w:rFonts w:ascii="Consolas" w:hAnsi="Consolas" w:cs="Courier New"/>
          <w:color w:val="000000"/>
          <w:sz w:val="17"/>
          <w:szCs w:val="17"/>
        </w:rPr>
        <w:t xml:space="preserve"> </w:t>
      </w:r>
      <w:r>
        <w:rPr>
          <w:rFonts w:ascii="Consolas" w:hAnsi="Consolas" w:cs="Courier New"/>
          <w:color w:val="660066"/>
          <w:sz w:val="17"/>
          <w:szCs w:val="17"/>
        </w:rPr>
        <w:t>Point</w:t>
      </w:r>
      <w:r>
        <w:rPr>
          <w:rFonts w:ascii="Consolas" w:hAnsi="Consolas" w:cs="Courier New"/>
          <w:color w:val="000000"/>
          <w:sz w:val="17"/>
          <w:szCs w:val="17"/>
        </w:rPr>
        <w:t xml:space="preserve"> </w:t>
      </w:r>
      <w:proofErr w:type="gramStart"/>
      <w:r>
        <w:rPr>
          <w:rFonts w:ascii="Consolas" w:hAnsi="Consolas" w:cs="Courier New"/>
          <w:color w:val="660066"/>
          <w:sz w:val="17"/>
          <w:szCs w:val="17"/>
        </w:rPr>
        <w:t>Generation</w:t>
      </w:r>
      <w:r>
        <w:rPr>
          <w:rFonts w:ascii="Consolas" w:hAnsi="Consolas" w:cs="Courier New"/>
          <w:color w:val="666600"/>
          <w:sz w:val="17"/>
          <w:szCs w:val="17"/>
        </w:rPr>
        <w:t>:*</w:t>
      </w:r>
      <w:proofErr w:type="gramEnd"/>
      <w:r>
        <w:rPr>
          <w:rFonts w:ascii="Consolas" w:hAnsi="Consolas" w:cs="Courier New"/>
          <w:color w:val="666600"/>
          <w:sz w:val="17"/>
          <w:szCs w:val="17"/>
        </w:rPr>
        <w:t>*</w:t>
      </w:r>
    </w:p>
    <w:p w14:paraId="29FE1C64" w14:textId="3FDC3DE1"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    </w:t>
      </w:r>
      <w:r>
        <w:rPr>
          <w:rFonts w:ascii="Consolas" w:hAnsi="Consolas" w:cs="Courier New"/>
          <w:color w:val="660066"/>
          <w:sz w:val="17"/>
          <w:szCs w:val="17"/>
        </w:rPr>
        <w:t>Compute</w:t>
      </w:r>
      <w:r>
        <w:rPr>
          <w:rFonts w:ascii="Consolas" w:hAnsi="Consolas" w:cs="Courier New"/>
          <w:color w:val="000000"/>
          <w:sz w:val="17"/>
          <w:szCs w:val="17"/>
        </w:rPr>
        <w:t xml:space="preserve"> square root </w:t>
      </w:r>
      <w:r>
        <w:rPr>
          <w:rFonts w:ascii="Consolas" w:hAnsi="Consolas" w:cs="Courier New"/>
          <w:color w:val="000088"/>
          <w:sz w:val="17"/>
          <w:szCs w:val="17"/>
        </w:rPr>
        <w:t>of</w:t>
      </w:r>
      <w:r>
        <w:rPr>
          <w:rFonts w:ascii="Consolas" w:hAnsi="Consolas" w:cs="Courier New"/>
          <w:color w:val="000000"/>
          <w:sz w:val="17"/>
          <w:szCs w:val="17"/>
        </w:rPr>
        <w:t xml:space="preserve"> </w:t>
      </w:r>
      <m:oMath>
        <m:d>
          <m:dPr>
            <m:ctrlPr>
              <w:rPr>
                <w:rFonts w:ascii="Cambria Math" w:hAnsi="Cambria Math" w:cs="Courier New"/>
                <w:i/>
                <w:color w:val="000000"/>
                <w:sz w:val="17"/>
                <w:szCs w:val="17"/>
              </w:rPr>
            </m:ctrlPr>
          </m:dPr>
          <m:e>
            <m:r>
              <w:rPr>
                <w:rFonts w:ascii="Cambria Math" w:hAnsi="Cambria Math" w:cs="Courier New"/>
                <w:color w:val="000000"/>
                <w:sz w:val="17"/>
                <w:szCs w:val="17"/>
              </w:rPr>
              <m:t>λ+</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n</m:t>
                </m:r>
              </m:e>
              <m:sub>
                <m:r>
                  <w:rPr>
                    <w:rFonts w:ascii="Cambria Math" w:hAnsi="Cambria Math" w:cs="Courier New"/>
                    <w:color w:val="000000"/>
                    <w:sz w:val="17"/>
                    <w:szCs w:val="17"/>
                  </w:rPr>
                  <m:t>x</m:t>
                </m:r>
              </m:sub>
            </m:sSub>
          </m:e>
        </m:d>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r>
              <w:rPr>
                <w:rFonts w:ascii="Cambria Math" w:hAnsi="Cambria Math" w:cs="Courier New"/>
                <w:color w:val="000000"/>
                <w:sz w:val="17"/>
                <w:szCs w:val="17"/>
              </w:rPr>
              <m:t>k-1</m:t>
            </m:r>
          </m:sub>
        </m:sSub>
      </m:oMath>
      <w:r>
        <w:rPr>
          <w:rFonts w:ascii="Consolas" w:hAnsi="Consolas" w:cs="Courier New"/>
          <w:color w:val="000000"/>
          <w:sz w:val="17"/>
          <w:szCs w:val="17"/>
        </w:rPr>
        <w:t xml:space="preserve"> </w:t>
      </w:r>
      <w:r>
        <w:rPr>
          <w:rFonts w:ascii="Consolas" w:hAnsi="Consolas" w:cs="Courier New"/>
          <w:color w:val="000088"/>
          <w:sz w:val="17"/>
          <w:szCs w:val="17"/>
        </w:rPr>
        <w:t>using</w:t>
      </w:r>
      <w:r>
        <w:rPr>
          <w:rFonts w:ascii="Consolas" w:hAnsi="Consolas" w:cs="Courier New"/>
          <w:color w:val="000000"/>
          <w:sz w:val="17"/>
          <w:szCs w:val="17"/>
        </w:rPr>
        <w:t xml:space="preserve"> </w:t>
      </w:r>
      <w:r>
        <w:rPr>
          <w:rFonts w:ascii="Consolas" w:hAnsi="Consolas" w:cs="Courier New"/>
          <w:color w:val="660066"/>
          <w:sz w:val="17"/>
          <w:szCs w:val="17"/>
        </w:rPr>
        <w:t>Cholesky</w:t>
      </w:r>
      <w:r>
        <w:rPr>
          <w:rFonts w:ascii="Consolas" w:hAnsi="Consolas" w:cs="Courier New"/>
          <w:color w:val="000000"/>
          <w:sz w:val="17"/>
          <w:szCs w:val="17"/>
        </w:rPr>
        <w:t xml:space="preserve"> decomposition</w:t>
      </w:r>
    </w:p>
    <w:p w14:paraId="1493E70C" w14:textId="40C36FD6"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660066"/>
          <w:sz w:val="17"/>
          <w:szCs w:val="17"/>
        </w:rPr>
        <w:t>Generate</w:t>
      </w:r>
      <w:r>
        <w:rPr>
          <w:rFonts w:ascii="Consolas" w:hAnsi="Consolas" w:cs="Courier New"/>
          <w:color w:val="000000"/>
          <w:sz w:val="17"/>
          <w:szCs w:val="17"/>
        </w:rPr>
        <w:t xml:space="preserve"> sigma points around </w:t>
      </w:r>
      <m:oMath>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r>
              <w:rPr>
                <w:rFonts w:ascii="Cambria Math" w:hAnsi="Cambria Math" w:cs="Courier New"/>
                <w:color w:val="000000"/>
                <w:sz w:val="17"/>
                <w:szCs w:val="17"/>
              </w:rPr>
              <m:t>k-1</m:t>
            </m:r>
          </m:sub>
        </m:sSub>
      </m:oMath>
    </w:p>
    <w:p w14:paraId="09136C1D" w14:textId="77777777"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Prediction</w:t>
      </w:r>
      <w:r>
        <w:rPr>
          <w:rFonts w:ascii="Consolas" w:hAnsi="Consolas" w:cs="Courier New"/>
          <w:color w:val="000000"/>
          <w:sz w:val="17"/>
          <w:szCs w:val="17"/>
        </w:rPr>
        <w:t xml:space="preserve"> </w:t>
      </w:r>
      <w:proofErr w:type="gramStart"/>
      <w:r>
        <w:rPr>
          <w:rFonts w:ascii="Consolas" w:hAnsi="Consolas" w:cs="Courier New"/>
          <w:color w:val="660066"/>
          <w:sz w:val="17"/>
          <w:szCs w:val="17"/>
        </w:rPr>
        <w:t>Step</w:t>
      </w:r>
      <w:r>
        <w:rPr>
          <w:rFonts w:ascii="Consolas" w:hAnsi="Consolas" w:cs="Courier New"/>
          <w:color w:val="666600"/>
          <w:sz w:val="17"/>
          <w:szCs w:val="17"/>
        </w:rPr>
        <w:t>:*</w:t>
      </w:r>
      <w:proofErr w:type="gramEnd"/>
      <w:r>
        <w:rPr>
          <w:rFonts w:ascii="Consolas" w:hAnsi="Consolas" w:cs="Courier New"/>
          <w:color w:val="666600"/>
          <w:sz w:val="17"/>
          <w:szCs w:val="17"/>
        </w:rPr>
        <w:t>*</w:t>
      </w:r>
    </w:p>
    <w:p w14:paraId="49274337" w14:textId="16E6C58B"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w:t>
      </w:r>
      <w:r>
        <w:rPr>
          <w:rFonts w:ascii="Consolas" w:hAnsi="Consolas" w:cs="Courier New"/>
          <w:color w:val="660066"/>
          <w:sz w:val="17"/>
          <w:szCs w:val="17"/>
        </w:rPr>
        <w:t>Propagate</w:t>
      </w:r>
      <w:r>
        <w:rPr>
          <w:rFonts w:ascii="Consolas" w:hAnsi="Consolas" w:cs="Courier New"/>
          <w:color w:val="000000"/>
          <w:sz w:val="17"/>
          <w:szCs w:val="17"/>
        </w:rPr>
        <w:t xml:space="preserve"> each sigma point through state transition </w:t>
      </w:r>
      <w:r>
        <w:rPr>
          <w:rFonts w:ascii="Consolas" w:hAnsi="Consolas" w:cs="Courier New"/>
          <w:color w:val="000088"/>
          <w:sz w:val="17"/>
          <w:szCs w:val="17"/>
        </w:rPr>
        <w:t>function</w:t>
      </w:r>
      <w:r>
        <w:rPr>
          <w:rFonts w:ascii="Consolas" w:hAnsi="Consolas" w:cs="Courier New"/>
          <w:color w:val="000000"/>
          <w:sz w:val="17"/>
          <w:szCs w:val="17"/>
        </w:rPr>
        <w:t xml:space="preserve"> </w:t>
      </w:r>
      <m:oMath>
        <m:r>
          <w:rPr>
            <w:rFonts w:ascii="Cambria Math" w:hAnsi="Cambria Math" w:cs="Courier New"/>
            <w:color w:val="000000"/>
            <w:sz w:val="17"/>
            <w:szCs w:val="17"/>
          </w:rPr>
          <m:t>f</m:t>
        </m:r>
        <m:d>
          <m:dPr>
            <m:ctrlPr>
              <w:rPr>
                <w:rFonts w:ascii="Cambria Math" w:hAnsi="Cambria Math" w:cs="Courier New"/>
                <w:i/>
                <w:color w:val="000000"/>
                <w:sz w:val="17"/>
                <w:szCs w:val="17"/>
              </w:rPr>
            </m:ctrlPr>
          </m:dPr>
          <m:e>
            <m:r>
              <w:rPr>
                <w:rFonts w:ascii="Cambria Math" w:hAnsi="Cambria Math" w:cs="Courier New"/>
                <w:color w:val="000000"/>
                <w:sz w:val="17"/>
                <w:szCs w:val="17"/>
              </w:rPr>
              <m:t>⋅</m:t>
            </m:r>
          </m:e>
        </m:d>
      </m:oMath>
    </w:p>
    <w:p w14:paraId="33E76895" w14:textId="77777777" w:rsidR="004A3E03" w:rsidRDefault="00E9056F" w:rsidP="004A3E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r>
        <w:rPr>
          <w:rFonts w:ascii="Consolas" w:hAnsi="Consolas" w:cs="Courier New"/>
          <w:color w:val="660066"/>
          <w:sz w:val="17"/>
          <w:szCs w:val="17"/>
        </w:rPr>
        <w:t>Compute</w:t>
      </w:r>
      <w:r>
        <w:rPr>
          <w:rFonts w:ascii="Consolas" w:hAnsi="Consolas" w:cs="Courier New"/>
          <w:color w:val="000000"/>
          <w:sz w:val="17"/>
          <w:szCs w:val="17"/>
        </w:rPr>
        <w:t xml:space="preserve"> predicted state </w:t>
      </w:r>
      <m:oMath>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oMath>
      <w:r>
        <w:rPr>
          <w:rFonts w:ascii="Consolas" w:hAnsi="Consolas" w:cs="Courier New"/>
          <w:color w:val="000000"/>
          <w:sz w:val="17"/>
          <w:szCs w:val="17"/>
        </w:rPr>
        <w:t xml:space="preserve"> </w:t>
      </w:r>
      <w:r>
        <w:rPr>
          <w:rFonts w:ascii="Consolas" w:hAnsi="Consolas" w:cs="Courier New"/>
          <w:color w:val="000088"/>
          <w:sz w:val="17"/>
          <w:szCs w:val="17"/>
        </w:rPr>
        <w:t>by</w:t>
      </w:r>
      <w:r>
        <w:rPr>
          <w:rFonts w:ascii="Consolas" w:hAnsi="Consolas" w:cs="Courier New"/>
          <w:color w:val="000000"/>
          <w:sz w:val="17"/>
          <w:szCs w:val="17"/>
        </w:rPr>
        <w:t xml:space="preserve"> weighted average </w:t>
      </w:r>
      <w:r>
        <w:rPr>
          <w:rFonts w:ascii="Consolas" w:hAnsi="Consolas" w:cs="Courier New"/>
          <w:color w:val="000088"/>
          <w:sz w:val="17"/>
          <w:szCs w:val="17"/>
        </w:rPr>
        <w:t>of</w:t>
      </w:r>
      <w:r>
        <w:rPr>
          <w:rFonts w:ascii="Consolas" w:hAnsi="Consolas" w:cs="Courier New"/>
          <w:color w:val="000000"/>
          <w:sz w:val="17"/>
          <w:szCs w:val="17"/>
        </w:rPr>
        <w:t xml:space="preserve"> sigma points</w:t>
      </w:r>
    </w:p>
    <w:p w14:paraId="7D78D539" w14:textId="546DDFDC" w:rsidR="00E9056F" w:rsidRDefault="00E9056F" w:rsidP="004A3E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r>
        <w:rPr>
          <w:rFonts w:ascii="Consolas" w:hAnsi="Consolas" w:cs="Courier New"/>
          <w:color w:val="660066"/>
          <w:sz w:val="17"/>
          <w:szCs w:val="17"/>
        </w:rPr>
        <w:t>Compute</w:t>
      </w:r>
      <w:r>
        <w:rPr>
          <w:rFonts w:ascii="Consolas" w:hAnsi="Consolas" w:cs="Courier New"/>
          <w:color w:val="000000"/>
          <w:sz w:val="17"/>
          <w:szCs w:val="17"/>
        </w:rPr>
        <w:t xml:space="preserve"> predicted covariance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oMath>
      <w:r>
        <w:rPr>
          <w:rFonts w:ascii="Consolas" w:hAnsi="Consolas" w:cs="Courier New"/>
          <w:color w:val="000000"/>
          <w:sz w:val="17"/>
          <w:szCs w:val="17"/>
        </w:rPr>
        <w:t xml:space="preserve"> </w:t>
      </w:r>
      <w:r>
        <w:rPr>
          <w:rFonts w:ascii="Consolas" w:hAnsi="Consolas" w:cs="Courier New"/>
          <w:color w:val="000088"/>
          <w:sz w:val="17"/>
          <w:szCs w:val="17"/>
        </w:rPr>
        <w:t>using</w:t>
      </w:r>
      <w:r>
        <w:rPr>
          <w:rFonts w:ascii="Consolas" w:hAnsi="Consolas" w:cs="Courier New"/>
          <w:color w:val="000000"/>
          <w:sz w:val="17"/>
          <w:szCs w:val="17"/>
        </w:rPr>
        <w:t xml:space="preserve"> weighted covariance </w:t>
      </w:r>
      <w:r>
        <w:rPr>
          <w:rFonts w:ascii="Consolas" w:hAnsi="Consolas" w:cs="Courier New"/>
          <w:color w:val="000088"/>
          <w:sz w:val="17"/>
          <w:szCs w:val="17"/>
        </w:rPr>
        <w:t>of</w:t>
      </w:r>
      <w:r>
        <w:rPr>
          <w:rFonts w:ascii="Consolas" w:hAnsi="Consolas" w:cs="Courier New"/>
          <w:color w:val="000000"/>
          <w:sz w:val="17"/>
          <w:szCs w:val="17"/>
        </w:rPr>
        <w:t xml:space="preserve"> sigma points </w:t>
      </w:r>
      <w:r>
        <w:rPr>
          <w:rFonts w:ascii="Consolas" w:hAnsi="Consolas" w:cs="Courier New"/>
          <w:color w:val="000088"/>
          <w:sz w:val="17"/>
          <w:szCs w:val="17"/>
        </w:rPr>
        <w:t>and</w:t>
      </w:r>
      <w:r>
        <w:rPr>
          <w:rFonts w:ascii="Consolas" w:hAnsi="Consolas" w:cs="Courier New"/>
          <w:color w:val="000000"/>
          <w:sz w:val="17"/>
          <w:szCs w:val="17"/>
        </w:rPr>
        <w:t xml:space="preserve"> </w:t>
      </w:r>
      <w:r w:rsidR="004A3E03">
        <w:rPr>
          <w:rFonts w:ascii="Consolas" w:hAnsi="Consolas" w:cs="Courier New"/>
          <w:color w:val="000000"/>
          <w:sz w:val="17"/>
          <w:szCs w:val="17"/>
        </w:rPr>
        <w:t xml:space="preserve">                            p</w:t>
      </w:r>
      <w:r>
        <w:rPr>
          <w:rFonts w:ascii="Consolas" w:hAnsi="Consolas" w:cs="Courier New"/>
          <w:color w:val="000000"/>
          <w:sz w:val="17"/>
          <w:szCs w:val="17"/>
        </w:rPr>
        <w:t>rocess noise</w:t>
      </w:r>
      <w:r w:rsidR="004A3E03">
        <w:rPr>
          <w:rFonts w:ascii="Consolas" w:hAnsi="Consolas" w:cs="Courier New"/>
          <w:color w:val="000000"/>
          <w:sz w:val="17"/>
          <w:szCs w:val="17"/>
        </w:rPr>
        <w:t xml:space="preserve"> </w:t>
      </w:r>
      <m:oMath>
        <m:r>
          <w:rPr>
            <w:rFonts w:ascii="Cambria Math" w:hAnsi="Cambria Math" w:cs="Courier New"/>
            <w:color w:val="000000"/>
            <w:sz w:val="17"/>
            <w:szCs w:val="17"/>
          </w:rPr>
          <m:t>Q</m:t>
        </m:r>
      </m:oMath>
    </w:p>
    <w:p w14:paraId="1F98EEB0" w14:textId="77777777"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660066"/>
          <w:sz w:val="17"/>
          <w:szCs w:val="17"/>
        </w:rPr>
        <w:t>Update</w:t>
      </w:r>
      <w:r>
        <w:rPr>
          <w:rFonts w:ascii="Consolas" w:hAnsi="Consolas" w:cs="Courier New"/>
          <w:color w:val="000000"/>
          <w:sz w:val="17"/>
          <w:szCs w:val="17"/>
        </w:rPr>
        <w:t xml:space="preserve"> </w:t>
      </w:r>
      <w:proofErr w:type="gramStart"/>
      <w:r>
        <w:rPr>
          <w:rFonts w:ascii="Consolas" w:hAnsi="Consolas" w:cs="Courier New"/>
          <w:color w:val="660066"/>
          <w:sz w:val="17"/>
          <w:szCs w:val="17"/>
        </w:rPr>
        <w:t>Step</w:t>
      </w:r>
      <w:r>
        <w:rPr>
          <w:rFonts w:ascii="Consolas" w:hAnsi="Consolas" w:cs="Courier New"/>
          <w:color w:val="666600"/>
          <w:sz w:val="17"/>
          <w:szCs w:val="17"/>
        </w:rPr>
        <w:t>:*</w:t>
      </w:r>
      <w:proofErr w:type="gramEnd"/>
      <w:r>
        <w:rPr>
          <w:rFonts w:ascii="Consolas" w:hAnsi="Consolas" w:cs="Courier New"/>
          <w:color w:val="666600"/>
          <w:sz w:val="17"/>
          <w:szCs w:val="17"/>
        </w:rPr>
        <w:t>*</w:t>
      </w:r>
    </w:p>
    <w:p w14:paraId="49098D9C" w14:textId="54AD477E"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r>
        <w:rPr>
          <w:rFonts w:ascii="Consolas" w:hAnsi="Consolas" w:cs="Courier New"/>
          <w:color w:val="660066"/>
          <w:sz w:val="17"/>
          <w:szCs w:val="17"/>
        </w:rPr>
        <w:t>Propagate</w:t>
      </w:r>
      <w:r>
        <w:rPr>
          <w:rFonts w:ascii="Consolas" w:hAnsi="Consolas" w:cs="Courier New"/>
          <w:color w:val="000000"/>
          <w:sz w:val="17"/>
          <w:szCs w:val="17"/>
        </w:rPr>
        <w:t xml:space="preserve"> predicted sigma points through measurement </w:t>
      </w:r>
      <w:r>
        <w:rPr>
          <w:rFonts w:ascii="Consolas" w:hAnsi="Consolas" w:cs="Courier New"/>
          <w:color w:val="000088"/>
          <w:sz w:val="17"/>
          <w:szCs w:val="17"/>
        </w:rPr>
        <w:t>function</w:t>
      </w:r>
      <w:r>
        <w:rPr>
          <w:rFonts w:ascii="Consolas" w:hAnsi="Consolas" w:cs="Courier New"/>
          <w:color w:val="000000"/>
          <w:sz w:val="17"/>
          <w:szCs w:val="17"/>
        </w:rPr>
        <w:t xml:space="preserve"> </w:t>
      </w:r>
      <m:oMath>
        <m:r>
          <w:rPr>
            <w:rFonts w:ascii="Cambria Math" w:hAnsi="Cambria Math" w:cs="Courier New"/>
            <w:color w:val="000000"/>
            <w:sz w:val="17"/>
            <w:szCs w:val="17"/>
          </w:rPr>
          <m:t>h</m:t>
        </m:r>
        <m:d>
          <m:dPr>
            <m:ctrlPr>
              <w:rPr>
                <w:rFonts w:ascii="Cambria Math" w:hAnsi="Cambria Math" w:cs="Courier New"/>
                <w:i/>
                <w:color w:val="000000"/>
                <w:sz w:val="17"/>
                <w:szCs w:val="17"/>
              </w:rPr>
            </m:ctrlPr>
          </m:dPr>
          <m:e>
            <m:r>
              <w:rPr>
                <w:rFonts w:ascii="Cambria Math" w:hAnsi="Cambria Math" w:cs="Courier New"/>
                <w:color w:val="000000"/>
                <w:sz w:val="17"/>
                <w:szCs w:val="17"/>
              </w:rPr>
              <m:t>⋅</m:t>
            </m:r>
          </m:e>
        </m:d>
      </m:oMath>
    </w:p>
    <w:p w14:paraId="0E8A71F1" w14:textId="27B7C214"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r>
        <w:rPr>
          <w:rFonts w:ascii="Consolas" w:hAnsi="Consolas" w:cs="Courier New"/>
          <w:color w:val="660066"/>
          <w:sz w:val="17"/>
          <w:szCs w:val="17"/>
        </w:rPr>
        <w:t>Compute</w:t>
      </w:r>
      <w:r>
        <w:rPr>
          <w:rFonts w:ascii="Consolas" w:hAnsi="Consolas" w:cs="Courier New"/>
          <w:color w:val="000000"/>
          <w:sz w:val="17"/>
          <w:szCs w:val="17"/>
        </w:rPr>
        <w:t xml:space="preserve"> predicted measurement </w:t>
      </w:r>
      <m:oMath>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z</m:t>
                </m:r>
              </m:e>
            </m:acc>
          </m:e>
          <m:sub>
            <m:r>
              <w:rPr>
                <w:rFonts w:ascii="Cambria Math" w:hAnsi="Cambria Math" w:cs="Courier New"/>
                <w:color w:val="000000"/>
                <w:sz w:val="17"/>
                <w:szCs w:val="17"/>
              </w:rPr>
              <m:t>k</m:t>
            </m:r>
          </m:sub>
        </m:sSub>
      </m:oMath>
      <w:r>
        <w:rPr>
          <w:rFonts w:ascii="Consolas" w:hAnsi="Consolas" w:cs="Courier New"/>
          <w:color w:val="000000"/>
          <w:sz w:val="17"/>
          <w:szCs w:val="17"/>
        </w:rPr>
        <w:t xml:space="preserve"> </w:t>
      </w:r>
      <w:r>
        <w:rPr>
          <w:rFonts w:ascii="Consolas" w:hAnsi="Consolas" w:cs="Courier New"/>
          <w:color w:val="000088"/>
          <w:sz w:val="17"/>
          <w:szCs w:val="17"/>
        </w:rPr>
        <w:t>by</w:t>
      </w:r>
      <w:r>
        <w:rPr>
          <w:rFonts w:ascii="Consolas" w:hAnsi="Consolas" w:cs="Courier New"/>
          <w:color w:val="000000"/>
          <w:sz w:val="17"/>
          <w:szCs w:val="17"/>
        </w:rPr>
        <w:t xml:space="preserve"> weighted average </w:t>
      </w:r>
      <w:r>
        <w:rPr>
          <w:rFonts w:ascii="Consolas" w:hAnsi="Consolas" w:cs="Courier New"/>
          <w:color w:val="000088"/>
          <w:sz w:val="17"/>
          <w:szCs w:val="17"/>
        </w:rPr>
        <w:t>of</w:t>
      </w:r>
      <w:r>
        <w:rPr>
          <w:rFonts w:ascii="Consolas" w:hAnsi="Consolas" w:cs="Courier New"/>
          <w:color w:val="000000"/>
          <w:sz w:val="17"/>
          <w:szCs w:val="17"/>
        </w:rPr>
        <w:t xml:space="preserve"> sigma points </w:t>
      </w:r>
      <w:r>
        <w:rPr>
          <w:rFonts w:ascii="Consolas" w:hAnsi="Consolas" w:cs="Courier New"/>
          <w:color w:val="000088"/>
          <w:sz w:val="17"/>
          <w:szCs w:val="17"/>
        </w:rPr>
        <w:t>in</w:t>
      </w:r>
      <w:r>
        <w:rPr>
          <w:rFonts w:ascii="Consolas" w:hAnsi="Consolas" w:cs="Courier New"/>
          <w:color w:val="000000"/>
          <w:sz w:val="17"/>
          <w:szCs w:val="17"/>
        </w:rPr>
        <w:t xml:space="preserve"> measurement space</w:t>
      </w:r>
    </w:p>
    <w:p w14:paraId="7041DCFA" w14:textId="5FCF7A64"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r>
        <w:rPr>
          <w:rFonts w:ascii="Consolas" w:hAnsi="Consolas" w:cs="Courier New"/>
          <w:color w:val="660066"/>
          <w:sz w:val="17"/>
          <w:szCs w:val="17"/>
        </w:rPr>
        <w:t>Compute</w:t>
      </w:r>
      <w:r>
        <w:rPr>
          <w:rFonts w:ascii="Consolas" w:hAnsi="Consolas" w:cs="Courier New"/>
          <w:color w:val="000000"/>
          <w:sz w:val="17"/>
          <w:szCs w:val="17"/>
        </w:rPr>
        <w:t xml:space="preserve"> innovation covariance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S</m:t>
            </m:r>
          </m:e>
          <m:sub>
            <m:r>
              <w:rPr>
                <w:rFonts w:ascii="Cambria Math" w:hAnsi="Cambria Math" w:cs="Courier New"/>
                <w:color w:val="000000"/>
                <w:sz w:val="17"/>
                <w:szCs w:val="17"/>
              </w:rPr>
              <m:t>k</m:t>
            </m:r>
          </m:sub>
        </m:sSub>
      </m:oMath>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cross</w:t>
      </w:r>
      <w:r>
        <w:rPr>
          <w:rFonts w:ascii="Consolas" w:hAnsi="Consolas" w:cs="Courier New"/>
          <w:color w:val="666600"/>
          <w:sz w:val="17"/>
          <w:szCs w:val="17"/>
        </w:rPr>
        <w:t>-</w:t>
      </w:r>
      <w:r>
        <w:rPr>
          <w:rFonts w:ascii="Consolas" w:hAnsi="Consolas" w:cs="Courier New"/>
          <w:color w:val="000000"/>
          <w:sz w:val="17"/>
          <w:szCs w:val="17"/>
        </w:rPr>
        <w:t xml:space="preserve">covariance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C</m:t>
            </m:r>
          </m:e>
          <m:sub>
            <m:r>
              <w:rPr>
                <w:rFonts w:ascii="Cambria Math" w:hAnsi="Cambria Math" w:cs="Courier New"/>
                <w:color w:val="000000"/>
                <w:sz w:val="17"/>
                <w:szCs w:val="17"/>
              </w:rPr>
              <m:t>k</m:t>
            </m:r>
          </m:sub>
        </m:sSub>
      </m:oMath>
    </w:p>
    <w:p w14:paraId="29C74607" w14:textId="29139B9C"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0066"/>
          <w:sz w:val="17"/>
          <w:szCs w:val="17"/>
        </w:rPr>
        <w:t>Compute</w:t>
      </w:r>
      <w:r>
        <w:rPr>
          <w:rFonts w:ascii="Consolas" w:hAnsi="Consolas" w:cs="Courier New"/>
          <w:color w:val="000000"/>
          <w:sz w:val="17"/>
          <w:szCs w:val="17"/>
        </w:rPr>
        <w:t xml:space="preserve"> </w:t>
      </w:r>
      <w:r>
        <w:rPr>
          <w:rFonts w:ascii="Consolas" w:hAnsi="Consolas" w:cs="Courier New"/>
          <w:color w:val="660066"/>
          <w:sz w:val="17"/>
          <w:szCs w:val="17"/>
        </w:rPr>
        <w:t>Kalman</w:t>
      </w:r>
      <w:r>
        <w:rPr>
          <w:rFonts w:ascii="Consolas" w:hAnsi="Consolas" w:cs="Courier New"/>
          <w:color w:val="000000"/>
          <w:sz w:val="17"/>
          <w:szCs w:val="17"/>
        </w:rPr>
        <w:t xml:space="preserve"> gain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K</m:t>
            </m:r>
          </m:e>
          <m:sub>
            <m:r>
              <w:rPr>
                <w:rFonts w:ascii="Cambria Math" w:hAnsi="Cambria Math" w:cs="Courier New"/>
                <w:color w:val="000000"/>
                <w:sz w:val="17"/>
                <w:szCs w:val="17"/>
              </w:rPr>
              <m:t>k</m:t>
            </m:r>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C</m:t>
            </m:r>
          </m:e>
          <m:sub>
            <m:r>
              <w:rPr>
                <w:rFonts w:ascii="Cambria Math" w:hAnsi="Cambria Math" w:cs="Courier New"/>
                <w:color w:val="000000"/>
                <w:sz w:val="17"/>
                <w:szCs w:val="17"/>
              </w:rPr>
              <m:t>k</m:t>
            </m:r>
          </m:sub>
        </m:sSub>
        <m:sSubSup>
          <m:sSubSupPr>
            <m:ctrlPr>
              <w:rPr>
                <w:rFonts w:ascii="Cambria Math" w:hAnsi="Cambria Math" w:cs="Courier New"/>
                <w:i/>
                <w:color w:val="000000"/>
                <w:sz w:val="17"/>
                <w:szCs w:val="17"/>
              </w:rPr>
            </m:ctrlPr>
          </m:sSubSupPr>
          <m:e>
            <m:r>
              <w:rPr>
                <w:rFonts w:ascii="Cambria Math" w:hAnsi="Cambria Math" w:cs="Courier New"/>
                <w:color w:val="000000"/>
                <w:sz w:val="17"/>
                <w:szCs w:val="17"/>
              </w:rPr>
              <m:t>S</m:t>
            </m:r>
          </m:e>
          <m:sub>
            <m:r>
              <w:rPr>
                <w:rFonts w:ascii="Cambria Math" w:hAnsi="Cambria Math" w:cs="Courier New"/>
                <w:color w:val="000000"/>
                <w:sz w:val="17"/>
                <w:szCs w:val="17"/>
              </w:rPr>
              <m:t>k</m:t>
            </m:r>
          </m:sub>
          <m:sup>
            <m:r>
              <w:rPr>
                <w:rFonts w:ascii="Cambria Math" w:hAnsi="Cambria Math" w:cs="Courier New"/>
                <w:color w:val="000000"/>
                <w:sz w:val="17"/>
                <w:szCs w:val="17"/>
              </w:rPr>
              <m:t>-1</m:t>
            </m:r>
          </m:sup>
        </m:sSubSup>
      </m:oMath>
    </w:p>
    <w:p w14:paraId="5CD640E6" w14:textId="13A2C3EA"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r>
        <w:rPr>
          <w:rFonts w:ascii="Consolas" w:hAnsi="Consolas" w:cs="Courier New"/>
          <w:color w:val="660066"/>
          <w:sz w:val="17"/>
          <w:szCs w:val="17"/>
        </w:rPr>
        <w:t>Update</w:t>
      </w:r>
      <w:r>
        <w:rPr>
          <w:rFonts w:ascii="Consolas" w:hAnsi="Consolas" w:cs="Courier New"/>
          <w:color w:val="000000"/>
          <w:sz w:val="17"/>
          <w:szCs w:val="17"/>
        </w:rPr>
        <w:t xml:space="preserve"> state estimate</w:t>
      </w:r>
      <w:r w:rsidR="004A3E03">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r>
              <w:rPr>
                <w:rFonts w:ascii="Cambria Math" w:hAnsi="Cambria Math" w:cs="Courier New"/>
                <w:color w:val="000000"/>
                <w:sz w:val="17"/>
                <w:szCs w:val="17"/>
              </w:rPr>
              <m:t>k</m:t>
            </m:r>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x</m:t>
                </m:r>
              </m:e>
            </m:acc>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K</m:t>
            </m:r>
          </m:e>
          <m:sub>
            <m:r>
              <w:rPr>
                <w:rFonts w:ascii="Cambria Math" w:hAnsi="Cambria Math" w:cs="Courier New"/>
                <w:color w:val="000000"/>
                <w:sz w:val="17"/>
                <w:szCs w:val="17"/>
              </w:rPr>
              <m:t>k</m:t>
            </m:r>
          </m:sub>
        </m:sSub>
        <m:d>
          <m:dPr>
            <m:ctrlPr>
              <w:rPr>
                <w:rFonts w:ascii="Cambria Math" w:hAnsi="Cambria Math" w:cs="Courier New"/>
                <w:i/>
                <w:color w:val="000000"/>
                <w:sz w:val="17"/>
                <w:szCs w:val="17"/>
              </w:rPr>
            </m:ctrlPr>
          </m:dPr>
          <m:e>
            <m:sSub>
              <m:sSubPr>
                <m:ctrlPr>
                  <w:rPr>
                    <w:rFonts w:ascii="Cambria Math" w:hAnsi="Cambria Math" w:cs="Courier New"/>
                    <w:i/>
                    <w:color w:val="000000"/>
                    <w:sz w:val="17"/>
                    <w:szCs w:val="17"/>
                  </w:rPr>
                </m:ctrlPr>
              </m:sSubPr>
              <m:e>
                <m:r>
                  <w:rPr>
                    <w:rFonts w:ascii="Cambria Math" w:hAnsi="Cambria Math" w:cs="Courier New"/>
                    <w:color w:val="000000"/>
                    <w:sz w:val="17"/>
                    <w:szCs w:val="17"/>
                  </w:rPr>
                  <m:t>y</m:t>
                </m:r>
              </m:e>
              <m:sub>
                <m:r>
                  <w:rPr>
                    <w:rFonts w:ascii="Cambria Math" w:hAnsi="Cambria Math" w:cs="Courier New"/>
                    <w:color w:val="000000"/>
                    <w:sz w:val="17"/>
                    <w:szCs w:val="17"/>
                  </w:rPr>
                  <m:t>k</m:t>
                </m:r>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acc>
                  <m:accPr>
                    <m:ctrlPr>
                      <w:rPr>
                        <w:rFonts w:ascii="Cambria Math" w:hAnsi="Cambria Math" w:cs="Courier New"/>
                        <w:i/>
                        <w:color w:val="000000"/>
                        <w:sz w:val="17"/>
                        <w:szCs w:val="17"/>
                      </w:rPr>
                    </m:ctrlPr>
                  </m:accPr>
                  <m:e>
                    <m:r>
                      <w:rPr>
                        <w:rFonts w:ascii="Cambria Math" w:hAnsi="Cambria Math" w:cs="Courier New"/>
                        <w:color w:val="000000"/>
                        <w:sz w:val="17"/>
                        <w:szCs w:val="17"/>
                      </w:rPr>
                      <m:t>z</m:t>
                    </m:r>
                  </m:e>
                </m:acc>
              </m:e>
              <m:sub>
                <m:r>
                  <w:rPr>
                    <w:rFonts w:ascii="Cambria Math" w:hAnsi="Cambria Math" w:cs="Courier New"/>
                    <w:color w:val="000000"/>
                    <w:sz w:val="17"/>
                    <w:szCs w:val="17"/>
                  </w:rPr>
                  <m:t>k</m:t>
                </m:r>
              </m:sub>
            </m:sSub>
          </m:e>
        </m:d>
      </m:oMath>
    </w:p>
    <w:p w14:paraId="2284A6E6" w14:textId="006C6CC3"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r>
        <w:rPr>
          <w:rFonts w:ascii="Consolas" w:hAnsi="Consolas" w:cs="Courier New"/>
          <w:color w:val="660066"/>
          <w:sz w:val="17"/>
          <w:szCs w:val="17"/>
        </w:rPr>
        <w:t>Update</w:t>
      </w:r>
      <w:r>
        <w:rPr>
          <w:rFonts w:ascii="Consolas" w:hAnsi="Consolas" w:cs="Courier New"/>
          <w:color w:val="000000"/>
          <w:sz w:val="17"/>
          <w:szCs w:val="17"/>
        </w:rPr>
        <w:t xml:space="preserve"> covariance</w:t>
      </w:r>
      <w:r w:rsidR="004A3E03">
        <w:rPr>
          <w:rFonts w:ascii="Consolas" w:hAnsi="Consolas" w:cs="Courier New"/>
          <w:color w:val="000000"/>
          <w:sz w:val="17"/>
          <w:szCs w:val="17"/>
        </w:rPr>
        <w:t xml:space="preserve"> </w:t>
      </w:r>
      <m:oMath>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m:t>
                </m:r>
              </m:e>
            </m:d>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P</m:t>
            </m:r>
          </m:e>
          <m:sub>
            <m:d>
              <m:dPr>
                <m:ctrlPr>
                  <w:rPr>
                    <w:rFonts w:ascii="Cambria Math" w:hAnsi="Cambria Math" w:cs="Courier New"/>
                    <w:i/>
                    <w:color w:val="000000"/>
                    <w:sz w:val="17"/>
                    <w:szCs w:val="17"/>
                  </w:rPr>
                </m:ctrlPr>
              </m:dPr>
              <m:e>
                <m:r>
                  <w:rPr>
                    <w:rFonts w:ascii="Cambria Math" w:hAnsi="Cambria Math" w:cs="Courier New"/>
                    <w:color w:val="000000"/>
                    <w:sz w:val="17"/>
                    <w:szCs w:val="17"/>
                  </w:rPr>
                  <m:t>k</m:t>
                </m:r>
              </m:e>
              <m:e>
                <m:r>
                  <w:rPr>
                    <w:rFonts w:ascii="Cambria Math" w:hAnsi="Cambria Math" w:cs="Courier New"/>
                    <w:color w:val="000000"/>
                    <w:sz w:val="17"/>
                    <w:szCs w:val="17"/>
                  </w:rPr>
                  <m:t>k-1</m:t>
                </m:r>
              </m:e>
            </m:d>
          </m:sub>
        </m:sSub>
        <m:r>
          <w:rPr>
            <w:rFonts w:ascii="Cambria Math" w:hAnsi="Cambria Math" w:cs="Courier New"/>
            <w:color w:val="000000"/>
            <w:sz w:val="17"/>
            <w:szCs w:val="17"/>
          </w:rPr>
          <m:t>-</m:t>
        </m:r>
        <m:sSub>
          <m:sSubPr>
            <m:ctrlPr>
              <w:rPr>
                <w:rFonts w:ascii="Cambria Math" w:hAnsi="Cambria Math" w:cs="Courier New"/>
                <w:i/>
                <w:color w:val="000000"/>
                <w:sz w:val="17"/>
                <w:szCs w:val="17"/>
              </w:rPr>
            </m:ctrlPr>
          </m:sSubPr>
          <m:e>
            <m:r>
              <w:rPr>
                <w:rFonts w:ascii="Cambria Math" w:hAnsi="Cambria Math" w:cs="Courier New"/>
                <w:color w:val="000000"/>
                <w:sz w:val="17"/>
                <w:szCs w:val="17"/>
              </w:rPr>
              <m:t>K</m:t>
            </m:r>
          </m:e>
          <m:sub>
            <m:r>
              <w:rPr>
                <w:rFonts w:ascii="Cambria Math" w:hAnsi="Cambria Math" w:cs="Courier New"/>
                <w:color w:val="000000"/>
                <w:sz w:val="17"/>
                <w:szCs w:val="17"/>
              </w:rPr>
              <m:t>k</m:t>
            </m:r>
          </m:sub>
        </m:sSub>
        <m:sSub>
          <m:sSubPr>
            <m:ctrlPr>
              <w:rPr>
                <w:rFonts w:ascii="Cambria Math" w:hAnsi="Cambria Math" w:cs="Courier New"/>
                <w:i/>
                <w:color w:val="000000"/>
                <w:sz w:val="17"/>
                <w:szCs w:val="17"/>
              </w:rPr>
            </m:ctrlPr>
          </m:sSubPr>
          <m:e>
            <m:r>
              <w:rPr>
                <w:rFonts w:ascii="Cambria Math" w:hAnsi="Cambria Math" w:cs="Courier New"/>
                <w:color w:val="000000"/>
                <w:sz w:val="17"/>
                <w:szCs w:val="17"/>
              </w:rPr>
              <m:t>S</m:t>
            </m:r>
          </m:e>
          <m:sub>
            <m:r>
              <w:rPr>
                <w:rFonts w:ascii="Cambria Math" w:hAnsi="Cambria Math" w:cs="Courier New"/>
                <w:color w:val="000000"/>
                <w:sz w:val="17"/>
                <w:szCs w:val="17"/>
              </w:rPr>
              <m:t>k</m:t>
            </m:r>
          </m:sub>
        </m:sSub>
        <m:sSubSup>
          <m:sSubSupPr>
            <m:ctrlPr>
              <w:rPr>
                <w:rFonts w:ascii="Cambria Math" w:hAnsi="Cambria Math" w:cs="Courier New"/>
                <w:i/>
                <w:color w:val="000000"/>
                <w:sz w:val="17"/>
                <w:szCs w:val="17"/>
              </w:rPr>
            </m:ctrlPr>
          </m:sSubSupPr>
          <m:e>
            <m:r>
              <w:rPr>
                <w:rFonts w:ascii="Cambria Math" w:hAnsi="Cambria Math" w:cs="Courier New"/>
                <w:color w:val="000000"/>
                <w:sz w:val="17"/>
                <w:szCs w:val="17"/>
              </w:rPr>
              <m:t>K</m:t>
            </m:r>
          </m:e>
          <m:sub>
            <m:r>
              <w:rPr>
                <w:rFonts w:ascii="Cambria Math" w:hAnsi="Cambria Math" w:cs="Courier New"/>
                <w:color w:val="000000"/>
                <w:sz w:val="17"/>
                <w:szCs w:val="17"/>
              </w:rPr>
              <m:t>k</m:t>
            </m:r>
          </m:sub>
          <m:sup>
            <m:r>
              <w:rPr>
                <w:rFonts w:ascii="Cambria Math" w:hAnsi="Cambria Math" w:cs="Courier New"/>
                <w:color w:val="000000"/>
                <w:sz w:val="17"/>
                <w:szCs w:val="17"/>
              </w:rPr>
              <m:t>T</m:t>
            </m:r>
          </m:sup>
        </m:sSubSup>
      </m:oMath>
    </w:p>
    <w:p w14:paraId="56039C3F" w14:textId="18C8970B" w:rsidR="00E9056F" w:rsidRDefault="00E9056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660066"/>
          <w:sz w:val="17"/>
          <w:szCs w:val="17"/>
        </w:rPr>
        <w:t>End</w:t>
      </w:r>
      <w:r>
        <w:rPr>
          <w:rFonts w:ascii="Consolas" w:hAnsi="Consolas" w:cs="Courier New"/>
          <w:color w:val="000000"/>
          <w:sz w:val="17"/>
          <w:szCs w:val="17"/>
        </w:rPr>
        <w:t xml:space="preserve"> </w:t>
      </w:r>
      <w:r>
        <w:rPr>
          <w:rFonts w:ascii="Consolas" w:hAnsi="Consolas" w:cs="Courier New"/>
          <w:color w:val="660066"/>
          <w:sz w:val="17"/>
          <w:szCs w:val="17"/>
        </w:rPr>
        <w:t>For</w:t>
      </w:r>
    </w:p>
    <w:p w14:paraId="5927E4C4" w14:textId="0F509E35" w:rsidR="00E9056F" w:rsidRDefault="00E9056F" w:rsidP="004A3E0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5941345"/>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660066"/>
          <w:sz w:val="17"/>
          <w:szCs w:val="17"/>
        </w:rPr>
        <w:t>Return</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Final</w:t>
      </w:r>
      <w:r>
        <w:rPr>
          <w:rFonts w:ascii="Consolas" w:hAnsi="Consolas" w:cs="Courier New"/>
          <w:color w:val="000000"/>
          <w:sz w:val="17"/>
          <w:szCs w:val="17"/>
        </w:rPr>
        <w:t xml:space="preserve"> state estimates </w:t>
      </w:r>
      <w:r>
        <w:rPr>
          <w:rFonts w:ascii="Consolas" w:hAnsi="Consolas" w:cs="Courier New"/>
          <w:color w:val="000088"/>
          <w:sz w:val="17"/>
          <w:szCs w:val="17"/>
        </w:rPr>
        <w:t>and</w:t>
      </w:r>
      <w:r>
        <w:rPr>
          <w:rFonts w:ascii="Consolas" w:hAnsi="Consolas" w:cs="Courier New"/>
          <w:color w:val="000000"/>
          <w:sz w:val="17"/>
          <w:szCs w:val="17"/>
        </w:rPr>
        <w:t xml:space="preserve"> covariances</w:t>
      </w:r>
    </w:p>
    <w:p w14:paraId="5138C9E3" w14:textId="77777777" w:rsidR="00E9056F" w:rsidRDefault="00E9056F" w:rsidP="00737D4F">
      <w:pPr>
        <w:bidi/>
        <w:rPr>
          <w:rFonts w:ascii="Calibri" w:hAnsi="Calibri" w:cs="Calibri"/>
        </w:rPr>
      </w:pPr>
    </w:p>
    <w:p w14:paraId="1B1081DC" w14:textId="52B79874" w:rsidR="00E9056F" w:rsidRDefault="004A3E03" w:rsidP="004A3E03">
      <w:pPr>
        <w:pStyle w:val="Heading3"/>
        <w:bidi/>
        <w:rPr>
          <w:rFonts w:ascii="Calibri" w:hAnsi="Calibri" w:cs="Calibri"/>
          <w:rtl/>
        </w:rPr>
      </w:pPr>
      <w:bookmarkStart w:id="19" w:name="_Toc185167646"/>
      <w:r>
        <w:rPr>
          <w:rFonts w:ascii="Calibri" w:hAnsi="Calibri" w:cs="Calibri" w:hint="cs"/>
          <w:rtl/>
        </w:rPr>
        <w:t>יצירת נקודות הסיגמא</w:t>
      </w:r>
      <w:bookmarkEnd w:id="19"/>
    </w:p>
    <w:p w14:paraId="52EA1CC2" w14:textId="5C854F58" w:rsidR="00E71A7B" w:rsidRPr="00E71A7B" w:rsidRDefault="00E71A7B" w:rsidP="00E71A7B">
      <w:pPr>
        <w:bidi/>
        <w:rPr>
          <w:rFonts w:ascii="Calibri" w:hAnsi="Calibri" w:cs="Calibri"/>
        </w:rPr>
      </w:pPr>
      <w:r>
        <w:rPr>
          <w:rFonts w:ascii="Calibri" w:hAnsi="Calibri" w:cs="Calibri" w:hint="cs"/>
          <w:rtl/>
        </w:rPr>
        <w:t>אחד הרעיונות המרכזיים ב</w:t>
      </w:r>
      <w:r>
        <w:rPr>
          <w:rFonts w:ascii="Calibri" w:hAnsi="Calibri" w:cs="Calibri"/>
        </w:rPr>
        <w:t>UKF</w:t>
      </w:r>
      <w:r>
        <w:rPr>
          <w:rFonts w:ascii="Calibri" w:hAnsi="Calibri" w:cs="Calibri" w:hint="cs"/>
          <w:rtl/>
        </w:rPr>
        <w:t xml:space="preserve"> הוא יצירת נקודות הסיגמא, נקודות סיגמא את קבוצה של נקודות דגימה שנבחרו בצורה </w:t>
      </w:r>
      <w:proofErr w:type="spellStart"/>
      <w:r>
        <w:rPr>
          <w:rFonts w:ascii="Calibri" w:hAnsi="Calibri" w:cs="Calibri" w:hint="cs"/>
          <w:rtl/>
        </w:rPr>
        <w:t>דטרמינסטית</w:t>
      </w:r>
      <w:proofErr w:type="spellEnd"/>
      <w:r>
        <w:rPr>
          <w:rFonts w:ascii="Calibri" w:hAnsi="Calibri" w:cs="Calibri" w:hint="cs"/>
          <w:rtl/>
        </w:rPr>
        <w:t xml:space="preserve"> , שמייצגות את הממוצע </w:t>
      </w:r>
      <w:proofErr w:type="spellStart"/>
      <w:r>
        <w:rPr>
          <w:rFonts w:ascii="Calibri" w:hAnsi="Calibri" w:cs="Calibri" w:hint="cs"/>
          <w:rtl/>
        </w:rPr>
        <w:t>והקווריאנס</w:t>
      </w:r>
      <w:proofErr w:type="spellEnd"/>
      <w:r>
        <w:rPr>
          <w:rFonts w:ascii="Calibri" w:hAnsi="Calibri" w:cs="Calibri" w:hint="cs"/>
          <w:rtl/>
        </w:rPr>
        <w:t xml:space="preserve"> של התפלגות המצב. יצירת נקודות </w:t>
      </w:r>
      <w:proofErr w:type="spellStart"/>
      <w:r>
        <w:rPr>
          <w:rFonts w:ascii="Calibri" w:hAnsi="Calibri" w:cs="Calibri" w:hint="cs"/>
          <w:rtl/>
        </w:rPr>
        <w:t>הסגימא</w:t>
      </w:r>
      <w:proofErr w:type="spellEnd"/>
      <w:r>
        <w:rPr>
          <w:rFonts w:ascii="Calibri" w:hAnsi="Calibri" w:cs="Calibri" w:hint="cs"/>
          <w:rtl/>
        </w:rPr>
        <w:t xml:space="preserve"> </w:t>
      </w:r>
      <w:proofErr w:type="spellStart"/>
      <w:r>
        <w:rPr>
          <w:rFonts w:ascii="Calibri" w:hAnsi="Calibri" w:cs="Calibri" w:hint="cs"/>
          <w:rtl/>
        </w:rPr>
        <w:t>מתבמעת</w:t>
      </w:r>
      <w:proofErr w:type="spellEnd"/>
      <w:r>
        <w:rPr>
          <w:rFonts w:ascii="Calibri" w:hAnsi="Calibri" w:cs="Calibri" w:hint="cs"/>
          <w:rtl/>
        </w:rPr>
        <w:t xml:space="preserve"> באמצעות </w:t>
      </w:r>
      <w:r w:rsidRPr="00E71A7B">
        <w:rPr>
          <w:rFonts w:ascii="Calibri" w:hAnsi="Calibri" w:cs="Calibri"/>
          <w:rtl/>
        </w:rPr>
        <w:t>הטרנספורמציה הבלתי מסוננת, הכוללת את השלבים הבאים</w:t>
      </w:r>
      <w:r w:rsidRPr="00E71A7B">
        <w:rPr>
          <w:rFonts w:ascii="Calibri" w:hAnsi="Calibri" w:cs="Calibri"/>
          <w:lang w:val="en-IL"/>
        </w:rPr>
        <w:t>:</w:t>
      </w:r>
    </w:p>
    <w:p w14:paraId="7A5E1743" w14:textId="1C7F32D8" w:rsidR="00E71A7B" w:rsidRPr="00E71A7B" w:rsidRDefault="00E71A7B" w:rsidP="00E71A7B">
      <w:pPr>
        <w:numPr>
          <w:ilvl w:val="0"/>
          <w:numId w:val="4"/>
        </w:numPr>
        <w:bidi/>
        <w:rPr>
          <w:rFonts w:ascii="Calibri" w:hAnsi="Calibri" w:cs="Calibri"/>
          <w:lang w:val="en-IL"/>
        </w:rPr>
      </w:pPr>
      <w:r w:rsidRPr="00E71A7B">
        <w:rPr>
          <w:rFonts w:ascii="Calibri" w:hAnsi="Calibri" w:cs="Calibri"/>
          <w:rtl/>
        </w:rPr>
        <w:t>בחירת פרמטרי קנה מידה</w:t>
      </w:r>
      <w:r w:rsidRPr="00E71A7B">
        <w:rPr>
          <w:rFonts w:ascii="Calibri" w:hAnsi="Calibri" w:cs="Calibri"/>
          <w:lang w:val="en-IL"/>
        </w:rPr>
        <w:t xml:space="preserve">, </w:t>
      </w:r>
      <m:oMath>
        <m:r>
          <w:rPr>
            <w:rFonts w:ascii="Cambria Math" w:hAnsi="Cambria Math" w:cs="Calibri"/>
            <w:lang w:val="en-IL"/>
          </w:rPr>
          <m:t xml:space="preserve">α, β, κ,λ </m:t>
        </m:r>
      </m:oMath>
      <w:r w:rsidRPr="00E71A7B">
        <w:rPr>
          <w:rFonts w:ascii="Calibri" w:hAnsi="Calibri" w:cs="Calibri"/>
          <w:rtl/>
        </w:rPr>
        <w:t>בהתבסס על המאפיינים הרצויים של נקודות הסיגמא</w:t>
      </w:r>
      <w:r w:rsidRPr="00E71A7B">
        <w:rPr>
          <w:rFonts w:ascii="Calibri" w:hAnsi="Calibri" w:cs="Calibri"/>
          <w:lang w:val="en-IL"/>
        </w:rPr>
        <w:t>.</w:t>
      </w:r>
    </w:p>
    <w:p w14:paraId="06AF6EE9" w14:textId="4B575595" w:rsidR="00E71A7B" w:rsidRPr="00E71A7B" w:rsidRDefault="00E71A7B" w:rsidP="00E71A7B">
      <w:pPr>
        <w:numPr>
          <w:ilvl w:val="0"/>
          <w:numId w:val="4"/>
        </w:numPr>
        <w:bidi/>
        <w:rPr>
          <w:rFonts w:ascii="Calibri" w:hAnsi="Calibri" w:cs="Calibri"/>
          <w:lang w:val="en-IL"/>
        </w:rPr>
      </w:pPr>
      <w:r w:rsidRPr="00E71A7B">
        <w:rPr>
          <w:rFonts w:ascii="Calibri" w:hAnsi="Calibri" w:cs="Calibri"/>
          <w:rtl/>
        </w:rPr>
        <w:t xml:space="preserve">חישוב שורש ריבועי של מטריצת </w:t>
      </w:r>
      <w:proofErr w:type="spellStart"/>
      <w:r w:rsidRPr="00E71A7B">
        <w:rPr>
          <w:rFonts w:ascii="Calibri" w:hAnsi="Calibri" w:cs="Calibri"/>
          <w:rtl/>
        </w:rPr>
        <w:t>הקווריאנס</w:t>
      </w:r>
      <w:proofErr w:type="spellEnd"/>
      <w:r w:rsidRPr="00E71A7B">
        <w:rPr>
          <w:rFonts w:ascii="Calibri" w:hAnsi="Calibri" w:cs="Calibri"/>
          <w:rtl/>
        </w:rPr>
        <w:t xml:space="preserve"> המוקדמת לאחר סקאלת קנה המידה באמצעות פירוק </w:t>
      </w:r>
      <w:proofErr w:type="spellStart"/>
      <w:r>
        <w:rPr>
          <w:rFonts w:ascii="Calibri" w:hAnsi="Calibri" w:cs="Calibri" w:hint="cs"/>
          <w:rtl/>
        </w:rPr>
        <w:t>ש</w:t>
      </w:r>
      <w:r w:rsidRPr="00E71A7B">
        <w:rPr>
          <w:rFonts w:ascii="Calibri" w:hAnsi="Calibri" w:cs="Calibri"/>
          <w:rtl/>
        </w:rPr>
        <w:t>ולסקי</w:t>
      </w:r>
      <w:proofErr w:type="spellEnd"/>
    </w:p>
    <w:p w14:paraId="133EA701" w14:textId="4A8FA2BB" w:rsidR="00E71A7B" w:rsidRPr="00E71A7B" w:rsidRDefault="00E71A7B" w:rsidP="00E71A7B">
      <w:pPr>
        <w:numPr>
          <w:ilvl w:val="0"/>
          <w:numId w:val="4"/>
        </w:numPr>
        <w:bidi/>
        <w:rPr>
          <w:rFonts w:ascii="Calibri" w:hAnsi="Calibri" w:cs="Calibri"/>
          <w:lang w:val="en-IL"/>
        </w:rPr>
      </w:pPr>
      <w:r w:rsidRPr="00E71A7B">
        <w:rPr>
          <w:rFonts w:ascii="Calibri" w:hAnsi="Calibri" w:cs="Calibri"/>
          <w:rtl/>
        </w:rPr>
        <w:t>יצירת נקודות סיגמא על ידי הוספה והפחתה של השורש הריבועי ה</w:t>
      </w:r>
      <w:r>
        <w:rPr>
          <w:rFonts w:ascii="Calibri" w:hAnsi="Calibri" w:cs="Calibri" w:hint="cs"/>
          <w:rtl/>
        </w:rPr>
        <w:t>יחסי</w:t>
      </w:r>
      <w:r w:rsidRPr="00E71A7B">
        <w:rPr>
          <w:rFonts w:ascii="Calibri" w:hAnsi="Calibri" w:cs="Calibri"/>
          <w:rtl/>
        </w:rPr>
        <w:t xml:space="preserve"> </w:t>
      </w:r>
      <w:r>
        <w:rPr>
          <w:rFonts w:ascii="Calibri" w:hAnsi="Calibri" w:cs="Calibri" w:hint="cs"/>
          <w:rtl/>
        </w:rPr>
        <w:t xml:space="preserve">של </w:t>
      </w:r>
      <w:proofErr w:type="spellStart"/>
      <w:r>
        <w:rPr>
          <w:rFonts w:ascii="Calibri" w:hAnsi="Calibri" w:cs="Calibri" w:hint="cs"/>
          <w:rtl/>
        </w:rPr>
        <w:t>הקווריאנס</w:t>
      </w:r>
      <w:proofErr w:type="spellEnd"/>
      <w:r w:rsidRPr="00E71A7B">
        <w:rPr>
          <w:rFonts w:ascii="Calibri" w:hAnsi="Calibri" w:cs="Calibri"/>
          <w:rtl/>
        </w:rPr>
        <w:t xml:space="preserve"> </w:t>
      </w:r>
      <w:r>
        <w:rPr>
          <w:rFonts w:ascii="Calibri" w:hAnsi="Calibri" w:cs="Calibri" w:hint="cs"/>
          <w:rtl/>
        </w:rPr>
        <w:t>שערוך המצב</w:t>
      </w:r>
      <w:r w:rsidRPr="00E71A7B">
        <w:rPr>
          <w:rFonts w:ascii="Calibri" w:hAnsi="Calibri" w:cs="Calibri"/>
          <w:lang w:val="en-IL"/>
        </w:rPr>
        <w:t>.</w:t>
      </w:r>
    </w:p>
    <w:p w14:paraId="65999A57" w14:textId="77777777" w:rsidR="00E71A7B" w:rsidRPr="00E71A7B" w:rsidRDefault="00E71A7B" w:rsidP="00E71A7B">
      <w:pPr>
        <w:bidi/>
        <w:rPr>
          <w:rFonts w:ascii="Calibri" w:hAnsi="Calibri" w:cs="Calibri"/>
          <w:lang w:val="en-IL"/>
        </w:rPr>
      </w:pPr>
      <w:r w:rsidRPr="00E71A7B">
        <w:rPr>
          <w:rFonts w:ascii="Calibri" w:hAnsi="Calibri" w:cs="Calibri"/>
          <w:rtl/>
        </w:rPr>
        <w:t>נקודות הסיגמא מועברות דרך המודל הלא לינארי של המערכת והמדידות כדי לחשב את האומדנים החזויים של המצב והמדידה</w:t>
      </w:r>
      <w:r w:rsidRPr="00E71A7B">
        <w:rPr>
          <w:rFonts w:ascii="Calibri" w:hAnsi="Calibri" w:cs="Calibri"/>
          <w:lang w:val="en-IL"/>
        </w:rPr>
        <w:t>.</w:t>
      </w:r>
    </w:p>
    <w:p w14:paraId="16A2EC74" w14:textId="50C2F8A9" w:rsidR="004A3E03" w:rsidRDefault="004A3E03" w:rsidP="004A3E03">
      <w:pPr>
        <w:bidi/>
        <w:rPr>
          <w:rFonts w:ascii="Calibri" w:hAnsi="Calibri" w:cs="Calibri"/>
          <w:rtl/>
        </w:rPr>
      </w:pPr>
    </w:p>
    <w:p w14:paraId="48516D0A" w14:textId="77777777" w:rsidR="00635F77" w:rsidRPr="00D043E6" w:rsidRDefault="00635F77" w:rsidP="00CF5DD3">
      <w:pPr>
        <w:bidi/>
        <w:rPr>
          <w:rFonts w:ascii="Calibri" w:hAnsi="Calibri" w:cs="Calibri"/>
          <w:rtl/>
        </w:rPr>
      </w:pPr>
    </w:p>
    <w:p w14:paraId="76D0F9D0" w14:textId="77777777" w:rsidR="00635F77" w:rsidRPr="007754A9" w:rsidRDefault="00E201AE" w:rsidP="00CF5DD3">
      <w:pPr>
        <w:pStyle w:val="Heading1"/>
        <w:bidi/>
        <w:rPr>
          <w:rFonts w:ascii="Calibri" w:eastAsiaTheme="minorEastAsia" w:hAnsi="Calibri" w:cs="Calibri"/>
          <w:rtl/>
        </w:rPr>
      </w:pPr>
      <w:bookmarkStart w:id="20" w:name="_Toc185167649"/>
      <w:r w:rsidRPr="007754A9">
        <w:rPr>
          <w:rFonts w:ascii="Calibri" w:eastAsiaTheme="minorEastAsia" w:hAnsi="Calibri" w:cs="Calibri"/>
          <w:rtl/>
        </w:rPr>
        <w:lastRenderedPageBreak/>
        <w:t>שערוך המרחק</w:t>
      </w:r>
      <w:bookmarkEnd w:id="20"/>
    </w:p>
    <w:p w14:paraId="1D764602" w14:textId="77777777" w:rsidR="00635F77" w:rsidRDefault="00E201AE" w:rsidP="00CF5DD3">
      <w:pPr>
        <w:bidi/>
        <w:rPr>
          <w:rFonts w:ascii="Calibri" w:hAnsi="Calibri" w:cs="Calibri"/>
          <w:rtl/>
        </w:rPr>
      </w:pPr>
      <w:r w:rsidRPr="000726B6">
        <w:rPr>
          <w:rFonts w:ascii="Calibri" w:hAnsi="Calibri" w:cs="Calibri"/>
          <w:noProof/>
        </w:rPr>
        <w:drawing>
          <wp:inline distT="0" distB="0" distL="0" distR="0" wp14:anchorId="0B09E8FC" wp14:editId="163BC000">
            <wp:extent cx="3502806" cy="5353050"/>
            <wp:effectExtent l="0" t="0" r="2540" b="0"/>
            <wp:docPr id="17" name="Picture 1">
              <a:extLst xmlns:a="http://schemas.openxmlformats.org/drawingml/2006/main">
                <a:ext uri="{FF2B5EF4-FFF2-40B4-BE49-F238E27FC236}">
                  <a16:creationId xmlns:a16="http://schemas.microsoft.com/office/drawing/2014/main" id="{1C4DEB26-D70F-5013-CDF2-F6D876C759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C4DEB26-D70F-5013-CDF2-F6D876C759FE}"/>
                        </a:ext>
                      </a:extLst>
                    </pic:cNvPr>
                    <pic:cNvPicPr>
                      <a:picLocks noChangeAspect="1"/>
                    </pic:cNvPicPr>
                  </pic:nvPicPr>
                  <pic:blipFill>
                    <a:blip r:embed="rId17">
                      <a:extLst>
                        <a:ext uri="{BEBA8EAE-BF5A-486C-A8C5-ECC9F3942E4B}">
                          <a14:imgProps xmlns:a14="http://schemas.microsoft.com/office/drawing/2010/main">
                            <a14:imgLayer>
                              <a14:imgEffect>
                                <a14:colorTemperature colorTemp="5300"/>
                              </a14:imgEffect>
                            </a14:imgLayer>
                          </a14:imgProps>
                        </a:ext>
                      </a:extLst>
                    </a:blip>
                    <a:stretch>
                      <a:fillRect/>
                    </a:stretch>
                  </pic:blipFill>
                  <pic:spPr>
                    <a:xfrm>
                      <a:off x="0" y="0"/>
                      <a:ext cx="3504035" cy="5354928"/>
                    </a:xfrm>
                    <a:prstGeom prst="rect">
                      <a:avLst/>
                    </a:prstGeom>
                  </pic:spPr>
                </pic:pic>
              </a:graphicData>
            </a:graphic>
          </wp:inline>
        </w:drawing>
      </w:r>
    </w:p>
    <w:p w14:paraId="1D9851CC" w14:textId="63C962A3" w:rsidR="00635F77" w:rsidRDefault="00635F77" w:rsidP="00CF5DD3">
      <w:pPr>
        <w:bidi/>
        <w:jc w:val="center"/>
        <w:rPr>
          <w:rFonts w:ascii="Calibri" w:hAnsi="Calibri" w:cs="Calibri"/>
          <w:rtl/>
        </w:rPr>
      </w:pPr>
    </w:p>
    <w:p w14:paraId="05EB3141" w14:textId="77777777" w:rsidR="00635F77" w:rsidRDefault="00635F77" w:rsidP="00CF5DD3">
      <w:pPr>
        <w:bidi/>
        <w:rPr>
          <w:rFonts w:ascii="Calibri" w:hAnsi="Calibri"/>
          <w:rtl/>
        </w:rPr>
      </w:pPr>
    </w:p>
    <w:p w14:paraId="2ACD3A7E" w14:textId="77777777" w:rsidR="00635F77" w:rsidRDefault="00635F77" w:rsidP="00CF5DD3">
      <w:pPr>
        <w:bidi/>
        <w:rPr>
          <w:rFonts w:ascii="Calibri" w:hAnsi="Calibri" w:cs="Calibri"/>
          <w:rtl/>
        </w:rPr>
      </w:pPr>
    </w:p>
    <w:p w14:paraId="1E49D03D" w14:textId="77777777" w:rsidR="00635F77" w:rsidRDefault="00635F77" w:rsidP="00CF5DD3">
      <w:pPr>
        <w:bidi/>
        <w:rPr>
          <w:rFonts w:ascii="Calibri" w:hAnsi="Calibri" w:cs="Calibri"/>
          <w:rtl/>
        </w:rPr>
      </w:pPr>
    </w:p>
    <w:p w14:paraId="10C66D2F" w14:textId="77777777" w:rsidR="00635F77" w:rsidRPr="007754A9" w:rsidRDefault="00635F77" w:rsidP="00CF5DD3">
      <w:pPr>
        <w:bidi/>
        <w:rPr>
          <w:rFonts w:ascii="Calibri" w:hAnsi="Calibri" w:cs="Calibri"/>
          <w:rtl/>
        </w:rPr>
      </w:pPr>
    </w:p>
    <w:p w14:paraId="27576052" w14:textId="77777777" w:rsidR="00635F77" w:rsidRPr="007754A9" w:rsidRDefault="00635F77" w:rsidP="00CF5DD3">
      <w:pPr>
        <w:bidi/>
        <w:rPr>
          <w:rFonts w:ascii="Calibri" w:hAnsi="Calibri" w:cs="Calibri"/>
          <w:rtl/>
        </w:rPr>
      </w:pPr>
    </w:p>
    <w:p w14:paraId="122B2919" w14:textId="61CE53B3" w:rsidR="00635F77" w:rsidRDefault="00635F77" w:rsidP="00CF5DD3">
      <w:pPr>
        <w:bidi/>
        <w:jc w:val="center"/>
        <w:rPr>
          <w:rFonts w:ascii="Calibri" w:hAnsi="Calibri" w:cs="Calibri"/>
          <w:rtl/>
        </w:rPr>
      </w:pPr>
    </w:p>
    <w:p w14:paraId="1CD45A68" w14:textId="77777777" w:rsidR="00635F77" w:rsidRDefault="00E201AE" w:rsidP="00CF5DD3">
      <w:pPr>
        <w:pStyle w:val="Heading1"/>
        <w:bidi/>
        <w:rPr>
          <w:rFonts w:ascii="Calibri" w:hAnsi="Calibri" w:cs="Calibri"/>
          <w:rtl/>
        </w:rPr>
      </w:pPr>
      <w:bookmarkStart w:id="21" w:name="_Toc185167650"/>
      <w:r>
        <w:rPr>
          <w:rFonts w:ascii="Calibri" w:hAnsi="Calibri" w:cs="Calibri" w:hint="cs"/>
          <w:rtl/>
        </w:rPr>
        <w:t>שערוך המסלול</w:t>
      </w:r>
      <w:bookmarkEnd w:id="21"/>
    </w:p>
    <w:p w14:paraId="199D15B6" w14:textId="77777777" w:rsidR="00635F77" w:rsidRPr="00D4258C" w:rsidRDefault="00E201AE" w:rsidP="00CF5DD3">
      <w:pPr>
        <w:bidi/>
        <w:rPr>
          <w:rFonts w:ascii="Calibri" w:hAnsi="Calibri" w:cs="Calibri"/>
          <w:rtl/>
        </w:rPr>
      </w:pPr>
      <w:r>
        <w:rPr>
          <w:rFonts w:ascii="Calibri" w:hAnsi="Calibri" w:cs="Calibri" w:hint="cs"/>
          <w:rtl/>
        </w:rPr>
        <w:t xml:space="preserve">כפי שנכתב לעיל המסלול ישעורך בעזרת </w:t>
      </w:r>
      <m:oMath>
        <m:r>
          <w:rPr>
            <w:rFonts w:ascii="Cambria Math" w:hAnsi="Cambria Math" w:cs="Calibri"/>
          </w:rPr>
          <m:t>Kalman Filters</m:t>
        </m:r>
      </m:oMath>
      <w:r>
        <w:rPr>
          <w:rFonts w:ascii="Calibri" w:hAnsi="Calibri" w:cs="Calibri" w:hint="cs"/>
          <w:rtl/>
        </w:rPr>
        <w:t>, בפרויקט זה נעשה שימוש בהרחבה של ה</w:t>
      </w:r>
      <w:r>
        <w:rPr>
          <w:rFonts w:ascii="Calibri" w:hAnsi="Calibri" w:cs="Calibri" w:hint="cs"/>
        </w:rPr>
        <w:t xml:space="preserve">KF </w:t>
      </w:r>
      <w:r>
        <w:rPr>
          <w:rFonts w:ascii="Calibri" w:hAnsi="Calibri" w:cs="Calibri" w:hint="cs"/>
          <w:rtl/>
        </w:rPr>
        <w:t xml:space="preserve"> הרגיל, </w:t>
      </w:r>
      <w:r>
        <w:rPr>
          <w:rFonts w:ascii="Calibri" w:hAnsi="Calibri" w:cs="Calibri" w:hint="cs"/>
        </w:rPr>
        <w:t>IEKF</w:t>
      </w:r>
      <w:r>
        <w:rPr>
          <w:rFonts w:ascii="Calibri" w:hAnsi="Calibri" w:cs="Calibri" w:hint="cs"/>
          <w:rtl/>
        </w:rPr>
        <w:t xml:space="preserve"> הרחבה זו נועדה על מנת לעזות בשערוך של מסלולים שאינם לינארים</w:t>
      </w:r>
    </w:p>
    <w:p w14:paraId="3A5696FF" w14:textId="77777777" w:rsidR="00635F77" w:rsidRDefault="00E201AE" w:rsidP="00CF5DD3">
      <w:pPr>
        <w:pStyle w:val="Heading2"/>
        <w:bidi/>
        <w:rPr>
          <w:rFonts w:ascii="Calibri" w:eastAsiaTheme="minorEastAsia" w:hAnsi="Calibri" w:cs="Calibri"/>
          <w:rtl/>
        </w:rPr>
      </w:pPr>
      <w:bookmarkStart w:id="22" w:name="_Toc185167651"/>
      <w:r>
        <w:rPr>
          <w:rFonts w:ascii="Calibri" w:hAnsi="Calibri" w:cs="Calibri" w:hint="cs"/>
        </w:rPr>
        <w:lastRenderedPageBreak/>
        <w:t>I</w:t>
      </w:r>
      <w:r>
        <w:rPr>
          <w:rFonts w:ascii="Calibri" w:hAnsi="Calibri" w:cs="Calibri"/>
        </w:rPr>
        <w:t xml:space="preserve">terated </w:t>
      </w:r>
      <w:r>
        <w:rPr>
          <w:rFonts w:ascii="Calibri" w:hAnsi="Calibri" w:cs="Calibri" w:hint="cs"/>
        </w:rPr>
        <w:t>E</w:t>
      </w:r>
      <w:r>
        <w:rPr>
          <w:rFonts w:ascii="Calibri" w:hAnsi="Calibri" w:cs="Calibri"/>
        </w:rPr>
        <w:t>xtended Kalman Filter</w:t>
      </w:r>
      <w:bookmarkEnd w:id="22"/>
    </w:p>
    <w:p w14:paraId="26EB911A" w14:textId="77777777" w:rsidR="00635F77" w:rsidRDefault="00E201AE" w:rsidP="00CF5DD3">
      <w:pPr>
        <w:bidi/>
        <w:rPr>
          <w:rFonts w:ascii="Calibri" w:hAnsi="Calibri" w:cs="Calibri"/>
          <w:rtl/>
        </w:rPr>
      </w:pPr>
      <w:r>
        <w:rPr>
          <w:rFonts w:ascii="Calibri" w:hAnsi="Calibri" w:cs="Calibri" w:hint="cs"/>
          <w:rtl/>
        </w:rPr>
        <w:t>משערך זה בנוי משני שלבי עיקריים: החיזוי והעדכון, כאשר החיזוי מתבצע ל</w:t>
      </w:r>
      <w:r>
        <w:rPr>
          <w:rFonts w:ascii="Calibri" w:hAnsi="Calibri" w:cs="Calibri" w:hint="cs"/>
        </w:rPr>
        <w:t>EFK</w:t>
      </w:r>
      <w:r>
        <w:rPr>
          <w:rFonts w:ascii="Calibri" w:hAnsi="Calibri" w:cs="Calibri" w:hint="cs"/>
          <w:rtl/>
        </w:rPr>
        <w:t xml:space="preserve"> רגיל, כאשר המצב והקווריאנסים מתפשטים קדימה עם הזמן בעזרת המודל הדינאמי.  בשלב העדכון אנו מבצעים איטרציות כדי לקבל עדכון מדויק יותר. בשלב זה מבוצע קירוב טיילור לקרקע לפי הגראדיאנטים באיזור. </w:t>
      </w:r>
    </w:p>
    <w:p w14:paraId="57906843" w14:textId="77777777" w:rsidR="00635F77" w:rsidRDefault="00E201AE" w:rsidP="00CF5DD3">
      <w:pPr>
        <w:autoSpaceDE w:val="0"/>
        <w:autoSpaceDN w:val="0"/>
        <w:bidi/>
        <w:adjustRightInd w:val="0"/>
        <w:spacing w:after="0" w:line="240" w:lineRule="auto"/>
        <w:rPr>
          <w:rFonts w:eastAsia="CMBX10"/>
          <w:rtl/>
        </w:rPr>
      </w:pPr>
      <w:r>
        <w:rPr>
          <w:rFonts w:eastAsia="CMBX10" w:hint="cs"/>
          <w:rtl/>
        </w:rPr>
        <w:t xml:space="preserve">ויותר נוח להסתכל בסכמת הבלוקים: </w:t>
      </w:r>
    </w:p>
    <w:p w14:paraId="59FCC0DC" w14:textId="77777777" w:rsidR="00635F77" w:rsidRDefault="00E201AE" w:rsidP="00CF5DD3">
      <w:pPr>
        <w:autoSpaceDE w:val="0"/>
        <w:autoSpaceDN w:val="0"/>
        <w:bidi/>
        <w:adjustRightInd w:val="0"/>
        <w:spacing w:after="0" w:line="240" w:lineRule="auto"/>
        <w:jc w:val="center"/>
        <w:rPr>
          <w:rFonts w:eastAsia="CMBX10"/>
          <w:rtl/>
        </w:rPr>
      </w:pPr>
      <w:r w:rsidRPr="00A22FF5">
        <w:rPr>
          <w:rFonts w:eastAsia="CMBX10" w:cs="Arial"/>
          <w:noProof/>
          <w:rtl/>
        </w:rPr>
        <w:drawing>
          <wp:inline distT="0" distB="0" distL="0" distR="0" wp14:anchorId="65957AE5" wp14:editId="3298A292">
            <wp:extent cx="3057880" cy="39457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519813"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3061436" cy="3950305"/>
                    </a:xfrm>
                    <a:prstGeom prst="rect">
                      <a:avLst/>
                    </a:prstGeom>
                    <a:noFill/>
                    <a:ln>
                      <a:noFill/>
                    </a:ln>
                  </pic:spPr>
                </pic:pic>
              </a:graphicData>
            </a:graphic>
          </wp:inline>
        </w:drawing>
      </w:r>
    </w:p>
    <w:p w14:paraId="507F8EB0" w14:textId="77777777" w:rsidR="00635F77" w:rsidRDefault="00E201AE" w:rsidP="00CF5DD3">
      <w:pPr>
        <w:autoSpaceDE w:val="0"/>
        <w:autoSpaceDN w:val="0"/>
        <w:bidi/>
        <w:adjustRightInd w:val="0"/>
        <w:spacing w:after="0" w:line="240" w:lineRule="auto"/>
        <w:rPr>
          <w:rFonts w:eastAsia="CMBX10"/>
        </w:rPr>
      </w:pPr>
      <w:r>
        <w:rPr>
          <w:rFonts w:eastAsia="CMBX10" w:hint="cs"/>
          <w:rtl/>
        </w:rPr>
        <w:t xml:space="preserve">השתמשנו באלגוריתם זה המיושם במחלקה </w:t>
      </w:r>
      <m:oMath>
        <m:r>
          <w:rPr>
            <w:rFonts w:ascii="Cambria Math" w:eastAsia="CMBX10" w:hAnsi="Cambria Math"/>
          </w:rPr>
          <m:t>IEKF</m:t>
        </m:r>
      </m:oMath>
      <w:r>
        <w:rPr>
          <w:rFonts w:eastAsia="CMBX10" w:hint="cs"/>
          <w:rtl/>
        </w:rPr>
        <w:t xml:space="preserve"> , והבדיקות שנעשו ב</w:t>
      </w:r>
      <m:oMath>
        <m:r>
          <w:rPr>
            <w:rFonts w:ascii="Cambria Math" w:eastAsia="CMBX10" w:hAnsi="Cambria Math"/>
          </w:rPr>
          <m:t>testIEKF</m:t>
        </m:r>
      </m:oMath>
    </w:p>
    <w:p w14:paraId="4891DCD0" w14:textId="77777777" w:rsidR="00635F77" w:rsidRDefault="00E201AE" w:rsidP="00CF5DD3">
      <w:pPr>
        <w:autoSpaceDE w:val="0"/>
        <w:autoSpaceDN w:val="0"/>
        <w:bidi/>
        <w:adjustRightInd w:val="0"/>
        <w:spacing w:after="0" w:line="240" w:lineRule="auto"/>
        <w:rPr>
          <w:rFonts w:eastAsia="CMBX10"/>
          <w:rtl/>
        </w:rPr>
      </w:pPr>
      <w:r>
        <w:rPr>
          <w:rFonts w:eastAsia="CMBX10" w:hint="cs"/>
          <w:rtl/>
        </w:rPr>
        <w:t>הרצה של האלגוריתם על קרקע שטוחה, ללא שגיאות מדדים מחזירה את התוצאות הרצויות של שגיאות 0 והצמדות לוקטורי המדידה</w:t>
      </w:r>
    </w:p>
    <w:p w14:paraId="1ED10077" w14:textId="77777777" w:rsidR="00635F77" w:rsidRDefault="00E201AE" w:rsidP="00CF5DD3">
      <w:pPr>
        <w:autoSpaceDE w:val="0"/>
        <w:autoSpaceDN w:val="0"/>
        <w:bidi/>
        <w:adjustRightInd w:val="0"/>
        <w:spacing w:after="0" w:line="240" w:lineRule="auto"/>
        <w:jc w:val="center"/>
        <w:rPr>
          <w:rFonts w:eastAsia="CMBX10"/>
          <w:rtl/>
        </w:rPr>
      </w:pPr>
      <w:r w:rsidRPr="00A22FF5">
        <w:rPr>
          <w:rFonts w:eastAsia="CMBX10"/>
          <w:noProof/>
        </w:rPr>
        <w:lastRenderedPageBreak/>
        <w:drawing>
          <wp:inline distT="0" distB="0" distL="0" distR="0" wp14:anchorId="24A18CCA" wp14:editId="64A2DB60">
            <wp:extent cx="2179865" cy="2615839"/>
            <wp:effectExtent l="0" t="0" r="0" b="0"/>
            <wp:docPr id="15" name="Picture 14" descr="A screenshot of a graph&#10;&#10;Description automatically generated">
              <a:extLst xmlns:a="http://schemas.openxmlformats.org/drawingml/2006/main">
                <a:ext uri="{FF2B5EF4-FFF2-40B4-BE49-F238E27FC236}">
                  <a16:creationId xmlns:a16="http://schemas.microsoft.com/office/drawing/2014/main" id="{8E8187AD-9BA5-8E8E-9F1E-E929DAC379C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39134" name="Picture 14" descr="A screenshot of a graph&#10;&#10;Description automatically generated">
                      <a:extLst>
                        <a:ext uri="{FF2B5EF4-FFF2-40B4-BE49-F238E27FC236}">
                          <a16:creationId xmlns:a16="http://schemas.microsoft.com/office/drawing/2014/main" id="{8E8187AD-9BA5-8E8E-9F1E-E929DAC379C9}"/>
                        </a:ext>
                      </a:extLst>
                    </pic:cNvPr>
                    <pic:cNvPicPr>
                      <a:picLocks noChangeAspect="1"/>
                    </pic:cNvPicPr>
                  </pic:nvPicPr>
                  <pic:blipFill>
                    <a:blip r:embed="rId19"/>
                    <a:stretch>
                      <a:fillRect/>
                    </a:stretch>
                  </pic:blipFill>
                  <pic:spPr>
                    <a:xfrm>
                      <a:off x="0" y="0"/>
                      <a:ext cx="2179865" cy="2615839"/>
                    </a:xfrm>
                    <a:prstGeom prst="rect">
                      <a:avLst/>
                    </a:prstGeom>
                  </pic:spPr>
                </pic:pic>
              </a:graphicData>
            </a:graphic>
          </wp:inline>
        </w:drawing>
      </w:r>
      <w:r w:rsidRPr="00A22FF5">
        <w:rPr>
          <w:rFonts w:eastAsia="CMBX10"/>
          <w:noProof/>
        </w:rPr>
        <w:drawing>
          <wp:inline distT="0" distB="0" distL="0" distR="0" wp14:anchorId="56C6E257" wp14:editId="26E61619">
            <wp:extent cx="2179865" cy="2615838"/>
            <wp:effectExtent l="0" t="0" r="0" b="0"/>
            <wp:docPr id="5" name="Picture 4" descr="A screenshot of a graph&#10;&#10;Description automatically generated">
              <a:extLst xmlns:a="http://schemas.openxmlformats.org/drawingml/2006/main">
                <a:ext uri="{FF2B5EF4-FFF2-40B4-BE49-F238E27FC236}">
                  <a16:creationId xmlns:a16="http://schemas.microsoft.com/office/drawing/2014/main" id="{2F28A76E-3B76-F9B7-B388-6482CD3C48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5506" name="Picture 4" descr="A screenshot of a graph&#10;&#10;Description automatically generated">
                      <a:extLst>
                        <a:ext uri="{FF2B5EF4-FFF2-40B4-BE49-F238E27FC236}">
                          <a16:creationId xmlns:a16="http://schemas.microsoft.com/office/drawing/2014/main" id="{2F28A76E-3B76-F9B7-B388-6482CD3C489F}"/>
                        </a:ext>
                      </a:extLst>
                    </pic:cNvPr>
                    <pic:cNvPicPr>
                      <a:picLocks noChangeAspect="1"/>
                    </pic:cNvPicPr>
                  </pic:nvPicPr>
                  <pic:blipFill>
                    <a:blip r:embed="rId20"/>
                    <a:stretch>
                      <a:fillRect/>
                    </a:stretch>
                  </pic:blipFill>
                  <pic:spPr>
                    <a:xfrm>
                      <a:off x="0" y="0"/>
                      <a:ext cx="2179865" cy="2615838"/>
                    </a:xfrm>
                    <a:prstGeom prst="rect">
                      <a:avLst/>
                    </a:prstGeom>
                  </pic:spPr>
                </pic:pic>
              </a:graphicData>
            </a:graphic>
          </wp:inline>
        </w:drawing>
      </w:r>
      <w:r w:rsidRPr="00A22FF5">
        <w:rPr>
          <w:rFonts w:eastAsia="CMBX10"/>
          <w:noProof/>
        </w:rPr>
        <w:drawing>
          <wp:inline distT="0" distB="0" distL="0" distR="0" wp14:anchorId="63EA8589" wp14:editId="3711CB69">
            <wp:extent cx="2386115" cy="2863338"/>
            <wp:effectExtent l="0" t="0" r="0" b="0"/>
            <wp:docPr id="11" name="Picture 10" descr="A screenshot of a graph&#10;&#10;Description automatically generated">
              <a:extLst xmlns:a="http://schemas.openxmlformats.org/drawingml/2006/main">
                <a:ext uri="{FF2B5EF4-FFF2-40B4-BE49-F238E27FC236}">
                  <a16:creationId xmlns:a16="http://schemas.microsoft.com/office/drawing/2014/main" id="{468A413C-1B15-8C6E-789C-2F937B5798D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42965" name="Picture 10" descr="A screenshot of a graph&#10;&#10;Description automatically generated">
                      <a:extLst>
                        <a:ext uri="{FF2B5EF4-FFF2-40B4-BE49-F238E27FC236}">
                          <a16:creationId xmlns:a16="http://schemas.microsoft.com/office/drawing/2014/main" id="{468A413C-1B15-8C6E-789C-2F937B5798DD}"/>
                        </a:ext>
                      </a:extLst>
                    </pic:cNvPr>
                    <pic:cNvPicPr>
                      <a:picLocks noChangeAspect="1"/>
                    </pic:cNvPicPr>
                  </pic:nvPicPr>
                  <pic:blipFill>
                    <a:blip r:embed="rId21"/>
                    <a:stretch>
                      <a:fillRect/>
                    </a:stretch>
                  </pic:blipFill>
                  <pic:spPr>
                    <a:xfrm>
                      <a:off x="0" y="0"/>
                      <a:ext cx="2386115" cy="2863338"/>
                    </a:xfrm>
                    <a:prstGeom prst="rect">
                      <a:avLst/>
                    </a:prstGeom>
                  </pic:spPr>
                </pic:pic>
              </a:graphicData>
            </a:graphic>
          </wp:inline>
        </w:drawing>
      </w:r>
      <w:r w:rsidRPr="00A22FF5">
        <w:rPr>
          <w:rFonts w:eastAsia="CMBX10"/>
          <w:noProof/>
        </w:rPr>
        <w:drawing>
          <wp:inline distT="0" distB="0" distL="0" distR="0" wp14:anchorId="40B5518A" wp14:editId="0705DF2C">
            <wp:extent cx="2179865" cy="2615838"/>
            <wp:effectExtent l="0" t="0" r="0" b="0"/>
            <wp:docPr id="13" name="Picture 12" descr="A graph of a graph&#10;&#10;Description automatically generated with medium confidence">
              <a:extLst xmlns:a="http://schemas.openxmlformats.org/drawingml/2006/main">
                <a:ext uri="{FF2B5EF4-FFF2-40B4-BE49-F238E27FC236}">
                  <a16:creationId xmlns:a16="http://schemas.microsoft.com/office/drawing/2014/main" id="{F8147310-8283-2136-735E-AB743E4C5D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114416" name="Picture 12" descr="A graph of a graph&#10;&#10;Description automatically generated with medium confidence">
                      <a:extLst>
                        <a:ext uri="{FF2B5EF4-FFF2-40B4-BE49-F238E27FC236}">
                          <a16:creationId xmlns:a16="http://schemas.microsoft.com/office/drawing/2014/main" id="{F8147310-8283-2136-735E-AB743E4C5D16}"/>
                        </a:ext>
                      </a:extLst>
                    </pic:cNvPr>
                    <pic:cNvPicPr>
                      <a:picLocks noChangeAspect="1"/>
                    </pic:cNvPicPr>
                  </pic:nvPicPr>
                  <pic:blipFill>
                    <a:blip r:embed="rId22"/>
                    <a:stretch>
                      <a:fillRect/>
                    </a:stretch>
                  </pic:blipFill>
                  <pic:spPr>
                    <a:xfrm>
                      <a:off x="0" y="0"/>
                      <a:ext cx="2179865" cy="2615838"/>
                    </a:xfrm>
                    <a:prstGeom prst="rect">
                      <a:avLst/>
                    </a:prstGeom>
                  </pic:spPr>
                </pic:pic>
              </a:graphicData>
            </a:graphic>
          </wp:inline>
        </w:drawing>
      </w:r>
      <w:r w:rsidRPr="00A22FF5">
        <w:rPr>
          <w:rFonts w:eastAsia="CMBX10"/>
          <w:noProof/>
        </w:rPr>
        <w:lastRenderedPageBreak/>
        <w:drawing>
          <wp:inline distT="0" distB="0" distL="0" distR="0" wp14:anchorId="074F4BC4" wp14:editId="081A5B33">
            <wp:extent cx="2313693" cy="2776432"/>
            <wp:effectExtent l="0" t="0" r="0" b="5080"/>
            <wp:docPr id="6" name="Picture 2" descr="A graph of a graph&#10;&#10;Description automatically generated">
              <a:extLst xmlns:a="http://schemas.openxmlformats.org/drawingml/2006/main">
                <a:ext uri="{FF2B5EF4-FFF2-40B4-BE49-F238E27FC236}">
                  <a16:creationId xmlns:a16="http://schemas.microsoft.com/office/drawing/2014/main" id="{191B74C9-DF22-6379-8993-0ADE87194B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98583" name="Picture 2" descr="A graph of a graph&#10;&#10;Description automatically generated">
                      <a:extLst>
                        <a:ext uri="{FF2B5EF4-FFF2-40B4-BE49-F238E27FC236}">
                          <a16:creationId xmlns:a16="http://schemas.microsoft.com/office/drawing/2014/main" id="{191B74C9-DF22-6379-8993-0ADE87194BE5}"/>
                        </a:ext>
                      </a:extLst>
                    </pic:cNvPr>
                    <pic:cNvPicPr>
                      <a:picLocks noChangeAspect="1"/>
                    </pic:cNvPicPr>
                  </pic:nvPicPr>
                  <pic:blipFill>
                    <a:blip r:embed="rId23"/>
                    <a:stretch>
                      <a:fillRect/>
                    </a:stretch>
                  </pic:blipFill>
                  <pic:spPr>
                    <a:xfrm>
                      <a:off x="0" y="0"/>
                      <a:ext cx="2313693" cy="2776432"/>
                    </a:xfrm>
                    <a:prstGeom prst="rect">
                      <a:avLst/>
                    </a:prstGeom>
                  </pic:spPr>
                </pic:pic>
              </a:graphicData>
            </a:graphic>
          </wp:inline>
        </w:drawing>
      </w:r>
      <w:r w:rsidRPr="00A22FF5">
        <w:rPr>
          <w:rFonts w:eastAsia="CMBX10"/>
          <w:noProof/>
        </w:rPr>
        <w:drawing>
          <wp:inline distT="0" distB="0" distL="0" distR="0" wp14:anchorId="76296175" wp14:editId="2C8CAC9B">
            <wp:extent cx="2020357" cy="2424428"/>
            <wp:effectExtent l="0" t="0" r="0" b="0"/>
            <wp:docPr id="9" name="Picture 8" descr="A graph with lines on it&#10;&#10;Description automatically generated with medium confidence">
              <a:extLst xmlns:a="http://schemas.openxmlformats.org/drawingml/2006/main">
                <a:ext uri="{FF2B5EF4-FFF2-40B4-BE49-F238E27FC236}">
                  <a16:creationId xmlns:a16="http://schemas.microsoft.com/office/drawing/2014/main" id="{88EE17D3-6477-C294-6063-FFE4275BAD2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7850" name="Picture 8" descr="A graph with lines on it&#10;&#10;Description automatically generated with medium confidence">
                      <a:extLst>
                        <a:ext uri="{FF2B5EF4-FFF2-40B4-BE49-F238E27FC236}">
                          <a16:creationId xmlns:a16="http://schemas.microsoft.com/office/drawing/2014/main" id="{88EE17D3-6477-C294-6063-FFE4275BAD2A}"/>
                        </a:ext>
                      </a:extLst>
                    </pic:cNvPr>
                    <pic:cNvPicPr>
                      <a:picLocks noChangeAspect="1"/>
                    </pic:cNvPicPr>
                  </pic:nvPicPr>
                  <pic:blipFill>
                    <a:blip r:embed="rId24"/>
                    <a:stretch>
                      <a:fillRect/>
                    </a:stretch>
                  </pic:blipFill>
                  <pic:spPr>
                    <a:xfrm>
                      <a:off x="0" y="0"/>
                      <a:ext cx="2020357" cy="2424428"/>
                    </a:xfrm>
                    <a:prstGeom prst="rect">
                      <a:avLst/>
                    </a:prstGeom>
                  </pic:spPr>
                </pic:pic>
              </a:graphicData>
            </a:graphic>
          </wp:inline>
        </w:drawing>
      </w:r>
    </w:p>
    <w:p w14:paraId="530B9418" w14:textId="77777777" w:rsidR="00635F77" w:rsidRDefault="00635F77" w:rsidP="00CF5DD3">
      <w:pPr>
        <w:autoSpaceDE w:val="0"/>
        <w:autoSpaceDN w:val="0"/>
        <w:bidi/>
        <w:adjustRightInd w:val="0"/>
        <w:spacing w:after="0" w:line="240" w:lineRule="auto"/>
        <w:rPr>
          <w:rFonts w:eastAsia="CMBX10"/>
          <w:rtl/>
        </w:rPr>
      </w:pPr>
    </w:p>
    <w:p w14:paraId="7E3D45C4" w14:textId="77777777" w:rsidR="00635F77" w:rsidRDefault="00E201AE" w:rsidP="00CF5DD3">
      <w:pPr>
        <w:bidi/>
        <w:rPr>
          <w:rFonts w:eastAsia="CMBX10"/>
          <w:rtl/>
        </w:rPr>
      </w:pPr>
      <w:r>
        <w:rPr>
          <w:rFonts w:eastAsia="CMBX10"/>
          <w:rtl/>
        </w:rPr>
        <w:br w:type="page"/>
      </w:r>
    </w:p>
    <w:p w14:paraId="0FAA635F" w14:textId="77777777" w:rsidR="00635F77" w:rsidRDefault="00E201AE" w:rsidP="00CF5DD3">
      <w:pPr>
        <w:autoSpaceDE w:val="0"/>
        <w:autoSpaceDN w:val="0"/>
        <w:bidi/>
        <w:adjustRightInd w:val="0"/>
        <w:spacing w:after="0" w:line="240" w:lineRule="auto"/>
        <w:rPr>
          <w:rFonts w:eastAsia="CMBX10"/>
          <w:rtl/>
        </w:rPr>
      </w:pPr>
      <w:r>
        <w:rPr>
          <w:rFonts w:eastAsia="CMBX10" w:hint="cs"/>
          <w:rtl/>
        </w:rPr>
        <w:lastRenderedPageBreak/>
        <w:t xml:space="preserve">הרצה של האלגוריתם על ללא רעשים במדידות על קרקע שאינה שטוחה מביאה לתוצאות לא צפויות והתדברות של האלגוריתם בחלק מן המדדים </w:t>
      </w:r>
    </w:p>
    <w:p w14:paraId="16B2EE09" w14:textId="644B4A20" w:rsidR="00635F77" w:rsidRDefault="00635F77" w:rsidP="00CF5DD3">
      <w:pPr>
        <w:autoSpaceDE w:val="0"/>
        <w:autoSpaceDN w:val="0"/>
        <w:bidi/>
        <w:adjustRightInd w:val="0"/>
        <w:spacing w:after="0" w:line="240" w:lineRule="auto"/>
        <w:jc w:val="center"/>
        <w:rPr>
          <w:rFonts w:eastAsia="CMBX10"/>
          <w:rtl/>
        </w:rPr>
      </w:pPr>
    </w:p>
    <w:p w14:paraId="69627D6C" w14:textId="1E53BD66" w:rsidR="00635F77" w:rsidRDefault="00635F77" w:rsidP="00CF5DD3">
      <w:pPr>
        <w:autoSpaceDE w:val="0"/>
        <w:autoSpaceDN w:val="0"/>
        <w:bidi/>
        <w:adjustRightInd w:val="0"/>
        <w:spacing w:after="0" w:line="240" w:lineRule="auto"/>
        <w:jc w:val="center"/>
        <w:rPr>
          <w:rFonts w:eastAsia="CMBX10"/>
          <w:rtl/>
        </w:rPr>
      </w:pPr>
    </w:p>
    <w:p w14:paraId="117AF444" w14:textId="77777777" w:rsidR="00635F77" w:rsidRDefault="00E201AE" w:rsidP="00CF5DD3">
      <w:pPr>
        <w:bidi/>
        <w:rPr>
          <w:rFonts w:ascii="Calibri" w:eastAsiaTheme="majorEastAsia" w:hAnsi="Calibri" w:cs="Calibri"/>
          <w:color w:val="0F4761" w:themeColor="accent1" w:themeShade="BF"/>
          <w:sz w:val="32"/>
          <w:szCs w:val="32"/>
          <w:rtl/>
        </w:rPr>
      </w:pPr>
      <w:r>
        <w:rPr>
          <w:rFonts w:ascii="Calibri" w:hAnsi="Calibri" w:cs="Calibri"/>
          <w:rtl/>
        </w:rPr>
        <w:br w:type="page"/>
      </w:r>
    </w:p>
    <w:p w14:paraId="34F981A0" w14:textId="77777777" w:rsidR="00635F77" w:rsidRPr="007754A9" w:rsidRDefault="00E201AE" w:rsidP="00CF5DD3">
      <w:pPr>
        <w:pStyle w:val="Heading1"/>
        <w:bidi/>
        <w:rPr>
          <w:rFonts w:ascii="Calibri" w:hAnsi="Calibri" w:cs="Calibri"/>
          <w:rtl/>
        </w:rPr>
      </w:pPr>
      <w:bookmarkStart w:id="23" w:name="_Toc185167652"/>
      <w:r w:rsidRPr="007754A9">
        <w:rPr>
          <w:rFonts w:ascii="Calibri" w:hAnsi="Calibri" w:cs="Calibri"/>
          <w:rtl/>
        </w:rPr>
        <w:lastRenderedPageBreak/>
        <w:t>ביבליוגרפיה</w:t>
      </w:r>
      <w:bookmarkEnd w:id="23"/>
    </w:p>
    <w:p w14:paraId="62EE99B2" w14:textId="77777777" w:rsidR="00635F77" w:rsidRPr="007754A9" w:rsidRDefault="00E201AE" w:rsidP="00CF5DD3">
      <w:pPr>
        <w:bidi/>
        <w:rPr>
          <w:rFonts w:ascii="Calibri" w:hAnsi="Calibri" w:cs="Calibri"/>
        </w:rPr>
      </w:pPr>
      <w:r w:rsidRPr="007754A9">
        <w:rPr>
          <w:rFonts w:ascii="Calibri" w:hAnsi="Calibri" w:cs="Calibri"/>
        </w:rPr>
        <w:t>B. Bell and F. Cathey. The iterated kalman filter update as a gauss-newton method. IEEE Transactions on</w:t>
      </w:r>
    </w:p>
    <w:p w14:paraId="768B3D8E" w14:textId="77777777" w:rsidR="00635F77" w:rsidRPr="007754A9" w:rsidRDefault="00E201AE" w:rsidP="00CF5DD3">
      <w:pPr>
        <w:bidi/>
        <w:rPr>
          <w:rFonts w:ascii="Calibri" w:hAnsi="Calibri" w:cs="Calibri"/>
        </w:rPr>
      </w:pPr>
      <w:r w:rsidRPr="007754A9">
        <w:rPr>
          <w:rFonts w:ascii="Calibri" w:hAnsi="Calibri" w:cs="Calibri"/>
        </w:rPr>
        <w:t>Automatic Control, 38(2):294–297, 1993. doi: 10.1109/9.250476</w:t>
      </w:r>
      <w:r w:rsidRPr="007754A9">
        <w:rPr>
          <w:rFonts w:ascii="Calibri" w:hAnsi="Calibri" w:cs="Calibri"/>
          <w:rtl/>
        </w:rPr>
        <w:t>.</w:t>
      </w:r>
    </w:p>
    <w:p w14:paraId="56C56AB8" w14:textId="77777777" w:rsidR="00635F77" w:rsidRPr="007754A9" w:rsidRDefault="00E201AE" w:rsidP="00CF5DD3">
      <w:pPr>
        <w:bidi/>
        <w:rPr>
          <w:rFonts w:ascii="Calibri" w:hAnsi="Calibri" w:cs="Calibri"/>
        </w:rPr>
      </w:pPr>
      <w:r w:rsidRPr="007754A9">
        <w:rPr>
          <w:rFonts w:ascii="Calibri" w:hAnsi="Calibri" w:cs="Calibri"/>
        </w:rPr>
        <w:t>S. Julier, J. Uhlmann, and H. Durrant-Whyte. A new approach for filtering nonlinear systems. 3:1628–1632</w:t>
      </w:r>
    </w:p>
    <w:p w14:paraId="6E9BF1AD" w14:textId="77777777" w:rsidR="00635F77" w:rsidRPr="007754A9" w:rsidRDefault="00E201AE" w:rsidP="00CF5DD3">
      <w:pPr>
        <w:bidi/>
        <w:rPr>
          <w:rFonts w:ascii="Calibri" w:hAnsi="Calibri" w:cs="Calibri"/>
        </w:rPr>
      </w:pPr>
      <w:r w:rsidRPr="007754A9">
        <w:rPr>
          <w:rFonts w:ascii="Calibri" w:hAnsi="Calibri" w:cs="Calibri"/>
        </w:rPr>
        <w:t>vol.3, 1995. doi: 10.1109/ACC.1995.529783. Link</w:t>
      </w:r>
      <w:r w:rsidRPr="007754A9">
        <w:rPr>
          <w:rFonts w:ascii="Calibri" w:hAnsi="Calibri" w:cs="Calibri"/>
          <w:rtl/>
        </w:rPr>
        <w:t>.</w:t>
      </w:r>
    </w:p>
    <w:p w14:paraId="6F937C12" w14:textId="77777777" w:rsidR="00635F77" w:rsidRPr="007754A9" w:rsidRDefault="00E201AE" w:rsidP="00CF5DD3">
      <w:pPr>
        <w:bidi/>
        <w:rPr>
          <w:rFonts w:ascii="Calibri" w:hAnsi="Calibri" w:cs="Calibri"/>
        </w:rPr>
      </w:pPr>
      <w:r w:rsidRPr="007754A9">
        <w:rPr>
          <w:rFonts w:ascii="Calibri" w:hAnsi="Calibri" w:cs="Calibri"/>
        </w:rPr>
        <w:t>S. J. Julier and J. K. Uhlmann. New extension of the kalman filter to nonlinear systems. 3068:182–193, 1997</w:t>
      </w:r>
      <w:r w:rsidRPr="007754A9">
        <w:rPr>
          <w:rFonts w:ascii="Calibri" w:hAnsi="Calibri" w:cs="Calibri"/>
          <w:rtl/>
        </w:rPr>
        <w:t>.</w:t>
      </w:r>
    </w:p>
    <w:p w14:paraId="080BB30E" w14:textId="77777777" w:rsidR="00635F77" w:rsidRPr="007754A9" w:rsidRDefault="00E201AE" w:rsidP="00CF5DD3">
      <w:pPr>
        <w:bidi/>
        <w:rPr>
          <w:rFonts w:ascii="Calibri" w:hAnsi="Calibri" w:cs="Calibri"/>
        </w:rPr>
      </w:pPr>
      <w:r w:rsidRPr="007754A9">
        <w:rPr>
          <w:rFonts w:ascii="Calibri" w:hAnsi="Calibri" w:cs="Calibri"/>
        </w:rPr>
        <w:t>Link</w:t>
      </w:r>
      <w:r w:rsidRPr="007754A9">
        <w:rPr>
          <w:rFonts w:ascii="Calibri" w:hAnsi="Calibri" w:cs="Calibri"/>
          <w:rtl/>
        </w:rPr>
        <w:t>.</w:t>
      </w:r>
    </w:p>
    <w:p w14:paraId="43E0E4F2" w14:textId="77777777" w:rsidR="00635F77" w:rsidRPr="007754A9" w:rsidRDefault="00E201AE" w:rsidP="00CF5DD3">
      <w:pPr>
        <w:bidi/>
        <w:rPr>
          <w:rFonts w:ascii="Calibri" w:hAnsi="Calibri" w:cs="Calibri"/>
          <w:rtl/>
        </w:rPr>
      </w:pPr>
      <w:r w:rsidRPr="007754A9">
        <w:rPr>
          <w:rFonts w:ascii="Calibri" w:hAnsi="Calibri" w:cs="Calibri"/>
        </w:rPr>
        <w:t>J. Oh, C.-K. Sung, J.-S. Lee, and M.-J. Yu. A new method to calculate relative distance of closest terrain point</w:t>
      </w:r>
    </w:p>
    <w:p w14:paraId="25BBEEFC" w14:textId="77777777" w:rsidR="00635F77" w:rsidRPr="007754A9" w:rsidRDefault="00E201AE" w:rsidP="00CF5DD3">
      <w:pPr>
        <w:bidi/>
        <w:rPr>
          <w:rFonts w:ascii="Calibri" w:hAnsi="Calibri" w:cs="Calibri"/>
        </w:rPr>
      </w:pPr>
      <w:r w:rsidRPr="007754A9">
        <w:rPr>
          <w:rFonts w:ascii="Calibri" w:hAnsi="Calibri" w:cs="Calibri"/>
        </w:rPr>
        <w:t>using interferometric radar altimeter output in real flight environment. 2018 IEEE/ION Position, Location</w:t>
      </w:r>
    </w:p>
    <w:p w14:paraId="35CBEF92" w14:textId="77777777" w:rsidR="00635F77" w:rsidRPr="007754A9" w:rsidRDefault="00E201AE" w:rsidP="00CF5DD3">
      <w:pPr>
        <w:bidi/>
        <w:rPr>
          <w:rFonts w:ascii="Calibri" w:hAnsi="Calibri" w:cs="Calibri"/>
        </w:rPr>
      </w:pPr>
      <w:r w:rsidRPr="007754A9">
        <w:rPr>
          <w:rFonts w:ascii="Calibri" w:hAnsi="Calibri" w:cs="Calibri"/>
        </w:rPr>
        <w:t>and Navigation Symposium (PLANS), 2018. Link</w:t>
      </w:r>
      <w:r w:rsidRPr="007754A9">
        <w:rPr>
          <w:rFonts w:ascii="Calibri" w:hAnsi="Calibri" w:cs="Calibri"/>
          <w:rtl/>
        </w:rPr>
        <w:t>.</w:t>
      </w:r>
    </w:p>
    <w:p w14:paraId="6BB28C74" w14:textId="77777777" w:rsidR="00635F77" w:rsidRPr="007754A9" w:rsidRDefault="00E201AE" w:rsidP="00CF5DD3">
      <w:pPr>
        <w:bidi/>
        <w:rPr>
          <w:rFonts w:ascii="Calibri" w:hAnsi="Calibri" w:cs="Calibri"/>
          <w:rtl/>
        </w:rPr>
      </w:pPr>
      <w:r w:rsidRPr="007754A9">
        <w:rPr>
          <w:rFonts w:ascii="Calibri" w:hAnsi="Calibri" w:cs="Calibri"/>
        </w:rPr>
        <w:t>E. Wan and R. Van Der Merwe. The unscented kalman filter for nonlinear estimation. pages 153–158, 2000</w:t>
      </w:r>
      <w:r w:rsidRPr="007754A9">
        <w:rPr>
          <w:rFonts w:ascii="Calibri" w:hAnsi="Calibri" w:cs="Calibri"/>
          <w:rtl/>
        </w:rPr>
        <w:t>.</w:t>
      </w:r>
    </w:p>
    <w:p w14:paraId="3BC324DE" w14:textId="77777777" w:rsidR="00635F77" w:rsidRDefault="00E201AE" w:rsidP="00CF5DD3">
      <w:pPr>
        <w:bidi/>
        <w:rPr>
          <w:rFonts w:ascii="Calibri" w:hAnsi="Calibri" w:cs="Calibri"/>
          <w:rtl/>
        </w:rPr>
      </w:pPr>
      <w:r w:rsidRPr="007754A9">
        <w:rPr>
          <w:rFonts w:ascii="Calibri" w:hAnsi="Calibri" w:cs="Calibri"/>
        </w:rPr>
        <w:t>doi: 10.1109/ASSPCC.2000.882463.</w:t>
      </w:r>
      <w:r w:rsidRPr="007754A9">
        <w:rPr>
          <w:rFonts w:ascii="Calibri" w:hAnsi="Calibri" w:cs="Calibri"/>
          <w:rtl/>
        </w:rPr>
        <w:t>.</w:t>
      </w:r>
    </w:p>
    <w:p w14:paraId="486A33B0" w14:textId="77777777" w:rsidR="00635F77" w:rsidRDefault="00635F77" w:rsidP="00CF5DD3">
      <w:pPr>
        <w:bidi/>
        <w:rPr>
          <w:rFonts w:ascii="Calibri" w:hAnsi="Calibri" w:cs="Calibri"/>
          <w:rtl/>
        </w:rPr>
      </w:pPr>
    </w:p>
    <w:p w14:paraId="2D4DB504" w14:textId="77777777" w:rsidR="00635F77" w:rsidRDefault="00E201AE" w:rsidP="00CF5DD3">
      <w:pPr>
        <w:bidi/>
        <w:rPr>
          <w:rFonts w:ascii="Calibri" w:hAnsi="Calibri" w:cs="Calibri"/>
          <w:rtl/>
        </w:rPr>
      </w:pPr>
      <w:r>
        <w:rPr>
          <w:rFonts w:ascii="Calibri" w:hAnsi="Calibri" w:cs="Times New Roman"/>
          <w:rtl/>
        </w:rPr>
        <w:br w:type="page"/>
      </w:r>
    </w:p>
    <w:p w14:paraId="19261846" w14:textId="77777777" w:rsidR="00635F77" w:rsidRPr="007754A9" w:rsidRDefault="00635F77" w:rsidP="00CF5DD3">
      <w:pPr>
        <w:bidi/>
        <w:rPr>
          <w:rFonts w:ascii="Calibri" w:hAnsi="Calibri" w:cs="Calibri"/>
          <w:rtl/>
        </w:rPr>
      </w:pPr>
    </w:p>
    <w:sectPr w:rsidR="00635F77" w:rsidRPr="007754A9">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MBX10">
    <w:altName w:val="Yu Gothic"/>
    <w:panose1 w:val="00000000000000000000"/>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05EF7"/>
    <w:multiLevelType w:val="hybridMultilevel"/>
    <w:tmpl w:val="D2BC1B56"/>
    <w:lvl w:ilvl="0" w:tplc="49C20972">
      <w:start w:val="1"/>
      <w:numFmt w:val="bullet"/>
      <w:lvlText w:val="-"/>
      <w:lvlJc w:val="left"/>
      <w:pPr>
        <w:ind w:left="720" w:hanging="360"/>
      </w:pPr>
      <w:rPr>
        <w:rFonts w:ascii="Arial" w:eastAsiaTheme="minorEastAsia" w:hAnsi="Aria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509F254C"/>
    <w:multiLevelType w:val="hybridMultilevel"/>
    <w:tmpl w:val="DB303DD4"/>
    <w:lvl w:ilvl="0" w:tplc="56E65030">
      <w:numFmt w:val="bullet"/>
      <w:lvlText w:val=""/>
      <w:lvlJc w:val="left"/>
      <w:pPr>
        <w:ind w:left="1080" w:hanging="360"/>
      </w:pPr>
      <w:rPr>
        <w:rFonts w:ascii="Wingdings" w:eastAsiaTheme="minorEastAsia" w:hAnsi="Wingdings" w:cs="Calibri" w:hint="default"/>
      </w:rPr>
    </w:lvl>
    <w:lvl w:ilvl="1" w:tplc="CE8A010A" w:tentative="1">
      <w:start w:val="1"/>
      <w:numFmt w:val="bullet"/>
      <w:lvlText w:val="o"/>
      <w:lvlJc w:val="left"/>
      <w:pPr>
        <w:ind w:left="1800" w:hanging="360"/>
      </w:pPr>
      <w:rPr>
        <w:rFonts w:ascii="Courier New" w:hAnsi="Courier New" w:cs="Courier New" w:hint="default"/>
      </w:rPr>
    </w:lvl>
    <w:lvl w:ilvl="2" w:tplc="52E20C2C" w:tentative="1">
      <w:start w:val="1"/>
      <w:numFmt w:val="bullet"/>
      <w:lvlText w:val=""/>
      <w:lvlJc w:val="left"/>
      <w:pPr>
        <w:ind w:left="2520" w:hanging="360"/>
      </w:pPr>
      <w:rPr>
        <w:rFonts w:ascii="Wingdings" w:hAnsi="Wingdings" w:hint="default"/>
      </w:rPr>
    </w:lvl>
    <w:lvl w:ilvl="3" w:tplc="5E58BA26" w:tentative="1">
      <w:start w:val="1"/>
      <w:numFmt w:val="bullet"/>
      <w:lvlText w:val=""/>
      <w:lvlJc w:val="left"/>
      <w:pPr>
        <w:ind w:left="3240" w:hanging="360"/>
      </w:pPr>
      <w:rPr>
        <w:rFonts w:ascii="Symbol" w:hAnsi="Symbol" w:hint="default"/>
      </w:rPr>
    </w:lvl>
    <w:lvl w:ilvl="4" w:tplc="FCC828E8" w:tentative="1">
      <w:start w:val="1"/>
      <w:numFmt w:val="bullet"/>
      <w:lvlText w:val="o"/>
      <w:lvlJc w:val="left"/>
      <w:pPr>
        <w:ind w:left="3960" w:hanging="360"/>
      </w:pPr>
      <w:rPr>
        <w:rFonts w:ascii="Courier New" w:hAnsi="Courier New" w:cs="Courier New" w:hint="default"/>
      </w:rPr>
    </w:lvl>
    <w:lvl w:ilvl="5" w:tplc="C19AA12C" w:tentative="1">
      <w:start w:val="1"/>
      <w:numFmt w:val="bullet"/>
      <w:lvlText w:val=""/>
      <w:lvlJc w:val="left"/>
      <w:pPr>
        <w:ind w:left="4680" w:hanging="360"/>
      </w:pPr>
      <w:rPr>
        <w:rFonts w:ascii="Wingdings" w:hAnsi="Wingdings" w:hint="default"/>
      </w:rPr>
    </w:lvl>
    <w:lvl w:ilvl="6" w:tplc="9BB88C74" w:tentative="1">
      <w:start w:val="1"/>
      <w:numFmt w:val="bullet"/>
      <w:lvlText w:val=""/>
      <w:lvlJc w:val="left"/>
      <w:pPr>
        <w:ind w:left="5400" w:hanging="360"/>
      </w:pPr>
      <w:rPr>
        <w:rFonts w:ascii="Symbol" w:hAnsi="Symbol" w:hint="default"/>
      </w:rPr>
    </w:lvl>
    <w:lvl w:ilvl="7" w:tplc="D3B0B5AC" w:tentative="1">
      <w:start w:val="1"/>
      <w:numFmt w:val="bullet"/>
      <w:lvlText w:val="o"/>
      <w:lvlJc w:val="left"/>
      <w:pPr>
        <w:ind w:left="6120" w:hanging="360"/>
      </w:pPr>
      <w:rPr>
        <w:rFonts w:ascii="Courier New" w:hAnsi="Courier New" w:cs="Courier New" w:hint="default"/>
      </w:rPr>
    </w:lvl>
    <w:lvl w:ilvl="8" w:tplc="2A16FA0C" w:tentative="1">
      <w:start w:val="1"/>
      <w:numFmt w:val="bullet"/>
      <w:lvlText w:val=""/>
      <w:lvlJc w:val="left"/>
      <w:pPr>
        <w:ind w:left="6840" w:hanging="360"/>
      </w:pPr>
      <w:rPr>
        <w:rFonts w:ascii="Wingdings" w:hAnsi="Wingdings" w:hint="default"/>
      </w:rPr>
    </w:lvl>
  </w:abstractNum>
  <w:abstractNum w:abstractNumId="2" w15:restartNumberingAfterBreak="0">
    <w:nsid w:val="67377774"/>
    <w:multiLevelType w:val="multilevel"/>
    <w:tmpl w:val="DEFE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6672049"/>
    <w:multiLevelType w:val="hybridMultilevel"/>
    <w:tmpl w:val="2CAE91CC"/>
    <w:lvl w:ilvl="0" w:tplc="D9A64D22">
      <w:numFmt w:val="bullet"/>
      <w:lvlText w:val="-"/>
      <w:lvlJc w:val="left"/>
      <w:pPr>
        <w:ind w:left="720" w:hanging="360"/>
      </w:pPr>
      <w:rPr>
        <w:rFonts w:ascii="Arial" w:eastAsiaTheme="minorHAnsi" w:hAnsi="Arial" w:cs="Arial" w:hint="default"/>
      </w:rPr>
    </w:lvl>
    <w:lvl w:ilvl="1" w:tplc="8F1493DA">
      <w:start w:val="1"/>
      <w:numFmt w:val="bullet"/>
      <w:lvlText w:val="o"/>
      <w:lvlJc w:val="left"/>
      <w:pPr>
        <w:ind w:left="1440" w:hanging="360"/>
      </w:pPr>
      <w:rPr>
        <w:rFonts w:ascii="Courier New" w:hAnsi="Courier New" w:cs="Courier New" w:hint="default"/>
      </w:rPr>
    </w:lvl>
    <w:lvl w:ilvl="2" w:tplc="A9B61ED0" w:tentative="1">
      <w:start w:val="1"/>
      <w:numFmt w:val="bullet"/>
      <w:lvlText w:val=""/>
      <w:lvlJc w:val="left"/>
      <w:pPr>
        <w:ind w:left="2160" w:hanging="360"/>
      </w:pPr>
      <w:rPr>
        <w:rFonts w:ascii="Wingdings" w:hAnsi="Wingdings" w:hint="default"/>
      </w:rPr>
    </w:lvl>
    <w:lvl w:ilvl="3" w:tplc="7136BEEA" w:tentative="1">
      <w:start w:val="1"/>
      <w:numFmt w:val="bullet"/>
      <w:lvlText w:val=""/>
      <w:lvlJc w:val="left"/>
      <w:pPr>
        <w:ind w:left="2880" w:hanging="360"/>
      </w:pPr>
      <w:rPr>
        <w:rFonts w:ascii="Symbol" w:hAnsi="Symbol" w:hint="default"/>
      </w:rPr>
    </w:lvl>
    <w:lvl w:ilvl="4" w:tplc="9B080C02" w:tentative="1">
      <w:start w:val="1"/>
      <w:numFmt w:val="bullet"/>
      <w:lvlText w:val="o"/>
      <w:lvlJc w:val="left"/>
      <w:pPr>
        <w:ind w:left="3600" w:hanging="360"/>
      </w:pPr>
      <w:rPr>
        <w:rFonts w:ascii="Courier New" w:hAnsi="Courier New" w:cs="Courier New" w:hint="default"/>
      </w:rPr>
    </w:lvl>
    <w:lvl w:ilvl="5" w:tplc="238E847A" w:tentative="1">
      <w:start w:val="1"/>
      <w:numFmt w:val="bullet"/>
      <w:lvlText w:val=""/>
      <w:lvlJc w:val="left"/>
      <w:pPr>
        <w:ind w:left="4320" w:hanging="360"/>
      </w:pPr>
      <w:rPr>
        <w:rFonts w:ascii="Wingdings" w:hAnsi="Wingdings" w:hint="default"/>
      </w:rPr>
    </w:lvl>
    <w:lvl w:ilvl="6" w:tplc="D152E0F2" w:tentative="1">
      <w:start w:val="1"/>
      <w:numFmt w:val="bullet"/>
      <w:lvlText w:val=""/>
      <w:lvlJc w:val="left"/>
      <w:pPr>
        <w:ind w:left="5040" w:hanging="360"/>
      </w:pPr>
      <w:rPr>
        <w:rFonts w:ascii="Symbol" w:hAnsi="Symbol" w:hint="default"/>
      </w:rPr>
    </w:lvl>
    <w:lvl w:ilvl="7" w:tplc="2D684784" w:tentative="1">
      <w:start w:val="1"/>
      <w:numFmt w:val="bullet"/>
      <w:lvlText w:val="o"/>
      <w:lvlJc w:val="left"/>
      <w:pPr>
        <w:ind w:left="5760" w:hanging="360"/>
      </w:pPr>
      <w:rPr>
        <w:rFonts w:ascii="Courier New" w:hAnsi="Courier New" w:cs="Courier New" w:hint="default"/>
      </w:rPr>
    </w:lvl>
    <w:lvl w:ilvl="8" w:tplc="1A602D36" w:tentative="1">
      <w:start w:val="1"/>
      <w:numFmt w:val="bullet"/>
      <w:lvlText w:val=""/>
      <w:lvlJc w:val="left"/>
      <w:pPr>
        <w:ind w:left="6480" w:hanging="360"/>
      </w:pPr>
      <w:rPr>
        <w:rFonts w:ascii="Wingdings" w:hAnsi="Wingdings" w:hint="default"/>
      </w:rPr>
    </w:lvl>
  </w:abstractNum>
  <w:abstractNum w:abstractNumId="4" w15:restartNumberingAfterBreak="0">
    <w:nsid w:val="7FE3059C"/>
    <w:multiLevelType w:val="hybridMultilevel"/>
    <w:tmpl w:val="4ECAEF7E"/>
    <w:lvl w:ilvl="0" w:tplc="2000000F">
      <w:start w:val="1"/>
      <w:numFmt w:val="decimal"/>
      <w:lvlText w:val="%1."/>
      <w:lvlJc w:val="left"/>
      <w:pPr>
        <w:ind w:left="720" w:hanging="360"/>
      </w:pPr>
      <w:rPr>
        <w:rFonts w:hint="default"/>
        <w:color w:val="auto"/>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703214150">
    <w:abstractNumId w:val="3"/>
  </w:num>
  <w:num w:numId="2" w16cid:durableId="748894203">
    <w:abstractNumId w:val="1"/>
  </w:num>
  <w:num w:numId="3" w16cid:durableId="546452173">
    <w:abstractNumId w:val="0"/>
  </w:num>
  <w:num w:numId="4" w16cid:durableId="1346252692">
    <w:abstractNumId w:val="2"/>
  </w:num>
  <w:num w:numId="5" w16cid:durableId="12257522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B8C"/>
    <w:rsid w:val="000247F3"/>
    <w:rsid w:val="000358D5"/>
    <w:rsid w:val="000A0EAF"/>
    <w:rsid w:val="000B0B8C"/>
    <w:rsid w:val="000C74E2"/>
    <w:rsid w:val="000F15D3"/>
    <w:rsid w:val="000F47A8"/>
    <w:rsid w:val="00105484"/>
    <w:rsid w:val="00154E34"/>
    <w:rsid w:val="00191521"/>
    <w:rsid w:val="001A746B"/>
    <w:rsid w:val="001C7DBD"/>
    <w:rsid w:val="00252CAB"/>
    <w:rsid w:val="00263B55"/>
    <w:rsid w:val="0027313F"/>
    <w:rsid w:val="00276642"/>
    <w:rsid w:val="002D25E0"/>
    <w:rsid w:val="0033766D"/>
    <w:rsid w:val="003E1BD4"/>
    <w:rsid w:val="003E4F38"/>
    <w:rsid w:val="003F2B87"/>
    <w:rsid w:val="003F3EBD"/>
    <w:rsid w:val="004052D7"/>
    <w:rsid w:val="004719F4"/>
    <w:rsid w:val="004A15CC"/>
    <w:rsid w:val="004A3E03"/>
    <w:rsid w:val="00502752"/>
    <w:rsid w:val="0053479D"/>
    <w:rsid w:val="005668C0"/>
    <w:rsid w:val="005B7E59"/>
    <w:rsid w:val="005C3E0E"/>
    <w:rsid w:val="005C69EB"/>
    <w:rsid w:val="00635F77"/>
    <w:rsid w:val="00663957"/>
    <w:rsid w:val="006C0099"/>
    <w:rsid w:val="006C374B"/>
    <w:rsid w:val="007064B8"/>
    <w:rsid w:val="00737D4F"/>
    <w:rsid w:val="00774EF6"/>
    <w:rsid w:val="007E197B"/>
    <w:rsid w:val="007E6926"/>
    <w:rsid w:val="007F5A5A"/>
    <w:rsid w:val="00836C7F"/>
    <w:rsid w:val="00867BF2"/>
    <w:rsid w:val="00875270"/>
    <w:rsid w:val="008B3643"/>
    <w:rsid w:val="008D3742"/>
    <w:rsid w:val="00921AF3"/>
    <w:rsid w:val="00950484"/>
    <w:rsid w:val="00964F4B"/>
    <w:rsid w:val="00967CD0"/>
    <w:rsid w:val="009707E2"/>
    <w:rsid w:val="009739CA"/>
    <w:rsid w:val="009E6C06"/>
    <w:rsid w:val="009F4B78"/>
    <w:rsid w:val="00A368AA"/>
    <w:rsid w:val="00A751AE"/>
    <w:rsid w:val="00AE7564"/>
    <w:rsid w:val="00AF6886"/>
    <w:rsid w:val="00AF691D"/>
    <w:rsid w:val="00B01043"/>
    <w:rsid w:val="00B036D9"/>
    <w:rsid w:val="00B1384F"/>
    <w:rsid w:val="00B4751D"/>
    <w:rsid w:val="00B648DE"/>
    <w:rsid w:val="00BD08E5"/>
    <w:rsid w:val="00BE7413"/>
    <w:rsid w:val="00CC7551"/>
    <w:rsid w:val="00CF0A5B"/>
    <w:rsid w:val="00CF5DD3"/>
    <w:rsid w:val="00D043E6"/>
    <w:rsid w:val="00D247EF"/>
    <w:rsid w:val="00D27FB4"/>
    <w:rsid w:val="00D32553"/>
    <w:rsid w:val="00D47D52"/>
    <w:rsid w:val="00D518CA"/>
    <w:rsid w:val="00D522EB"/>
    <w:rsid w:val="00DA403D"/>
    <w:rsid w:val="00E0170B"/>
    <w:rsid w:val="00E201AE"/>
    <w:rsid w:val="00E43966"/>
    <w:rsid w:val="00E71A7B"/>
    <w:rsid w:val="00E9056F"/>
    <w:rsid w:val="00EC1D18"/>
    <w:rsid w:val="00EC6B67"/>
    <w:rsid w:val="00F069E1"/>
    <w:rsid w:val="00FA2903"/>
    <w:rsid w:val="00FE310A"/>
    <w:rsid w:val="00FF4CF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4F9B7"/>
  <w15:chartTrackingRefBased/>
  <w15:docId w15:val="{33962837-1E56-443C-A9C5-24556139F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he-IL"/>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856196"/>
  </w:style>
  <w:style w:type="paragraph" w:styleId="Heading1">
    <w:name w:val="heading 1"/>
    <w:basedOn w:val="Normal"/>
    <w:next w:val="Normal"/>
    <w:link w:val="Heading1Char"/>
    <w:uiPriority w:val="9"/>
    <w:qFormat/>
    <w:rsid w:val="00B63A5D"/>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63A5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B63A5D"/>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B63A5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B63A5D"/>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B63A5D"/>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B63A5D"/>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B63A5D"/>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B63A5D"/>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A5D"/>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63A5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B63A5D"/>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B63A5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B63A5D"/>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B63A5D"/>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B63A5D"/>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B63A5D"/>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B63A5D"/>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B63A5D"/>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B63A5D"/>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B63A5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B63A5D"/>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B63A5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B63A5D"/>
    <w:rPr>
      <w:i/>
      <w:iCs/>
      <w:color w:val="404040" w:themeColor="text1" w:themeTint="BF"/>
    </w:rPr>
  </w:style>
  <w:style w:type="paragraph" w:styleId="ListParagraph">
    <w:name w:val="List Paragraph"/>
    <w:basedOn w:val="Normal"/>
    <w:uiPriority w:val="34"/>
    <w:qFormat/>
    <w:rsid w:val="00C0501E"/>
    <w:pPr>
      <w:ind w:left="720"/>
      <w:contextualSpacing/>
    </w:pPr>
  </w:style>
  <w:style w:type="character" w:styleId="IntenseEmphasis">
    <w:name w:val="Intense Emphasis"/>
    <w:basedOn w:val="DefaultParagraphFont"/>
    <w:uiPriority w:val="21"/>
    <w:qFormat/>
    <w:rsid w:val="00B63A5D"/>
    <w:rPr>
      <w:b/>
      <w:bCs/>
      <w:i/>
      <w:iCs/>
    </w:rPr>
  </w:style>
  <w:style w:type="paragraph" w:styleId="IntenseQuote">
    <w:name w:val="Intense Quote"/>
    <w:basedOn w:val="Normal"/>
    <w:next w:val="Normal"/>
    <w:link w:val="IntenseQuoteChar"/>
    <w:uiPriority w:val="30"/>
    <w:qFormat/>
    <w:rsid w:val="00B63A5D"/>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B63A5D"/>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B63A5D"/>
    <w:rPr>
      <w:b/>
      <w:bCs/>
      <w:smallCaps/>
      <w:spacing w:val="5"/>
      <w:u w:val="single"/>
    </w:rPr>
  </w:style>
  <w:style w:type="paragraph" w:styleId="NormalWeb">
    <w:name w:val="Normal (Web)"/>
    <w:basedOn w:val="Normal"/>
    <w:uiPriority w:val="99"/>
    <w:unhideWhenUsed/>
    <w:rsid w:val="004528A3"/>
    <w:pPr>
      <w:spacing w:before="100" w:beforeAutospacing="1" w:after="100" w:afterAutospacing="1" w:line="240" w:lineRule="auto"/>
    </w:pPr>
    <w:rPr>
      <w:rFonts w:ascii="Times New Roman" w:hAnsi="Times New Roman" w:cs="Times New Roman"/>
    </w:rPr>
  </w:style>
  <w:style w:type="paragraph" w:styleId="TOCHeading">
    <w:name w:val="TOC Heading"/>
    <w:basedOn w:val="Heading1"/>
    <w:next w:val="Normal"/>
    <w:uiPriority w:val="39"/>
    <w:unhideWhenUsed/>
    <w:qFormat/>
    <w:rsid w:val="00B63A5D"/>
    <w:pPr>
      <w:outlineLvl w:val="9"/>
    </w:pPr>
  </w:style>
  <w:style w:type="paragraph" w:styleId="TOC1">
    <w:name w:val="toc 1"/>
    <w:basedOn w:val="Normal"/>
    <w:next w:val="Normal"/>
    <w:autoRedefine/>
    <w:uiPriority w:val="39"/>
    <w:unhideWhenUsed/>
    <w:rsid w:val="007754A9"/>
    <w:pPr>
      <w:tabs>
        <w:tab w:val="right" w:leader="dot" w:pos="8630"/>
      </w:tabs>
      <w:bidi/>
      <w:spacing w:after="100"/>
    </w:pPr>
  </w:style>
  <w:style w:type="character" w:styleId="Hyperlink">
    <w:name w:val="Hyperlink"/>
    <w:basedOn w:val="DefaultParagraphFont"/>
    <w:uiPriority w:val="99"/>
    <w:unhideWhenUsed/>
    <w:rsid w:val="002B768B"/>
    <w:rPr>
      <w:color w:val="467886" w:themeColor="hyperlink"/>
      <w:u w:val="single"/>
    </w:rPr>
  </w:style>
  <w:style w:type="character" w:styleId="PlaceholderText">
    <w:name w:val="Placeholder Text"/>
    <w:basedOn w:val="DefaultParagraphFont"/>
    <w:uiPriority w:val="99"/>
    <w:semiHidden/>
    <w:rsid w:val="009E517F"/>
    <w:rPr>
      <w:color w:val="666666"/>
    </w:rPr>
  </w:style>
  <w:style w:type="character" w:customStyle="1" w:styleId="UnresolvedMention1">
    <w:name w:val="Unresolved Mention1"/>
    <w:basedOn w:val="DefaultParagraphFont"/>
    <w:uiPriority w:val="99"/>
    <w:semiHidden/>
    <w:unhideWhenUsed/>
    <w:rsid w:val="0020310C"/>
    <w:rPr>
      <w:color w:val="605E5C"/>
      <w:shd w:val="clear" w:color="auto" w:fill="E1DFDD"/>
    </w:rPr>
  </w:style>
  <w:style w:type="paragraph" w:styleId="BalloonText">
    <w:name w:val="Balloon Text"/>
    <w:basedOn w:val="Normal"/>
    <w:link w:val="BalloonTextChar"/>
    <w:uiPriority w:val="99"/>
    <w:semiHidden/>
    <w:unhideWhenUsed/>
    <w:rsid w:val="00B63A5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3A5D"/>
    <w:rPr>
      <w:rFonts w:ascii="Segoe UI" w:hAnsi="Segoe UI" w:cs="Segoe UI"/>
      <w:sz w:val="18"/>
      <w:szCs w:val="18"/>
    </w:rPr>
  </w:style>
  <w:style w:type="paragraph" w:styleId="Caption">
    <w:name w:val="caption"/>
    <w:basedOn w:val="Normal"/>
    <w:next w:val="Normal"/>
    <w:uiPriority w:val="35"/>
    <w:unhideWhenUsed/>
    <w:qFormat/>
    <w:rsid w:val="00B63A5D"/>
    <w:pPr>
      <w:spacing w:line="240" w:lineRule="auto"/>
    </w:pPr>
    <w:rPr>
      <w:b/>
      <w:bCs/>
      <w:smallCaps/>
      <w:color w:val="595959" w:themeColor="text1" w:themeTint="A6"/>
      <w:spacing w:val="6"/>
    </w:rPr>
  </w:style>
  <w:style w:type="character" w:styleId="Strong">
    <w:name w:val="Strong"/>
    <w:basedOn w:val="DefaultParagraphFont"/>
    <w:uiPriority w:val="22"/>
    <w:qFormat/>
    <w:rsid w:val="00B63A5D"/>
    <w:rPr>
      <w:b/>
      <w:bCs/>
    </w:rPr>
  </w:style>
  <w:style w:type="character" w:styleId="Emphasis">
    <w:name w:val="Emphasis"/>
    <w:basedOn w:val="DefaultParagraphFont"/>
    <w:uiPriority w:val="20"/>
    <w:qFormat/>
    <w:rsid w:val="00B63A5D"/>
    <w:rPr>
      <w:i/>
      <w:iCs/>
    </w:rPr>
  </w:style>
  <w:style w:type="paragraph" w:styleId="NoSpacing">
    <w:name w:val="No Spacing"/>
    <w:uiPriority w:val="1"/>
    <w:qFormat/>
    <w:rsid w:val="00B63A5D"/>
    <w:pPr>
      <w:spacing w:after="0" w:line="240" w:lineRule="auto"/>
    </w:pPr>
  </w:style>
  <w:style w:type="character" w:styleId="SubtleEmphasis">
    <w:name w:val="Subtle Emphasis"/>
    <w:basedOn w:val="DefaultParagraphFont"/>
    <w:uiPriority w:val="19"/>
    <w:qFormat/>
    <w:rsid w:val="00B63A5D"/>
    <w:rPr>
      <w:i/>
      <w:iCs/>
      <w:color w:val="404040" w:themeColor="text1" w:themeTint="BF"/>
    </w:rPr>
  </w:style>
  <w:style w:type="character" w:styleId="SubtleReference">
    <w:name w:val="Subtle Reference"/>
    <w:basedOn w:val="DefaultParagraphFont"/>
    <w:uiPriority w:val="31"/>
    <w:qFormat/>
    <w:rsid w:val="00B63A5D"/>
    <w:rPr>
      <w:smallCaps/>
      <w:color w:val="404040" w:themeColor="text1" w:themeTint="BF"/>
      <w:u w:val="single" w:color="7F7F7F"/>
    </w:rPr>
  </w:style>
  <w:style w:type="character" w:styleId="BookTitle">
    <w:name w:val="Book Title"/>
    <w:basedOn w:val="DefaultParagraphFont"/>
    <w:uiPriority w:val="33"/>
    <w:qFormat/>
    <w:rsid w:val="00B63A5D"/>
    <w:rPr>
      <w:b/>
      <w:bCs/>
      <w:smallCaps/>
    </w:rPr>
  </w:style>
  <w:style w:type="paragraph" w:styleId="TOC2">
    <w:name w:val="toc 2"/>
    <w:basedOn w:val="Normal"/>
    <w:next w:val="Normal"/>
    <w:autoRedefine/>
    <w:uiPriority w:val="39"/>
    <w:unhideWhenUsed/>
    <w:rsid w:val="0031674E"/>
    <w:pPr>
      <w:spacing w:after="100"/>
      <w:ind w:left="200"/>
    </w:pPr>
  </w:style>
  <w:style w:type="character" w:styleId="CommentReference">
    <w:name w:val="annotation reference"/>
    <w:basedOn w:val="DefaultParagraphFont"/>
    <w:uiPriority w:val="99"/>
    <w:semiHidden/>
    <w:unhideWhenUsed/>
    <w:rsid w:val="001D5277"/>
    <w:rPr>
      <w:sz w:val="16"/>
      <w:szCs w:val="16"/>
    </w:rPr>
  </w:style>
  <w:style w:type="paragraph" w:styleId="CommentText">
    <w:name w:val="annotation text"/>
    <w:basedOn w:val="Normal"/>
    <w:link w:val="CommentTextChar"/>
    <w:uiPriority w:val="99"/>
    <w:unhideWhenUsed/>
    <w:rsid w:val="001D5277"/>
    <w:pPr>
      <w:spacing w:line="240" w:lineRule="auto"/>
    </w:pPr>
  </w:style>
  <w:style w:type="character" w:customStyle="1" w:styleId="CommentTextChar">
    <w:name w:val="Comment Text Char"/>
    <w:basedOn w:val="DefaultParagraphFont"/>
    <w:link w:val="CommentText"/>
    <w:uiPriority w:val="99"/>
    <w:rsid w:val="001D5277"/>
  </w:style>
  <w:style w:type="paragraph" w:styleId="CommentSubject">
    <w:name w:val="annotation subject"/>
    <w:basedOn w:val="CommentText"/>
    <w:next w:val="CommentText"/>
    <w:link w:val="CommentSubjectChar"/>
    <w:uiPriority w:val="99"/>
    <w:semiHidden/>
    <w:unhideWhenUsed/>
    <w:rsid w:val="001D5277"/>
    <w:rPr>
      <w:b/>
      <w:bCs/>
    </w:rPr>
  </w:style>
  <w:style w:type="character" w:customStyle="1" w:styleId="CommentSubjectChar">
    <w:name w:val="Comment Subject Char"/>
    <w:basedOn w:val="CommentTextChar"/>
    <w:link w:val="CommentSubject"/>
    <w:uiPriority w:val="99"/>
    <w:semiHidden/>
    <w:rsid w:val="001D5277"/>
    <w:rPr>
      <w:b/>
      <w:bCs/>
    </w:rPr>
  </w:style>
  <w:style w:type="paragraph" w:styleId="TOC3">
    <w:name w:val="toc 3"/>
    <w:basedOn w:val="Normal"/>
    <w:next w:val="Normal"/>
    <w:autoRedefine/>
    <w:uiPriority w:val="39"/>
    <w:unhideWhenUsed/>
    <w:rsid w:val="00D27FB4"/>
    <w:pPr>
      <w:spacing w:after="100"/>
      <w:ind w:left="400"/>
    </w:pPr>
  </w:style>
  <w:style w:type="paragraph" w:styleId="Revision">
    <w:name w:val="Revision"/>
    <w:hidden/>
    <w:uiPriority w:val="99"/>
    <w:semiHidden/>
    <w:rsid w:val="001C7DB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1660">
      <w:bodyDiv w:val="1"/>
      <w:marLeft w:val="0"/>
      <w:marRight w:val="0"/>
      <w:marTop w:val="0"/>
      <w:marBottom w:val="0"/>
      <w:divBdr>
        <w:top w:val="none" w:sz="0" w:space="0" w:color="auto"/>
        <w:left w:val="none" w:sz="0" w:space="0" w:color="auto"/>
        <w:bottom w:val="none" w:sz="0" w:space="0" w:color="auto"/>
        <w:right w:val="none" w:sz="0" w:space="0" w:color="auto"/>
      </w:divBdr>
      <w:divsChild>
        <w:div w:id="1206068443">
          <w:marLeft w:val="0"/>
          <w:marRight w:val="0"/>
          <w:marTop w:val="0"/>
          <w:marBottom w:val="0"/>
          <w:divBdr>
            <w:top w:val="none" w:sz="0" w:space="0" w:color="auto"/>
            <w:left w:val="none" w:sz="0" w:space="0" w:color="auto"/>
            <w:bottom w:val="none" w:sz="0" w:space="0" w:color="auto"/>
            <w:right w:val="none" w:sz="0" w:space="0" w:color="auto"/>
          </w:divBdr>
        </w:div>
      </w:divsChild>
    </w:div>
    <w:div w:id="156044301">
      <w:bodyDiv w:val="1"/>
      <w:marLeft w:val="0"/>
      <w:marRight w:val="0"/>
      <w:marTop w:val="0"/>
      <w:marBottom w:val="0"/>
      <w:divBdr>
        <w:top w:val="none" w:sz="0" w:space="0" w:color="auto"/>
        <w:left w:val="none" w:sz="0" w:space="0" w:color="auto"/>
        <w:bottom w:val="none" w:sz="0" w:space="0" w:color="auto"/>
        <w:right w:val="none" w:sz="0" w:space="0" w:color="auto"/>
      </w:divBdr>
    </w:div>
    <w:div w:id="357782410">
      <w:bodyDiv w:val="1"/>
      <w:marLeft w:val="0"/>
      <w:marRight w:val="0"/>
      <w:marTop w:val="0"/>
      <w:marBottom w:val="0"/>
      <w:divBdr>
        <w:top w:val="none" w:sz="0" w:space="0" w:color="auto"/>
        <w:left w:val="none" w:sz="0" w:space="0" w:color="auto"/>
        <w:bottom w:val="none" w:sz="0" w:space="0" w:color="auto"/>
        <w:right w:val="none" w:sz="0" w:space="0" w:color="auto"/>
      </w:divBdr>
    </w:div>
    <w:div w:id="370961444">
      <w:bodyDiv w:val="1"/>
      <w:marLeft w:val="0"/>
      <w:marRight w:val="0"/>
      <w:marTop w:val="0"/>
      <w:marBottom w:val="0"/>
      <w:divBdr>
        <w:top w:val="none" w:sz="0" w:space="0" w:color="auto"/>
        <w:left w:val="none" w:sz="0" w:space="0" w:color="auto"/>
        <w:bottom w:val="none" w:sz="0" w:space="0" w:color="auto"/>
        <w:right w:val="none" w:sz="0" w:space="0" w:color="auto"/>
      </w:divBdr>
    </w:div>
    <w:div w:id="466358091">
      <w:bodyDiv w:val="1"/>
      <w:marLeft w:val="0"/>
      <w:marRight w:val="0"/>
      <w:marTop w:val="0"/>
      <w:marBottom w:val="0"/>
      <w:divBdr>
        <w:top w:val="none" w:sz="0" w:space="0" w:color="auto"/>
        <w:left w:val="none" w:sz="0" w:space="0" w:color="auto"/>
        <w:bottom w:val="none" w:sz="0" w:space="0" w:color="auto"/>
        <w:right w:val="none" w:sz="0" w:space="0" w:color="auto"/>
      </w:divBdr>
      <w:divsChild>
        <w:div w:id="1209994248">
          <w:marLeft w:val="0"/>
          <w:marRight w:val="0"/>
          <w:marTop w:val="0"/>
          <w:marBottom w:val="0"/>
          <w:divBdr>
            <w:top w:val="none" w:sz="0" w:space="0" w:color="auto"/>
            <w:left w:val="none" w:sz="0" w:space="0" w:color="auto"/>
            <w:bottom w:val="none" w:sz="0" w:space="0" w:color="auto"/>
            <w:right w:val="none" w:sz="0" w:space="0" w:color="auto"/>
          </w:divBdr>
        </w:div>
      </w:divsChild>
    </w:div>
    <w:div w:id="541864754">
      <w:bodyDiv w:val="1"/>
      <w:marLeft w:val="0"/>
      <w:marRight w:val="0"/>
      <w:marTop w:val="0"/>
      <w:marBottom w:val="0"/>
      <w:divBdr>
        <w:top w:val="none" w:sz="0" w:space="0" w:color="auto"/>
        <w:left w:val="none" w:sz="0" w:space="0" w:color="auto"/>
        <w:bottom w:val="none" w:sz="0" w:space="0" w:color="auto"/>
        <w:right w:val="none" w:sz="0" w:space="0" w:color="auto"/>
      </w:divBdr>
    </w:div>
    <w:div w:id="683558620">
      <w:bodyDiv w:val="1"/>
      <w:marLeft w:val="0"/>
      <w:marRight w:val="0"/>
      <w:marTop w:val="0"/>
      <w:marBottom w:val="0"/>
      <w:divBdr>
        <w:top w:val="none" w:sz="0" w:space="0" w:color="auto"/>
        <w:left w:val="none" w:sz="0" w:space="0" w:color="auto"/>
        <w:bottom w:val="none" w:sz="0" w:space="0" w:color="auto"/>
        <w:right w:val="none" w:sz="0" w:space="0" w:color="auto"/>
      </w:divBdr>
    </w:div>
    <w:div w:id="915867230">
      <w:bodyDiv w:val="1"/>
      <w:marLeft w:val="0"/>
      <w:marRight w:val="0"/>
      <w:marTop w:val="0"/>
      <w:marBottom w:val="0"/>
      <w:divBdr>
        <w:top w:val="none" w:sz="0" w:space="0" w:color="auto"/>
        <w:left w:val="none" w:sz="0" w:space="0" w:color="auto"/>
        <w:bottom w:val="none" w:sz="0" w:space="0" w:color="auto"/>
        <w:right w:val="none" w:sz="0" w:space="0" w:color="auto"/>
      </w:divBdr>
      <w:divsChild>
        <w:div w:id="422923631">
          <w:marLeft w:val="0"/>
          <w:marRight w:val="0"/>
          <w:marTop w:val="0"/>
          <w:marBottom w:val="0"/>
          <w:divBdr>
            <w:top w:val="none" w:sz="0" w:space="0" w:color="auto"/>
            <w:left w:val="none" w:sz="0" w:space="0" w:color="auto"/>
            <w:bottom w:val="none" w:sz="0" w:space="0" w:color="auto"/>
            <w:right w:val="none" w:sz="0" w:space="0" w:color="auto"/>
          </w:divBdr>
        </w:div>
      </w:divsChild>
    </w:div>
    <w:div w:id="1268611019">
      <w:bodyDiv w:val="1"/>
      <w:marLeft w:val="0"/>
      <w:marRight w:val="0"/>
      <w:marTop w:val="0"/>
      <w:marBottom w:val="0"/>
      <w:divBdr>
        <w:top w:val="none" w:sz="0" w:space="0" w:color="auto"/>
        <w:left w:val="none" w:sz="0" w:space="0" w:color="auto"/>
        <w:bottom w:val="none" w:sz="0" w:space="0" w:color="auto"/>
        <w:right w:val="none" w:sz="0" w:space="0" w:color="auto"/>
      </w:divBdr>
      <w:divsChild>
        <w:div w:id="440271657">
          <w:marLeft w:val="0"/>
          <w:marRight w:val="0"/>
          <w:marTop w:val="0"/>
          <w:marBottom w:val="0"/>
          <w:divBdr>
            <w:top w:val="none" w:sz="0" w:space="0" w:color="auto"/>
            <w:left w:val="none" w:sz="0" w:space="0" w:color="auto"/>
            <w:bottom w:val="none" w:sz="0" w:space="0" w:color="auto"/>
            <w:right w:val="none" w:sz="0" w:space="0" w:color="auto"/>
          </w:divBdr>
        </w:div>
      </w:divsChild>
    </w:div>
    <w:div w:id="1276710908">
      <w:bodyDiv w:val="1"/>
      <w:marLeft w:val="0"/>
      <w:marRight w:val="0"/>
      <w:marTop w:val="0"/>
      <w:marBottom w:val="0"/>
      <w:divBdr>
        <w:top w:val="none" w:sz="0" w:space="0" w:color="auto"/>
        <w:left w:val="none" w:sz="0" w:space="0" w:color="auto"/>
        <w:bottom w:val="none" w:sz="0" w:space="0" w:color="auto"/>
        <w:right w:val="none" w:sz="0" w:space="0" w:color="auto"/>
      </w:divBdr>
    </w:div>
    <w:div w:id="1304651827">
      <w:bodyDiv w:val="1"/>
      <w:marLeft w:val="0"/>
      <w:marRight w:val="0"/>
      <w:marTop w:val="0"/>
      <w:marBottom w:val="0"/>
      <w:divBdr>
        <w:top w:val="none" w:sz="0" w:space="0" w:color="auto"/>
        <w:left w:val="none" w:sz="0" w:space="0" w:color="auto"/>
        <w:bottom w:val="none" w:sz="0" w:space="0" w:color="auto"/>
        <w:right w:val="none" w:sz="0" w:space="0" w:color="auto"/>
      </w:divBdr>
      <w:divsChild>
        <w:div w:id="325941345">
          <w:marLeft w:val="0"/>
          <w:marRight w:val="0"/>
          <w:marTop w:val="0"/>
          <w:marBottom w:val="0"/>
          <w:divBdr>
            <w:top w:val="none" w:sz="0" w:space="0" w:color="auto"/>
            <w:left w:val="none" w:sz="0" w:space="0" w:color="auto"/>
            <w:bottom w:val="none" w:sz="0" w:space="0" w:color="auto"/>
            <w:right w:val="none" w:sz="0" w:space="0" w:color="auto"/>
          </w:divBdr>
        </w:div>
      </w:divsChild>
    </w:div>
    <w:div w:id="1387071492">
      <w:bodyDiv w:val="1"/>
      <w:marLeft w:val="0"/>
      <w:marRight w:val="0"/>
      <w:marTop w:val="0"/>
      <w:marBottom w:val="0"/>
      <w:divBdr>
        <w:top w:val="none" w:sz="0" w:space="0" w:color="auto"/>
        <w:left w:val="none" w:sz="0" w:space="0" w:color="auto"/>
        <w:bottom w:val="none" w:sz="0" w:space="0" w:color="auto"/>
        <w:right w:val="none" w:sz="0" w:space="0" w:color="auto"/>
      </w:divBdr>
      <w:divsChild>
        <w:div w:id="638535921">
          <w:marLeft w:val="0"/>
          <w:marRight w:val="0"/>
          <w:marTop w:val="0"/>
          <w:marBottom w:val="0"/>
          <w:divBdr>
            <w:top w:val="none" w:sz="0" w:space="0" w:color="auto"/>
            <w:left w:val="none" w:sz="0" w:space="0" w:color="auto"/>
            <w:bottom w:val="none" w:sz="0" w:space="0" w:color="auto"/>
            <w:right w:val="none" w:sz="0" w:space="0" w:color="auto"/>
          </w:divBdr>
        </w:div>
      </w:divsChild>
    </w:div>
    <w:div w:id="1461151667">
      <w:bodyDiv w:val="1"/>
      <w:marLeft w:val="0"/>
      <w:marRight w:val="0"/>
      <w:marTop w:val="0"/>
      <w:marBottom w:val="0"/>
      <w:divBdr>
        <w:top w:val="none" w:sz="0" w:space="0" w:color="auto"/>
        <w:left w:val="none" w:sz="0" w:space="0" w:color="auto"/>
        <w:bottom w:val="none" w:sz="0" w:space="0" w:color="auto"/>
        <w:right w:val="none" w:sz="0" w:space="0" w:color="auto"/>
      </w:divBdr>
    </w:div>
    <w:div w:id="1492327615">
      <w:bodyDiv w:val="1"/>
      <w:marLeft w:val="0"/>
      <w:marRight w:val="0"/>
      <w:marTop w:val="0"/>
      <w:marBottom w:val="0"/>
      <w:divBdr>
        <w:top w:val="none" w:sz="0" w:space="0" w:color="auto"/>
        <w:left w:val="none" w:sz="0" w:space="0" w:color="auto"/>
        <w:bottom w:val="none" w:sz="0" w:space="0" w:color="auto"/>
        <w:right w:val="none" w:sz="0" w:space="0" w:color="auto"/>
      </w:divBdr>
      <w:divsChild>
        <w:div w:id="324555023">
          <w:marLeft w:val="0"/>
          <w:marRight w:val="0"/>
          <w:marTop w:val="0"/>
          <w:marBottom w:val="0"/>
          <w:divBdr>
            <w:top w:val="none" w:sz="0" w:space="0" w:color="auto"/>
            <w:left w:val="none" w:sz="0" w:space="0" w:color="auto"/>
            <w:bottom w:val="none" w:sz="0" w:space="0" w:color="auto"/>
            <w:right w:val="none" w:sz="0" w:space="0" w:color="auto"/>
          </w:divBdr>
        </w:div>
      </w:divsChild>
    </w:div>
    <w:div w:id="1504128889">
      <w:bodyDiv w:val="1"/>
      <w:marLeft w:val="0"/>
      <w:marRight w:val="0"/>
      <w:marTop w:val="0"/>
      <w:marBottom w:val="0"/>
      <w:divBdr>
        <w:top w:val="none" w:sz="0" w:space="0" w:color="auto"/>
        <w:left w:val="none" w:sz="0" w:space="0" w:color="auto"/>
        <w:bottom w:val="none" w:sz="0" w:space="0" w:color="auto"/>
        <w:right w:val="none" w:sz="0" w:space="0" w:color="auto"/>
      </w:divBdr>
      <w:divsChild>
        <w:div w:id="321203859">
          <w:marLeft w:val="0"/>
          <w:marRight w:val="0"/>
          <w:marTop w:val="0"/>
          <w:marBottom w:val="0"/>
          <w:divBdr>
            <w:top w:val="none" w:sz="0" w:space="0" w:color="auto"/>
            <w:left w:val="none" w:sz="0" w:space="0" w:color="auto"/>
            <w:bottom w:val="none" w:sz="0" w:space="0" w:color="auto"/>
            <w:right w:val="none" w:sz="0" w:space="0" w:color="auto"/>
          </w:divBdr>
        </w:div>
      </w:divsChild>
    </w:div>
    <w:div w:id="1526746262">
      <w:bodyDiv w:val="1"/>
      <w:marLeft w:val="0"/>
      <w:marRight w:val="0"/>
      <w:marTop w:val="0"/>
      <w:marBottom w:val="0"/>
      <w:divBdr>
        <w:top w:val="none" w:sz="0" w:space="0" w:color="auto"/>
        <w:left w:val="none" w:sz="0" w:space="0" w:color="auto"/>
        <w:bottom w:val="none" w:sz="0" w:space="0" w:color="auto"/>
        <w:right w:val="none" w:sz="0" w:space="0" w:color="auto"/>
      </w:divBdr>
    </w:div>
    <w:div w:id="1723165875">
      <w:bodyDiv w:val="1"/>
      <w:marLeft w:val="0"/>
      <w:marRight w:val="0"/>
      <w:marTop w:val="0"/>
      <w:marBottom w:val="0"/>
      <w:divBdr>
        <w:top w:val="none" w:sz="0" w:space="0" w:color="auto"/>
        <w:left w:val="none" w:sz="0" w:space="0" w:color="auto"/>
        <w:bottom w:val="none" w:sz="0" w:space="0" w:color="auto"/>
        <w:right w:val="none" w:sz="0" w:space="0" w:color="auto"/>
      </w:divBdr>
    </w:div>
    <w:div w:id="1745057996">
      <w:bodyDiv w:val="1"/>
      <w:marLeft w:val="0"/>
      <w:marRight w:val="0"/>
      <w:marTop w:val="0"/>
      <w:marBottom w:val="0"/>
      <w:divBdr>
        <w:top w:val="none" w:sz="0" w:space="0" w:color="auto"/>
        <w:left w:val="none" w:sz="0" w:space="0" w:color="auto"/>
        <w:bottom w:val="none" w:sz="0" w:space="0" w:color="auto"/>
        <w:right w:val="none" w:sz="0" w:space="0" w:color="auto"/>
      </w:divBdr>
    </w:div>
    <w:div w:id="1819689708">
      <w:bodyDiv w:val="1"/>
      <w:marLeft w:val="0"/>
      <w:marRight w:val="0"/>
      <w:marTop w:val="0"/>
      <w:marBottom w:val="0"/>
      <w:divBdr>
        <w:top w:val="none" w:sz="0" w:space="0" w:color="auto"/>
        <w:left w:val="none" w:sz="0" w:space="0" w:color="auto"/>
        <w:bottom w:val="none" w:sz="0" w:space="0" w:color="auto"/>
        <w:right w:val="none" w:sz="0" w:space="0" w:color="auto"/>
      </w:divBdr>
      <w:divsChild>
        <w:div w:id="1483152899">
          <w:marLeft w:val="0"/>
          <w:marRight w:val="0"/>
          <w:marTop w:val="0"/>
          <w:marBottom w:val="0"/>
          <w:divBdr>
            <w:top w:val="none" w:sz="0" w:space="0" w:color="auto"/>
            <w:left w:val="none" w:sz="0" w:space="0" w:color="auto"/>
            <w:bottom w:val="none" w:sz="0" w:space="0" w:color="auto"/>
            <w:right w:val="none" w:sz="0" w:space="0" w:color="auto"/>
          </w:divBdr>
        </w:div>
      </w:divsChild>
    </w:div>
    <w:div w:id="1976788043">
      <w:bodyDiv w:val="1"/>
      <w:marLeft w:val="0"/>
      <w:marRight w:val="0"/>
      <w:marTop w:val="0"/>
      <w:marBottom w:val="0"/>
      <w:divBdr>
        <w:top w:val="none" w:sz="0" w:space="0" w:color="auto"/>
        <w:left w:val="none" w:sz="0" w:space="0" w:color="auto"/>
        <w:bottom w:val="none" w:sz="0" w:space="0" w:color="auto"/>
        <w:right w:val="none" w:sz="0" w:space="0" w:color="auto"/>
      </w:divBdr>
    </w:div>
    <w:div w:id="2077434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emf"/><Relationship Id="rId18" Type="http://schemas.openxmlformats.org/officeDocument/2006/relationships/image" Target="media/image13.emf"/><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emf"/><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1834E6-6E71-4332-A7F3-B93ACF710D20}">
  <we:reference id="wa104382008" version="1.1.0.1" store="en-US" storeType="OMEX"/>
  <we:alternateReferences>
    <we:reference id="wa104382008" version="1.1.0.1"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E41737-4A2A-4BAD-BF3D-3B3ACBBEB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4806</TotalTime>
  <Pages>22</Pages>
  <Words>3925</Words>
  <Characters>22378</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ALMOG ANSCHEL</dc:creator>
  <cp:keywords/>
  <dc:description/>
  <cp:lastModifiedBy>Almog Anschel</cp:lastModifiedBy>
  <cp:revision>7</cp:revision>
  <dcterms:created xsi:type="dcterms:W3CDTF">2024-11-04T08:13:00Z</dcterms:created>
  <dcterms:modified xsi:type="dcterms:W3CDTF">2025-03-18T16:48:00Z</dcterms:modified>
</cp:coreProperties>
</file>