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1169"/>
        <w:gridCol w:w="1079"/>
        <w:gridCol w:w="1162"/>
        <w:gridCol w:w="997"/>
        <w:gridCol w:w="1349"/>
        <w:gridCol w:w="899"/>
        <w:gridCol w:w="540"/>
        <w:gridCol w:w="540"/>
        <w:gridCol w:w="565"/>
      </w:tblGrid>
      <w:tr w:rsidR="00A95780" w:rsidRPr="00230319" w:rsidTr="00230319">
        <w:tc>
          <w:tcPr>
            <w:tcW w:w="9576" w:type="dxa"/>
            <w:gridSpan w:val="10"/>
          </w:tcPr>
          <w:p w:rsidR="00A95780" w:rsidRPr="00230319" w:rsidRDefault="001C7A87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0" cy="1076325"/>
                  <wp:effectExtent l="0" t="0" r="0" b="9525"/>
                  <wp:docPr id="1" name="Picture 1" descr="logo_puc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uc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C3E" w:rsidRPr="006F53B6" w:rsidTr="00230319">
        <w:tc>
          <w:tcPr>
            <w:tcW w:w="9576" w:type="dxa"/>
            <w:gridSpan w:val="10"/>
          </w:tcPr>
          <w:p w:rsidR="00245C3E" w:rsidRPr="00230319" w:rsidRDefault="00245C3E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PONTIFICIA UNIVERSIDAD CATÓLICA MADRE Y MAESTRA</w:t>
            </w:r>
          </w:p>
        </w:tc>
      </w:tr>
      <w:tr w:rsidR="00711DE8" w:rsidRPr="006F53B6" w:rsidTr="00230319">
        <w:tc>
          <w:tcPr>
            <w:tcW w:w="9576" w:type="dxa"/>
            <w:gridSpan w:val="10"/>
          </w:tcPr>
          <w:p w:rsidR="00711DE8" w:rsidRPr="00230319" w:rsidRDefault="00245C3E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FACULTAD DE CIENCIAS DE LA INGENIERIA</w:t>
            </w:r>
          </w:p>
        </w:tc>
      </w:tr>
      <w:tr w:rsidR="00711DE8" w:rsidRPr="006F53B6" w:rsidTr="00D95180">
        <w:trPr>
          <w:trHeight w:val="450"/>
        </w:trPr>
        <w:tc>
          <w:tcPr>
            <w:tcW w:w="9576" w:type="dxa"/>
            <w:gridSpan w:val="10"/>
          </w:tcPr>
          <w:p w:rsidR="00711DE8" w:rsidRPr="00230319" w:rsidRDefault="00711DE8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DEPARTAMENTO DE INGENIERÍA </w:t>
            </w:r>
            <w:r w:rsidR="00245C3E"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EN </w:t>
            </w: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SISTEMAS</w:t>
            </w:r>
            <w:r w:rsidR="00245C3E"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Y COMPUTACIÓN</w:t>
            </w:r>
          </w:p>
        </w:tc>
      </w:tr>
      <w:tr w:rsidR="00A4380D" w:rsidRPr="00230319" w:rsidTr="00D95180">
        <w:trPr>
          <w:trHeight w:val="1035"/>
        </w:trPr>
        <w:tc>
          <w:tcPr>
            <w:tcW w:w="9576" w:type="dxa"/>
            <w:gridSpan w:val="10"/>
          </w:tcPr>
          <w:p w:rsidR="00D06A83" w:rsidRPr="00230319" w:rsidRDefault="00D06A83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</w:p>
          <w:p w:rsidR="00A4380D" w:rsidRPr="00D95180" w:rsidRDefault="00A4380D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es-DO"/>
              </w:rPr>
            </w:pPr>
            <w:r w:rsidRPr="00D95180">
              <w:rPr>
                <w:rFonts w:ascii="Arial" w:hAnsi="Arial" w:cs="Arial"/>
                <w:b/>
                <w:sz w:val="24"/>
                <w:szCs w:val="20"/>
                <w:lang w:val="es-DO"/>
              </w:rPr>
              <w:t>PROGRAMA DE ASIGNATURA</w:t>
            </w:r>
          </w:p>
          <w:p w:rsidR="00D06A83" w:rsidRPr="00230319" w:rsidRDefault="00D06A83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</w:p>
        </w:tc>
      </w:tr>
      <w:tr w:rsidR="00711DE8" w:rsidRPr="00230319" w:rsidTr="00230319">
        <w:trPr>
          <w:trHeight w:val="377"/>
        </w:trPr>
        <w:tc>
          <w:tcPr>
            <w:tcW w:w="4691" w:type="dxa"/>
            <w:gridSpan w:val="4"/>
            <w:vMerge w:val="restart"/>
          </w:tcPr>
          <w:p w:rsidR="00711DE8" w:rsidRPr="00230319" w:rsidRDefault="00A4380D" w:rsidP="0023031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Asignatura:</w:t>
            </w:r>
          </w:p>
          <w:p w:rsidR="00711DE8" w:rsidRPr="00230319" w:rsidRDefault="00711DE8" w:rsidP="0033727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 xml:space="preserve">                 </w:t>
            </w:r>
            <w:r w:rsidR="00230319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 xml:space="preserve">     </w:t>
            </w:r>
            <w:r w:rsidR="00813D14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Programación II</w:t>
            </w:r>
          </w:p>
        </w:tc>
        <w:tc>
          <w:tcPr>
            <w:tcW w:w="4885" w:type="dxa"/>
            <w:gridSpan w:val="6"/>
          </w:tcPr>
          <w:p w:rsidR="00924030" w:rsidRPr="00230319" w:rsidRDefault="00711DE8" w:rsidP="0056219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Código:</w:t>
            </w: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</w:t>
            </w:r>
            <w:r w:rsidR="00D06A83"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</w:t>
            </w:r>
            <w:r w:rsid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        </w:t>
            </w:r>
            <w:r w:rsidR="00D06A83"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</w:t>
            </w:r>
            <w:r w:rsidR="00BC7CB3" w:rsidRPr="00230319">
              <w:rPr>
                <w:rFonts w:ascii="Arial" w:hAnsi="Arial" w:cs="Arial"/>
                <w:sz w:val="20"/>
                <w:szCs w:val="20"/>
                <w:lang w:val="es-DO"/>
              </w:rPr>
              <w:t>ISC-</w:t>
            </w:r>
            <w:r w:rsidR="00813D14">
              <w:rPr>
                <w:rFonts w:ascii="Arial" w:hAnsi="Arial" w:cs="Arial"/>
                <w:sz w:val="20"/>
                <w:szCs w:val="20"/>
                <w:lang w:val="es-DO"/>
              </w:rPr>
              <w:t>307</w:t>
            </w:r>
          </w:p>
        </w:tc>
      </w:tr>
      <w:tr w:rsidR="00924030" w:rsidRPr="00DB0E31" w:rsidTr="00230319">
        <w:trPr>
          <w:trHeight w:val="413"/>
        </w:trPr>
        <w:tc>
          <w:tcPr>
            <w:tcW w:w="4691" w:type="dxa"/>
            <w:gridSpan w:val="4"/>
            <w:vMerge/>
          </w:tcPr>
          <w:p w:rsidR="00924030" w:rsidRPr="00230319" w:rsidRDefault="00924030" w:rsidP="0023031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4885" w:type="dxa"/>
            <w:gridSpan w:val="6"/>
          </w:tcPr>
          <w:p w:rsidR="00D06A83" w:rsidRPr="00230319" w:rsidRDefault="00F4483F" w:rsidP="0033727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Año</w:t>
            </w:r>
            <w:r w:rsidR="00924030"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/</w:t>
            </w:r>
            <w:r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Período</w:t>
            </w:r>
            <w:r w:rsidR="00924030"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:</w:t>
            </w:r>
            <w:r w:rsidR="00D06A83"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  </w:t>
            </w:r>
            <w:r w:rsidR="00813D14">
              <w:rPr>
                <w:rFonts w:ascii="Arial" w:hAnsi="Arial" w:cs="Arial"/>
                <w:sz w:val="20"/>
                <w:szCs w:val="20"/>
                <w:lang w:val="es-DO"/>
              </w:rPr>
              <w:t>3er</w:t>
            </w:r>
            <w:r w:rsidR="00BC7CB3" w:rsidRPr="00230319">
              <w:rPr>
                <w:rFonts w:ascii="Arial" w:hAnsi="Arial" w:cs="Arial"/>
                <w:sz w:val="20"/>
                <w:szCs w:val="20"/>
                <w:lang w:val="es-DO"/>
              </w:rPr>
              <w:t xml:space="preserve"> Año</w:t>
            </w:r>
            <w:r w:rsidR="006F53B6">
              <w:rPr>
                <w:rFonts w:ascii="Arial" w:hAnsi="Arial" w:cs="Arial"/>
                <w:sz w:val="20"/>
                <w:szCs w:val="20"/>
                <w:lang w:val="es-DO"/>
              </w:rPr>
              <w:t xml:space="preserve"> </w:t>
            </w:r>
            <w:r w:rsidR="00BC7CB3" w:rsidRPr="00230319">
              <w:rPr>
                <w:rFonts w:ascii="Arial" w:hAnsi="Arial" w:cs="Arial"/>
                <w:sz w:val="20"/>
                <w:szCs w:val="20"/>
                <w:lang w:val="es-DO"/>
              </w:rPr>
              <w:t xml:space="preserve">/ </w:t>
            </w:r>
            <w:r w:rsidR="00813D14">
              <w:rPr>
                <w:rFonts w:ascii="Arial" w:hAnsi="Arial" w:cs="Arial"/>
                <w:sz w:val="20"/>
                <w:szCs w:val="20"/>
                <w:lang w:val="es-DO"/>
              </w:rPr>
              <w:t>1</w:t>
            </w:r>
            <w:r w:rsidR="0033727C">
              <w:rPr>
                <w:rFonts w:ascii="Arial" w:hAnsi="Arial" w:cs="Arial"/>
                <w:sz w:val="20"/>
                <w:szCs w:val="20"/>
                <w:lang w:val="es-DO"/>
              </w:rPr>
              <w:t>er</w:t>
            </w:r>
            <w:r w:rsidR="00BC7CB3" w:rsidRPr="00230319">
              <w:rPr>
                <w:rFonts w:ascii="Arial" w:hAnsi="Arial" w:cs="Arial"/>
                <w:sz w:val="20"/>
                <w:szCs w:val="20"/>
                <w:lang w:val="es-DO"/>
              </w:rPr>
              <w:t xml:space="preserve"> Período</w:t>
            </w:r>
          </w:p>
        </w:tc>
      </w:tr>
      <w:tr w:rsidR="00D06A83" w:rsidRPr="006F53B6" w:rsidTr="00230319">
        <w:trPr>
          <w:trHeight w:val="557"/>
        </w:trPr>
        <w:tc>
          <w:tcPr>
            <w:tcW w:w="4691" w:type="dxa"/>
            <w:gridSpan w:val="4"/>
          </w:tcPr>
          <w:p w:rsidR="00D06A83" w:rsidRPr="00230319" w:rsidRDefault="00D06A83" w:rsidP="0023031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Régimen:</w:t>
            </w: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 xml:space="preserve">    </w:t>
            </w:r>
            <w:r w:rsidR="00230319">
              <w:rPr>
                <w:rFonts w:ascii="Arial" w:hAnsi="Arial" w:cs="Arial"/>
                <w:sz w:val="20"/>
                <w:szCs w:val="20"/>
                <w:lang w:val="es-DO"/>
              </w:rPr>
              <w:t xml:space="preserve">  </w:t>
            </w: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Horas de Clases</w:t>
            </w:r>
          </w:p>
        </w:tc>
        <w:tc>
          <w:tcPr>
            <w:tcW w:w="4885" w:type="dxa"/>
            <w:gridSpan w:val="6"/>
          </w:tcPr>
          <w:p w:rsidR="00D06A83" w:rsidRPr="00230319" w:rsidRDefault="0056219A" w:rsidP="0023031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s-DO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Á</w:t>
            </w:r>
            <w:r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>rea</w:t>
            </w:r>
            <w:r w:rsidR="00D06A83" w:rsidRPr="00230319">
              <w:rPr>
                <w:rFonts w:ascii="Arial" w:hAnsi="Arial" w:cs="Arial"/>
                <w:b/>
                <w:sz w:val="20"/>
                <w:szCs w:val="20"/>
                <w:u w:val="single"/>
                <w:lang w:val="es-DO"/>
              </w:rPr>
              <w:t xml:space="preserve"> a la que pertenece:</w:t>
            </w:r>
            <w:r w:rsidR="00D06A83"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  </w:t>
            </w:r>
            <w:r w:rsidR="00D06A83" w:rsidRPr="00230319">
              <w:rPr>
                <w:rFonts w:ascii="Arial" w:hAnsi="Arial" w:cs="Arial"/>
                <w:sz w:val="20"/>
                <w:szCs w:val="20"/>
                <w:lang w:val="es-DO"/>
              </w:rPr>
              <w:t>Programación</w:t>
            </w:r>
          </w:p>
        </w:tc>
      </w:tr>
      <w:tr w:rsidR="00230319" w:rsidRPr="006F53B6" w:rsidTr="00230319">
        <w:trPr>
          <w:trHeight w:val="305"/>
        </w:trPr>
        <w:tc>
          <w:tcPr>
            <w:tcW w:w="70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DISTRIBUCION DE HORAS DE CLASES</w:t>
            </w:r>
          </w:p>
        </w:tc>
        <w:tc>
          <w:tcPr>
            <w:tcW w:w="2541" w:type="dxa"/>
            <w:gridSpan w:val="4"/>
            <w:tcBorders>
              <w:lef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</w:p>
        </w:tc>
      </w:tr>
      <w:tr w:rsidR="00230319" w:rsidRPr="00230319" w:rsidTr="00230319">
        <w:trPr>
          <w:trHeight w:val="260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Teóricas</w:t>
            </w:r>
          </w:p>
        </w:tc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Prácticas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Total General</w:t>
            </w:r>
          </w:p>
        </w:tc>
        <w:tc>
          <w:tcPr>
            <w:tcW w:w="2545" w:type="dxa"/>
            <w:gridSpan w:val="4"/>
            <w:tcBorders>
              <w:lef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</w:p>
        </w:tc>
      </w:tr>
      <w:tr w:rsidR="00230319" w:rsidRPr="00230319" w:rsidTr="00230319">
        <w:trPr>
          <w:trHeight w:val="287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Horas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% Materia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Horas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% Materia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Horas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% Materia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P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b/>
                <w:sz w:val="20"/>
                <w:szCs w:val="20"/>
                <w:lang w:val="es-DO"/>
              </w:rPr>
              <w:t>C</w:t>
            </w:r>
          </w:p>
        </w:tc>
      </w:tr>
      <w:tr w:rsidR="00230319" w:rsidRPr="00230319" w:rsidTr="00230319">
        <w:trPr>
          <w:trHeight w:val="30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42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60%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28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40%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100%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19" w:rsidRPr="00230319" w:rsidRDefault="00230319" w:rsidP="002303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230319">
              <w:rPr>
                <w:rFonts w:ascii="Arial" w:hAnsi="Arial" w:cs="Arial"/>
                <w:sz w:val="20"/>
                <w:szCs w:val="20"/>
                <w:lang w:val="es-DO"/>
              </w:rPr>
              <w:t>4</w:t>
            </w:r>
          </w:p>
        </w:tc>
      </w:tr>
    </w:tbl>
    <w:p w:rsidR="00711DE8" w:rsidRPr="004D0F6E" w:rsidRDefault="00711DE8" w:rsidP="0023031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051AD6" w:rsidRPr="004D0F6E" w:rsidTr="004E3E16">
        <w:trPr>
          <w:trHeight w:val="300"/>
        </w:trPr>
        <w:tc>
          <w:tcPr>
            <w:tcW w:w="9558" w:type="dxa"/>
            <w:shd w:val="clear" w:color="auto" w:fill="auto"/>
            <w:vAlign w:val="center"/>
          </w:tcPr>
          <w:p w:rsidR="00051AD6" w:rsidRPr="004D0F6E" w:rsidRDefault="00543614" w:rsidP="00543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I-</w:t>
            </w:r>
            <w:r w:rsidR="00051AD6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 GENERAL</w:t>
            </w:r>
          </w:p>
        </w:tc>
      </w:tr>
      <w:tr w:rsidR="004B070D" w:rsidRPr="006F53B6" w:rsidTr="00D95180">
        <w:trPr>
          <w:trHeight w:val="503"/>
        </w:trPr>
        <w:tc>
          <w:tcPr>
            <w:tcW w:w="9558" w:type="dxa"/>
          </w:tcPr>
          <w:p w:rsidR="004B070D" w:rsidRPr="004D0F6E" w:rsidRDefault="004B070D" w:rsidP="00475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  <w:p w:rsidR="00814405" w:rsidRDefault="0056219A" w:rsidP="005621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s-ES"/>
              </w:rPr>
              <w:t>El Ingeniero en Sistemas diseña, desarrolla, prueba e implanta aplicaciones informáticas, utilizando distintas herramientas de programación como lenguajes informáticos, sistemas de bases de datos y entornos de desarrollo.</w:t>
            </w:r>
            <w:r w:rsidR="00AB4A4B">
              <w:rPr>
                <w:rFonts w:ascii="Arial" w:hAnsi="Arial" w:cs="Arial"/>
                <w:sz w:val="20"/>
                <w:szCs w:val="20"/>
                <w:lang w:val="es-ES"/>
              </w:rPr>
              <w:t xml:space="preserve"> Esta asignatura</w:t>
            </w:r>
            <w:r w:rsidR="00814405">
              <w:rPr>
                <w:rFonts w:ascii="Arial" w:hAnsi="Arial" w:cs="Arial"/>
                <w:sz w:val="20"/>
                <w:szCs w:val="20"/>
                <w:lang w:val="es-ES"/>
              </w:rPr>
              <w:t xml:space="preserve"> trata los aspectos fundamentales de la programación orientada a objetos dentro de un paradigma de programación visual</w:t>
            </w:r>
            <w:r w:rsidR="00AB4A4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14405">
              <w:rPr>
                <w:rFonts w:ascii="Arial" w:hAnsi="Arial" w:cs="Arial"/>
                <w:sz w:val="20"/>
                <w:szCs w:val="20"/>
                <w:lang w:val="es-ES"/>
              </w:rPr>
              <w:t xml:space="preserve">apoyándose para lograrlo en la plataforma de desarrollo .NET y más concretamente en el lenguaje C#. </w:t>
            </w:r>
          </w:p>
          <w:p w:rsidR="0056219A" w:rsidRPr="00195A22" w:rsidRDefault="00814405" w:rsidP="00195A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asignatura se</w:t>
            </w:r>
            <w:r w:rsidR="00AB4A4B">
              <w:rPr>
                <w:rFonts w:ascii="Arial" w:hAnsi="Arial" w:cs="Arial"/>
                <w:sz w:val="20"/>
                <w:szCs w:val="20"/>
                <w:lang w:val="es-ES"/>
              </w:rPr>
              <w:t xml:space="preserve"> encarga por un lado de proporcionar al estudiante métodos de diseño de interfaces gráficas de usuarios y ubicarlas dentro de una metodología de análisis y diseño de aplicaciones informáticas; y por otro lado</w:t>
            </w:r>
            <w:r w:rsidR="00D66FBA">
              <w:rPr>
                <w:rFonts w:ascii="Arial" w:hAnsi="Arial" w:cs="Arial"/>
                <w:sz w:val="20"/>
                <w:szCs w:val="20"/>
                <w:lang w:val="es-ES"/>
              </w:rPr>
              <w:t xml:space="preserve">, de </w:t>
            </w:r>
            <w:r w:rsidR="00AB4A4B">
              <w:rPr>
                <w:rFonts w:ascii="Arial" w:hAnsi="Arial" w:cs="Arial"/>
                <w:sz w:val="20"/>
                <w:szCs w:val="20"/>
                <w:lang w:val="es-ES"/>
              </w:rPr>
              <w:t xml:space="preserve">proporcionar los conocimientos básicos necesarios para desarrollar aplicaciones </w:t>
            </w:r>
            <w:r w:rsidR="00D66FBA">
              <w:rPr>
                <w:rFonts w:ascii="Arial" w:hAnsi="Arial" w:cs="Arial"/>
                <w:sz w:val="20"/>
                <w:szCs w:val="20"/>
                <w:lang w:val="es-ES"/>
              </w:rPr>
              <w:t>cliente-s</w:t>
            </w:r>
            <w:r w:rsidR="001A0878">
              <w:rPr>
                <w:rFonts w:ascii="Arial" w:hAnsi="Arial" w:cs="Arial"/>
                <w:sz w:val="20"/>
                <w:szCs w:val="20"/>
                <w:lang w:val="es-ES"/>
              </w:rPr>
              <w:t>ervidor</w:t>
            </w:r>
            <w:r w:rsidR="00D66FBA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1A0878">
              <w:rPr>
                <w:rFonts w:ascii="Arial" w:hAnsi="Arial" w:cs="Arial"/>
                <w:sz w:val="20"/>
                <w:szCs w:val="20"/>
                <w:lang w:val="es-ES"/>
              </w:rPr>
              <w:t xml:space="preserve"> en aras de </w:t>
            </w:r>
            <w:r w:rsidR="00D66FBA">
              <w:rPr>
                <w:rFonts w:ascii="Arial" w:hAnsi="Arial" w:cs="Arial"/>
                <w:sz w:val="20"/>
                <w:szCs w:val="20"/>
                <w:lang w:val="es-ES"/>
              </w:rPr>
              <w:t xml:space="preserve">comenzar a </w:t>
            </w:r>
            <w:r w:rsidR="001A0878">
              <w:rPr>
                <w:rFonts w:ascii="Arial" w:hAnsi="Arial" w:cs="Arial"/>
                <w:sz w:val="20"/>
                <w:szCs w:val="20"/>
                <w:lang w:val="es-ES"/>
              </w:rPr>
              <w:t>desarrollarse en el ámbito productivo.</w:t>
            </w:r>
          </w:p>
        </w:tc>
      </w:tr>
    </w:tbl>
    <w:p w:rsidR="00051AD6" w:rsidRPr="004D0F6E" w:rsidRDefault="00051AD6" w:rsidP="00D66F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  <w:lang w:val="es-ES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2160"/>
        <w:gridCol w:w="4788"/>
      </w:tblGrid>
      <w:tr w:rsidR="00051AD6" w:rsidRPr="004D0F6E" w:rsidTr="004E3E16">
        <w:trPr>
          <w:trHeight w:val="305"/>
        </w:trPr>
        <w:tc>
          <w:tcPr>
            <w:tcW w:w="9558" w:type="dxa"/>
            <w:gridSpan w:val="3"/>
            <w:shd w:val="clear" w:color="auto" w:fill="auto"/>
            <w:vAlign w:val="center"/>
          </w:tcPr>
          <w:p w:rsidR="00051AD6" w:rsidRPr="004D0F6E" w:rsidRDefault="00543614" w:rsidP="002C63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II-</w:t>
            </w:r>
            <w:r w:rsidR="00051AD6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OBJETIVOS</w:t>
            </w:r>
          </w:p>
        </w:tc>
      </w:tr>
      <w:tr w:rsidR="00051AD6" w:rsidRPr="006F53B6" w:rsidTr="000F51F4">
        <w:trPr>
          <w:trHeight w:val="250"/>
        </w:trPr>
        <w:tc>
          <w:tcPr>
            <w:tcW w:w="2610" w:type="dxa"/>
          </w:tcPr>
          <w:p w:rsidR="00051AD6" w:rsidRPr="004D0F6E" w:rsidRDefault="00051AD6" w:rsidP="002C631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Objetivos Generales:</w:t>
            </w:r>
          </w:p>
        </w:tc>
        <w:tc>
          <w:tcPr>
            <w:tcW w:w="6948" w:type="dxa"/>
            <w:gridSpan w:val="2"/>
          </w:tcPr>
          <w:p w:rsidR="00175CFB" w:rsidRPr="001A0878" w:rsidRDefault="001A0878" w:rsidP="001A08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1A0878">
              <w:rPr>
                <w:rFonts w:ascii="Arial" w:hAnsi="Arial" w:cs="Arial"/>
                <w:sz w:val="20"/>
                <w:szCs w:val="20"/>
                <w:lang w:val="es-DO"/>
              </w:rPr>
              <w:t xml:space="preserve">Potenciar en los estudiantes los fundamentos para el </w:t>
            </w:r>
            <w:r w:rsidR="009F07C6" w:rsidRPr="001A0878">
              <w:rPr>
                <w:rFonts w:ascii="Arial" w:hAnsi="Arial" w:cs="Arial"/>
                <w:sz w:val="20"/>
                <w:szCs w:val="20"/>
                <w:lang w:val="es-DO"/>
              </w:rPr>
              <w:t>desarrollo de aplicaci</w:t>
            </w:r>
            <w:r w:rsidRPr="001A0878">
              <w:rPr>
                <w:rFonts w:ascii="Arial" w:hAnsi="Arial" w:cs="Arial"/>
                <w:sz w:val="20"/>
                <w:szCs w:val="20"/>
                <w:lang w:val="es-DO"/>
              </w:rPr>
              <w:t>o</w:t>
            </w:r>
            <w:r w:rsidR="009F07C6" w:rsidRPr="001A0878">
              <w:rPr>
                <w:rFonts w:ascii="Arial" w:hAnsi="Arial" w:cs="Arial"/>
                <w:sz w:val="20"/>
                <w:szCs w:val="20"/>
                <w:lang w:val="es-DO"/>
              </w:rPr>
              <w:t>n</w:t>
            </w:r>
            <w:r w:rsidRPr="001A0878">
              <w:rPr>
                <w:rFonts w:ascii="Arial" w:hAnsi="Arial" w:cs="Arial"/>
                <w:sz w:val="20"/>
                <w:szCs w:val="20"/>
                <w:lang w:val="es-DO"/>
              </w:rPr>
              <w:t xml:space="preserve">es de </w:t>
            </w:r>
            <w:r w:rsidR="009F07C6" w:rsidRPr="001A0878">
              <w:rPr>
                <w:rFonts w:ascii="Arial" w:hAnsi="Arial" w:cs="Arial"/>
                <w:sz w:val="20"/>
                <w:szCs w:val="20"/>
                <w:lang w:val="es-DO"/>
              </w:rPr>
              <w:t>software de producción</w:t>
            </w:r>
            <w:r w:rsidRPr="001A0878">
              <w:rPr>
                <w:rFonts w:ascii="Arial" w:hAnsi="Arial" w:cs="Arial"/>
                <w:sz w:val="20"/>
                <w:szCs w:val="20"/>
                <w:lang w:val="es-DO"/>
              </w:rPr>
              <w:t xml:space="preserve"> utilizando el paradigma de programación visual.</w:t>
            </w:r>
          </w:p>
        </w:tc>
      </w:tr>
      <w:tr w:rsidR="00051AD6" w:rsidRPr="006F53B6" w:rsidTr="000F51F4">
        <w:trPr>
          <w:trHeight w:val="500"/>
        </w:trPr>
        <w:tc>
          <w:tcPr>
            <w:tcW w:w="2610" w:type="dxa"/>
          </w:tcPr>
          <w:p w:rsidR="00051AD6" w:rsidRPr="004D0F6E" w:rsidRDefault="00051AD6" w:rsidP="002C631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Objetivos Específicos:</w:t>
            </w:r>
          </w:p>
          <w:p w:rsidR="00051AD6" w:rsidRPr="004D0F6E" w:rsidRDefault="00051AD6" w:rsidP="002C631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6948" w:type="dxa"/>
            <w:gridSpan w:val="2"/>
          </w:tcPr>
          <w:p w:rsidR="002F7E63" w:rsidRPr="002F7E63" w:rsidRDefault="002F7E63" w:rsidP="002F7E63">
            <w:pPr>
              <w:pStyle w:val="PlainText"/>
              <w:jc w:val="both"/>
              <w:rPr>
                <w:rFonts w:ascii="Arial" w:hAnsi="Arial" w:cs="Arial"/>
              </w:rPr>
            </w:pPr>
            <w:r w:rsidRPr="002F7E63">
              <w:rPr>
                <w:rFonts w:ascii="Arial" w:hAnsi="Arial" w:cs="Arial"/>
              </w:rPr>
              <w:t>Que los estudiantes sean capaces de:</w:t>
            </w:r>
          </w:p>
          <w:p w:rsidR="002F7675" w:rsidRPr="002F7675" w:rsidRDefault="002F7675" w:rsidP="0090155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DO"/>
              </w:rPr>
              <w:t>Generar un análisis orientado a objetos de una aplicación informática, utilizando como base las necesidades expresadas por el usuario.</w:t>
            </w:r>
          </w:p>
          <w:p w:rsidR="002F7675" w:rsidRDefault="002F7675" w:rsidP="0090155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Definir y establecer las tareas que debe cubrir una interfaz gráfica de usuario.</w:t>
            </w:r>
          </w:p>
          <w:p w:rsidR="00814405" w:rsidRPr="002F7675" w:rsidRDefault="00814405" w:rsidP="0090155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DO"/>
              </w:rPr>
              <w:t>Utilizar</w:t>
            </w:r>
            <w:r w:rsidRPr="0056219A">
              <w:rPr>
                <w:rFonts w:ascii="Arial" w:hAnsi="Arial" w:cs="Arial"/>
                <w:sz w:val="20"/>
                <w:szCs w:val="20"/>
                <w:lang w:val="es-DO"/>
              </w:rPr>
              <w:t xml:space="preserve"> y combin</w:t>
            </w:r>
            <w:r>
              <w:rPr>
                <w:rFonts w:ascii="Arial" w:hAnsi="Arial" w:cs="Arial"/>
                <w:sz w:val="20"/>
                <w:szCs w:val="20"/>
                <w:lang w:val="es-DO"/>
              </w:rPr>
              <w:t>ar</w:t>
            </w:r>
            <w:r w:rsidRPr="0056219A">
              <w:rPr>
                <w:rFonts w:ascii="Arial" w:hAnsi="Arial" w:cs="Arial"/>
                <w:sz w:val="20"/>
                <w:szCs w:val="20"/>
                <w:lang w:val="es-DO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DO"/>
              </w:rPr>
              <w:t>los</w:t>
            </w:r>
            <w:r w:rsidRPr="0056219A">
              <w:rPr>
                <w:rFonts w:ascii="Arial" w:hAnsi="Arial" w:cs="Arial"/>
                <w:sz w:val="20"/>
                <w:szCs w:val="20"/>
                <w:lang w:val="es-DO"/>
              </w:rPr>
              <w:t xml:space="preserve"> patrones que conduzcan a la solución de problemas</w:t>
            </w:r>
            <w:r>
              <w:rPr>
                <w:rFonts w:ascii="Arial" w:hAnsi="Arial" w:cs="Arial"/>
                <w:sz w:val="20"/>
                <w:szCs w:val="20"/>
                <w:lang w:val="es-DO"/>
              </w:rPr>
              <w:t>,</w:t>
            </w:r>
            <w:r w:rsidRPr="0056219A">
              <w:rPr>
                <w:rFonts w:ascii="Arial" w:hAnsi="Arial" w:cs="Arial"/>
                <w:sz w:val="20"/>
                <w:szCs w:val="20"/>
                <w:lang w:val="es-DO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DO"/>
              </w:rPr>
              <w:t>codificándolos en el</w:t>
            </w:r>
            <w:r w:rsidRPr="0056219A">
              <w:rPr>
                <w:rFonts w:ascii="Arial" w:hAnsi="Arial" w:cs="Arial"/>
                <w:sz w:val="20"/>
                <w:szCs w:val="20"/>
                <w:lang w:val="es-DO"/>
              </w:rPr>
              <w:t xml:space="preserve"> lenguaje de programación </w:t>
            </w:r>
            <w:r>
              <w:rPr>
                <w:rFonts w:ascii="Arial" w:hAnsi="Arial" w:cs="Arial"/>
                <w:sz w:val="20"/>
                <w:szCs w:val="20"/>
                <w:lang w:val="es-DO"/>
              </w:rPr>
              <w:t>objeto de estudio.</w:t>
            </w:r>
          </w:p>
          <w:p w:rsidR="002F7675" w:rsidRDefault="002F7675" w:rsidP="0090155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Generar prototipos de aplicaciones para su evaluación.</w:t>
            </w:r>
          </w:p>
          <w:p w:rsidR="002F7675" w:rsidRDefault="002F7675" w:rsidP="0090155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Utilizar los recursos de ADO.NET, GDI+, y COM de la plataforma de desarrollo </w:t>
            </w:r>
            <w:r w:rsidR="00814405">
              <w:rPr>
                <w:rFonts w:ascii="Arial" w:hAnsi="Arial" w:cs="Arial"/>
                <w:sz w:val="20"/>
                <w:szCs w:val="20"/>
                <w:lang w:val="es-ES"/>
              </w:rPr>
              <w:t>.NET.</w:t>
            </w:r>
          </w:p>
          <w:p w:rsidR="00814405" w:rsidRDefault="00814405" w:rsidP="0090155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Diseñar y desarrollar aplicaciones Cliente-Servidor utilizando modelos multicapas.</w:t>
            </w:r>
          </w:p>
          <w:p w:rsidR="00814405" w:rsidRDefault="00814405" w:rsidP="0090155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Diseñar reportes de usuarios finales con metodología adecuada.</w:t>
            </w:r>
          </w:p>
          <w:p w:rsidR="00814405" w:rsidRPr="00814405" w:rsidRDefault="00814405" w:rsidP="00814405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51AD6" w:rsidRPr="006F53B6" w:rsidTr="004E3E16">
        <w:trPr>
          <w:trHeight w:val="305"/>
        </w:trPr>
        <w:tc>
          <w:tcPr>
            <w:tcW w:w="9558" w:type="dxa"/>
            <w:gridSpan w:val="3"/>
            <w:shd w:val="clear" w:color="auto" w:fill="auto"/>
            <w:vAlign w:val="center"/>
          </w:tcPr>
          <w:p w:rsidR="00051AD6" w:rsidRPr="004D0F6E" w:rsidRDefault="00543614" w:rsidP="00543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III-</w:t>
            </w:r>
            <w:r w:rsidR="00051AD6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INTERRELACIÓN CON OTRAS </w:t>
            </w:r>
            <w:r w:rsidR="00A4380D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ASIGNATURAS</w:t>
            </w:r>
          </w:p>
        </w:tc>
      </w:tr>
      <w:tr w:rsidR="00051AD6" w:rsidRPr="004D0F6E" w:rsidTr="00D66FBA">
        <w:trPr>
          <w:trHeight w:val="247"/>
        </w:trPr>
        <w:tc>
          <w:tcPr>
            <w:tcW w:w="4770" w:type="dxa"/>
            <w:gridSpan w:val="2"/>
          </w:tcPr>
          <w:p w:rsidR="00051AD6" w:rsidRPr="004D0F6E" w:rsidRDefault="00051AD6" w:rsidP="00A438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Prerrequisitos:</w:t>
            </w:r>
          </w:p>
        </w:tc>
        <w:tc>
          <w:tcPr>
            <w:tcW w:w="4788" w:type="dxa"/>
          </w:tcPr>
          <w:p w:rsidR="00051AD6" w:rsidRPr="004D0F6E" w:rsidRDefault="004D0F6E" w:rsidP="00A438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ISC-21</w:t>
            </w:r>
            <w:r w:rsidR="00154D0E"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</w:p>
        </w:tc>
      </w:tr>
      <w:tr w:rsidR="00D66FBA" w:rsidRPr="004D0F6E" w:rsidTr="00195A22">
        <w:trPr>
          <w:trHeight w:val="151"/>
        </w:trPr>
        <w:tc>
          <w:tcPr>
            <w:tcW w:w="4770" w:type="dxa"/>
            <w:gridSpan w:val="2"/>
          </w:tcPr>
          <w:p w:rsidR="00D66FBA" w:rsidRPr="004D0F6E" w:rsidRDefault="00D66FBA" w:rsidP="00A438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Correquisitos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4788" w:type="dxa"/>
          </w:tcPr>
          <w:p w:rsidR="00D66FBA" w:rsidRPr="004D0F6E" w:rsidRDefault="00D66FBA" w:rsidP="00A438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ISC-347</w:t>
            </w:r>
          </w:p>
        </w:tc>
      </w:tr>
      <w:tr w:rsidR="00051AD6" w:rsidRPr="004D0F6E" w:rsidTr="00162565">
        <w:trPr>
          <w:trHeight w:val="269"/>
        </w:trPr>
        <w:tc>
          <w:tcPr>
            <w:tcW w:w="4770" w:type="dxa"/>
            <w:gridSpan w:val="2"/>
          </w:tcPr>
          <w:p w:rsidR="00051AD6" w:rsidRPr="004D0F6E" w:rsidRDefault="00346615" w:rsidP="00A438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807841">
              <w:rPr>
                <w:rFonts w:ascii="Arial" w:hAnsi="Arial" w:cs="Arial"/>
                <w:bCs/>
                <w:sz w:val="20"/>
                <w:szCs w:val="20"/>
                <w:lang w:val="es-ES"/>
              </w:rPr>
              <w:t>Asignaturas que se aconseja debe haber cursado:</w:t>
            </w:r>
          </w:p>
        </w:tc>
        <w:tc>
          <w:tcPr>
            <w:tcW w:w="4788" w:type="dxa"/>
          </w:tcPr>
          <w:p w:rsidR="00175CFB" w:rsidRPr="004D0F6E" w:rsidRDefault="00337E22" w:rsidP="00813D1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ISC-</w:t>
            </w:r>
            <w:r w:rsidR="00813D14">
              <w:rPr>
                <w:rFonts w:ascii="Arial" w:hAnsi="Arial" w:cs="Arial"/>
                <w:bCs/>
                <w:sz w:val="20"/>
                <w:szCs w:val="20"/>
                <w:lang w:val="es-ES"/>
              </w:rPr>
              <w:t>213</w:t>
            </w:r>
          </w:p>
        </w:tc>
      </w:tr>
    </w:tbl>
    <w:p w:rsidR="00051AD6" w:rsidRDefault="00051AD6" w:rsidP="00051A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0F51F4" w:rsidRPr="004D0F6E" w:rsidRDefault="000F51F4" w:rsidP="00051A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948"/>
      </w:tblGrid>
      <w:tr w:rsidR="00813A9E" w:rsidRPr="004D0F6E" w:rsidTr="004E3E16">
        <w:trPr>
          <w:trHeight w:val="395"/>
        </w:trPr>
        <w:tc>
          <w:tcPr>
            <w:tcW w:w="9558" w:type="dxa"/>
            <w:gridSpan w:val="2"/>
            <w:shd w:val="clear" w:color="auto" w:fill="auto"/>
            <w:vAlign w:val="center"/>
          </w:tcPr>
          <w:p w:rsidR="00813A9E" w:rsidRPr="004D0F6E" w:rsidRDefault="00543614" w:rsidP="00543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IV-</w:t>
            </w:r>
            <w:r w:rsidR="00813A9E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PROFESORADO</w:t>
            </w:r>
          </w:p>
        </w:tc>
      </w:tr>
      <w:tr w:rsidR="00813A9E" w:rsidRPr="004D0F6E" w:rsidTr="000F51F4">
        <w:trPr>
          <w:trHeight w:val="250"/>
        </w:trPr>
        <w:tc>
          <w:tcPr>
            <w:tcW w:w="2610" w:type="dxa"/>
          </w:tcPr>
          <w:p w:rsidR="00813A9E" w:rsidRPr="004D0F6E" w:rsidRDefault="00813A9E" w:rsidP="00813A9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Profesor responsable:</w:t>
            </w:r>
          </w:p>
          <w:p w:rsidR="00813A9E" w:rsidRPr="004D0F6E" w:rsidRDefault="00813A9E" w:rsidP="00813A9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48" w:type="dxa"/>
          </w:tcPr>
          <w:p w:rsidR="00813A9E" w:rsidRDefault="00813A9E" w:rsidP="00813A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:rsidR="00175CFB" w:rsidRDefault="00175CFB" w:rsidP="00813A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  <w:p w:rsidR="00175CFB" w:rsidRPr="004D0F6E" w:rsidRDefault="00175CFB" w:rsidP="00813A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813A9E" w:rsidRPr="004D0F6E" w:rsidTr="00195A22">
        <w:trPr>
          <w:trHeight w:val="602"/>
        </w:trPr>
        <w:tc>
          <w:tcPr>
            <w:tcW w:w="2610" w:type="dxa"/>
          </w:tcPr>
          <w:p w:rsidR="00813A9E" w:rsidRPr="004D0F6E" w:rsidRDefault="00813A9E" w:rsidP="00813A9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Claustro de profesores:</w:t>
            </w:r>
          </w:p>
        </w:tc>
        <w:tc>
          <w:tcPr>
            <w:tcW w:w="6948" w:type="dxa"/>
          </w:tcPr>
          <w:p w:rsidR="00813A9E" w:rsidRPr="004D0F6E" w:rsidRDefault="00813A9E" w:rsidP="00813A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  <w:p w:rsidR="00813A9E" w:rsidRPr="004D0F6E" w:rsidRDefault="00813A9E" w:rsidP="000F51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  <w:p w:rsidR="00813A9E" w:rsidRPr="004D0F6E" w:rsidRDefault="00813A9E" w:rsidP="000F51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813A9E" w:rsidRPr="004D0F6E" w:rsidTr="004E3E16">
        <w:trPr>
          <w:trHeight w:val="278"/>
        </w:trPr>
        <w:tc>
          <w:tcPr>
            <w:tcW w:w="9558" w:type="dxa"/>
            <w:gridSpan w:val="2"/>
            <w:shd w:val="clear" w:color="auto" w:fill="auto"/>
            <w:vAlign w:val="center"/>
          </w:tcPr>
          <w:p w:rsidR="00813A9E" w:rsidRPr="004D0F6E" w:rsidRDefault="00455E70" w:rsidP="00D951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V-</w:t>
            </w:r>
            <w:r w:rsidR="00813A9E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METODOLOGÍA</w:t>
            </w:r>
          </w:p>
        </w:tc>
      </w:tr>
      <w:tr w:rsidR="00813A9E" w:rsidRPr="006F53B6" w:rsidTr="000F51F4">
        <w:trPr>
          <w:trHeight w:val="1457"/>
        </w:trPr>
        <w:tc>
          <w:tcPr>
            <w:tcW w:w="9558" w:type="dxa"/>
            <w:gridSpan w:val="2"/>
          </w:tcPr>
          <w:p w:rsidR="00D95180" w:rsidRPr="000F51F4" w:rsidRDefault="00D95180" w:rsidP="000F51F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</w:p>
          <w:p w:rsidR="00D06A83" w:rsidRPr="00154D0E" w:rsidRDefault="00D06A83" w:rsidP="000F51F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El curso será impartido a través de cátedras, desarrollo de prácticas y exposiciones que indicará el profesor. El proceso de aprendizaje será controlado a través de las prácticas, tareas y exámenes desarrollados durante el curso.</w:t>
            </w:r>
            <w:r w:rsidR="00154D0E">
              <w:rPr>
                <w:rFonts w:ascii="Arial" w:hAnsi="Arial" w:cs="Arial"/>
                <w:sz w:val="20"/>
                <w:szCs w:val="20"/>
                <w:lang w:val="es-DO"/>
              </w:rPr>
              <w:t xml:space="preserve"> </w:t>
            </w:r>
          </w:p>
          <w:p w:rsidR="00D06A83" w:rsidRPr="000F51F4" w:rsidRDefault="00D06A83" w:rsidP="000F51F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</w:p>
          <w:p w:rsidR="00D06A83" w:rsidRPr="000F51F4" w:rsidRDefault="00D06A83" w:rsidP="000F51F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La distribución porcentual de los puntos asociados a las evaluaciones debe estar distribuido en: 70%(</w:t>
            </w:r>
            <w:proofErr w:type="spellStart"/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Eval</w:t>
            </w:r>
            <w:proofErr w:type="spellEnd"/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. Parciales)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>+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30%(</w:t>
            </w:r>
            <w:proofErr w:type="spellStart"/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Eval</w:t>
            </w:r>
            <w:proofErr w:type="spellEnd"/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. Final). Las evaluaciones que cubran el 50% de los puntos de la asignatura deben realizarse previo a las fechas de retiro parcial y total.</w:t>
            </w:r>
            <w:r w:rsidR="00315661">
              <w:rPr>
                <w:rFonts w:ascii="Arial" w:hAnsi="Arial" w:cs="Arial"/>
                <w:sz w:val="20"/>
                <w:szCs w:val="20"/>
                <w:lang w:val="es-DO"/>
              </w:rPr>
              <w:t xml:space="preserve"> 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Los exámenes parciales tendrán una duración de 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>3-2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horas,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deben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ser confeccionados abordando contenidos teóricos y/o prácticos.</w:t>
            </w:r>
          </w:p>
          <w:p w:rsidR="00D06A83" w:rsidRPr="000F51F4" w:rsidRDefault="00D06A83" w:rsidP="000F51F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</w:p>
          <w:p w:rsidR="00D06A83" w:rsidRPr="000F51F4" w:rsidRDefault="00D06A83" w:rsidP="000F51F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Las tareas serán orientadas con 15 días de anticipación a la fecha de entrega programada y su evaluación estará dividida en dos partes: la entrega formal 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>del trabajo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y la exposición oral en el curso de las soluciones encontradas, valorando su eficiencia y claridad.</w:t>
            </w:r>
          </w:p>
          <w:p w:rsidR="00D06A83" w:rsidRPr="000F51F4" w:rsidRDefault="00D06A83" w:rsidP="000F51F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</w:p>
          <w:p w:rsidR="00175CFB" w:rsidRPr="000F51F4" w:rsidRDefault="00D06A83" w:rsidP="0097076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"/>
              </w:rPr>
            </w:pP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La evaluación final (30%) deberá ser evaluada a través del desarrollo de un </w:t>
            </w:r>
            <w:r w:rsidRPr="000F51F4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Proyecto </w:t>
            </w:r>
            <w:r w:rsidR="00D66FBA">
              <w:rPr>
                <w:rFonts w:ascii="Arial" w:hAnsi="Arial" w:cs="Arial"/>
                <w:b/>
                <w:sz w:val="20"/>
                <w:szCs w:val="20"/>
                <w:lang w:val="es-DO"/>
              </w:rPr>
              <w:t>de Producción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, que involucre la asignatura </w:t>
            </w:r>
            <w:r w:rsidR="00D66FBA">
              <w:rPr>
                <w:rFonts w:ascii="Arial" w:hAnsi="Arial" w:cs="Arial"/>
                <w:sz w:val="20"/>
                <w:szCs w:val="20"/>
                <w:lang w:val="es-DO"/>
              </w:rPr>
              <w:t>de bases de datos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, para lograr una vinculación y aplicación de los conocimientos adquiridos. El trabajo debe ser individual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o como máximo grupos de 2 estudiantes;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 debe incluir la entrega de un documento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(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en el formato 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>definido para la carrera)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 que describa el trabajo realizado y </w:t>
            </w:r>
            <w:r w:rsidR="00D95180" w:rsidRPr="000F51F4">
              <w:rPr>
                <w:rFonts w:ascii="Arial" w:hAnsi="Arial" w:cs="Arial"/>
                <w:sz w:val="20"/>
                <w:szCs w:val="20"/>
                <w:lang w:val="es-DO"/>
              </w:rPr>
              <w:t xml:space="preserve">los </w:t>
            </w:r>
            <w:r w:rsidRPr="000F51F4">
              <w:rPr>
                <w:rFonts w:ascii="Arial" w:hAnsi="Arial" w:cs="Arial"/>
                <w:sz w:val="20"/>
                <w:szCs w:val="20"/>
                <w:lang w:val="es-DO"/>
              </w:rPr>
              <w:t>ficheros de código fuente; la exposición de los trabajos debe realizarse a puertas abiertas con estudiantes y profesores del departamento como invitados.</w:t>
            </w:r>
          </w:p>
        </w:tc>
      </w:tr>
    </w:tbl>
    <w:p w:rsidR="00175CFB" w:rsidRPr="004D0F6E" w:rsidRDefault="00175CFB" w:rsidP="000F51F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A95780" w:rsidRPr="004D0F6E" w:rsidTr="004E3E16">
        <w:trPr>
          <w:trHeight w:val="278"/>
        </w:trPr>
        <w:tc>
          <w:tcPr>
            <w:tcW w:w="9558" w:type="dxa"/>
            <w:shd w:val="clear" w:color="auto" w:fill="auto"/>
            <w:vAlign w:val="center"/>
          </w:tcPr>
          <w:p w:rsidR="00A95780" w:rsidRPr="004D0F6E" w:rsidRDefault="00F612A1" w:rsidP="00F612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VI-PERFIL DEL EGRESADO</w:t>
            </w:r>
          </w:p>
        </w:tc>
      </w:tr>
      <w:tr w:rsidR="00A95780" w:rsidRPr="006F53B6" w:rsidTr="00195A22">
        <w:trPr>
          <w:trHeight w:val="993"/>
        </w:trPr>
        <w:tc>
          <w:tcPr>
            <w:tcW w:w="9558" w:type="dxa"/>
          </w:tcPr>
          <w:p w:rsidR="00AB4A4B" w:rsidRDefault="00AB4A4B" w:rsidP="00AB4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B4A4B" w:rsidRPr="0056219A" w:rsidRDefault="00AB4A4B" w:rsidP="00AB4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s-ES"/>
              </w:rPr>
              <w:t xml:space="preserve">Esta asignatura contribuye </w:t>
            </w:r>
            <w:r w:rsidR="00260296">
              <w:rPr>
                <w:rFonts w:ascii="Arial" w:hAnsi="Arial" w:cs="Arial"/>
                <w:sz w:val="20"/>
                <w:szCs w:val="20"/>
                <w:lang w:val="es-ES"/>
              </w:rPr>
              <w:t>al perfil del egresado</w:t>
            </w:r>
            <w:r w:rsidRPr="0056219A">
              <w:rPr>
                <w:rFonts w:ascii="Arial" w:hAnsi="Arial" w:cs="Arial"/>
                <w:sz w:val="20"/>
                <w:szCs w:val="20"/>
                <w:lang w:val="es-ES"/>
              </w:rPr>
              <w:t xml:space="preserve"> dándole las herramientas teóricas y prácticas necesarias para que desarrolle aplicaciones</w:t>
            </w:r>
            <w:r w:rsidR="00260296">
              <w:rPr>
                <w:rFonts w:ascii="Arial" w:hAnsi="Arial" w:cs="Arial"/>
                <w:sz w:val="20"/>
                <w:szCs w:val="20"/>
                <w:lang w:val="es-ES"/>
              </w:rPr>
              <w:t xml:space="preserve"> visuales </w:t>
            </w:r>
            <w:r w:rsidR="003471D0">
              <w:rPr>
                <w:rFonts w:ascii="Arial" w:hAnsi="Arial" w:cs="Arial"/>
                <w:sz w:val="20"/>
                <w:szCs w:val="20"/>
                <w:lang w:val="es-ES"/>
              </w:rPr>
              <w:t xml:space="preserve">enfocadas a la producción </w:t>
            </w:r>
            <w:r w:rsidRPr="0056219A">
              <w:rPr>
                <w:rFonts w:ascii="Arial" w:hAnsi="Arial" w:cs="Arial"/>
                <w:sz w:val="20"/>
                <w:szCs w:val="20"/>
                <w:lang w:val="es-ES"/>
              </w:rPr>
              <w:t>en una tecnología actual basada en un lenguaje de p</w:t>
            </w:r>
            <w:r w:rsidR="00260296">
              <w:rPr>
                <w:rFonts w:ascii="Arial" w:hAnsi="Arial" w:cs="Arial"/>
                <w:sz w:val="20"/>
                <w:szCs w:val="20"/>
                <w:lang w:val="es-ES"/>
              </w:rPr>
              <w:t>rogramación orientada a objetos</w:t>
            </w:r>
            <w:r w:rsidR="003471D0">
              <w:rPr>
                <w:rFonts w:ascii="Arial" w:hAnsi="Arial" w:cs="Arial"/>
                <w:sz w:val="20"/>
                <w:szCs w:val="20"/>
                <w:lang w:val="es-ES"/>
              </w:rPr>
              <w:t xml:space="preserve"> y una definición cliente-servidor.</w:t>
            </w:r>
          </w:p>
          <w:p w:rsidR="00AF7D76" w:rsidRPr="003471D0" w:rsidRDefault="00AF7D76" w:rsidP="00AF7D7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  <w:p w:rsidR="00AF7D76" w:rsidRPr="00CF7C98" w:rsidRDefault="00AF7D76" w:rsidP="00AF7D7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</w:pPr>
            <w:r w:rsidRPr="00CF7C98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Competencias logradas:</w:t>
            </w:r>
          </w:p>
          <w:p w:rsidR="00AF7D76" w:rsidRPr="00CF7C98" w:rsidRDefault="00AF7D76" w:rsidP="0090155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F7C98">
              <w:rPr>
                <w:rFonts w:ascii="Arial" w:hAnsi="Arial" w:cs="Arial"/>
                <w:sz w:val="20"/>
                <w:szCs w:val="20"/>
                <w:lang w:val="es-ES"/>
              </w:rPr>
              <w:t>Capacidad de análisis y síntesis.</w:t>
            </w:r>
          </w:p>
          <w:p w:rsidR="00B14073" w:rsidRPr="00CF7C98" w:rsidRDefault="00B14073" w:rsidP="0090155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F7C98">
              <w:rPr>
                <w:rFonts w:ascii="Arial" w:hAnsi="Arial" w:cs="Arial"/>
                <w:sz w:val="20"/>
                <w:szCs w:val="20"/>
                <w:lang w:val="es-ES"/>
              </w:rPr>
              <w:t>Capacidad de organización y planificación.</w:t>
            </w:r>
          </w:p>
          <w:p w:rsidR="00AF7D76" w:rsidRPr="00CF7C98" w:rsidRDefault="00B14073" w:rsidP="0090155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"/>
              </w:rPr>
            </w:pPr>
            <w:r w:rsidRPr="00CF7C98">
              <w:rPr>
                <w:rFonts w:ascii="Arial" w:hAnsi="Arial" w:cs="Arial"/>
                <w:sz w:val="20"/>
                <w:szCs w:val="20"/>
                <w:lang w:val="es-ES"/>
              </w:rPr>
              <w:t>Capacidad de aplicar los conocimientos en la práctica.</w:t>
            </w:r>
          </w:p>
          <w:p w:rsidR="00AF7D76" w:rsidRPr="00CF7C98" w:rsidRDefault="00AF7D76" w:rsidP="009015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"/>
              </w:rPr>
            </w:pPr>
            <w:r w:rsidRPr="00CF7C98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Capacidad para trabajar en equipo.</w:t>
            </w:r>
          </w:p>
          <w:p w:rsidR="00B14073" w:rsidRPr="00CF7C98" w:rsidRDefault="00B14073" w:rsidP="0090155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F7C98">
              <w:rPr>
                <w:rFonts w:ascii="Arial" w:hAnsi="Arial" w:cs="Arial"/>
                <w:sz w:val="20"/>
                <w:szCs w:val="20"/>
                <w:lang w:val="es-ES"/>
              </w:rPr>
              <w:t>Habilidad para trabajar de forma autónoma.</w:t>
            </w:r>
          </w:p>
          <w:p w:rsidR="00AF7D76" w:rsidRDefault="008174EC" w:rsidP="0090155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F7C98">
              <w:rPr>
                <w:rFonts w:ascii="Arial" w:hAnsi="Arial" w:cs="Arial"/>
                <w:sz w:val="20"/>
                <w:szCs w:val="20"/>
                <w:lang w:val="es-ES"/>
              </w:rPr>
              <w:t>Capacidad para diseñar y debatir  diferentes soluciones de un mismo problema.</w:t>
            </w:r>
          </w:p>
          <w:p w:rsidR="003471D0" w:rsidRPr="00195A22" w:rsidRDefault="003471D0" w:rsidP="0090155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Capacidad para analizar los puntos fuertes y débiles del diseño de interfaces gráficas de usuario.</w:t>
            </w:r>
          </w:p>
        </w:tc>
      </w:tr>
    </w:tbl>
    <w:p w:rsidR="00E442D7" w:rsidRPr="004D0F6E" w:rsidRDefault="00E442D7" w:rsidP="00051A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58"/>
      </w:tblGrid>
      <w:tr w:rsidR="00051AD6" w:rsidRPr="006F53B6" w:rsidTr="004E3E16">
        <w:trPr>
          <w:trHeight w:val="360"/>
        </w:trPr>
        <w:tc>
          <w:tcPr>
            <w:tcW w:w="9558" w:type="dxa"/>
            <w:shd w:val="clear" w:color="auto" w:fill="auto"/>
            <w:vAlign w:val="center"/>
          </w:tcPr>
          <w:p w:rsidR="00051AD6" w:rsidRPr="00FA7CA2" w:rsidRDefault="00313772" w:rsidP="003137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A7C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VII-</w:t>
            </w:r>
            <w:r w:rsidR="004B070D" w:rsidRPr="00FA7C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CONTENIDO DE LA TEOR</w:t>
            </w:r>
            <w:r w:rsidR="00A4380D" w:rsidRPr="00FA7C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Í</w:t>
            </w:r>
            <w:r w:rsidR="004B070D" w:rsidRPr="00FA7CA2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</w:t>
            </w:r>
          </w:p>
        </w:tc>
      </w:tr>
      <w:tr w:rsidR="00100B03" w:rsidRPr="006F53B6" w:rsidTr="001C6129">
        <w:trPr>
          <w:trHeight w:val="426"/>
        </w:trPr>
        <w:tc>
          <w:tcPr>
            <w:tcW w:w="9558" w:type="dxa"/>
            <w:shd w:val="clear" w:color="auto" w:fill="auto"/>
            <w:vAlign w:val="center"/>
          </w:tcPr>
          <w:p w:rsidR="00100B03" w:rsidRPr="00FA7CA2" w:rsidRDefault="00100B03" w:rsidP="001C612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9550B0">
              <w:rPr>
                <w:rFonts w:ascii="Arial" w:hAnsi="Arial" w:cs="Arial"/>
                <w:b/>
                <w:sz w:val="20"/>
                <w:szCs w:val="20"/>
                <w:lang w:val="es-ES"/>
              </w:rPr>
              <w:t>Lenguaje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de programación propuesto: </w:t>
            </w:r>
            <w:r w:rsidR="001C6129">
              <w:rPr>
                <w:rFonts w:ascii="Arial" w:hAnsi="Arial" w:cs="Arial"/>
                <w:b/>
                <w:sz w:val="20"/>
                <w:szCs w:val="20"/>
                <w:lang w:val="es-ES"/>
              </w:rPr>
              <w:t>C#</w:t>
            </w:r>
          </w:p>
        </w:tc>
      </w:tr>
      <w:tr w:rsidR="004B070D" w:rsidRPr="006F53B6" w:rsidTr="00315661">
        <w:trPr>
          <w:trHeight w:val="851"/>
        </w:trPr>
        <w:tc>
          <w:tcPr>
            <w:tcW w:w="9558" w:type="dxa"/>
          </w:tcPr>
          <w:p w:rsidR="006A27B2" w:rsidRDefault="006A27B2" w:rsidP="001C6129">
            <w:pPr>
              <w:spacing w:after="0"/>
              <w:rPr>
                <w:rStyle w:val="tema11"/>
                <w:rFonts w:ascii="Arial" w:hAnsi="Arial" w:cs="Arial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sz w:val="20"/>
                <w:szCs w:val="20"/>
                <w:lang w:val="es-DO"/>
              </w:rPr>
              <w:t>Tema 1. Diseño de interfaces gráficas de usuario.</w:t>
            </w:r>
          </w:p>
          <w:p w:rsidR="006A27B2" w:rsidRPr="006A27B2" w:rsidRDefault="006A27B2" w:rsidP="00901558">
            <w:pPr>
              <w:numPr>
                <w:ilvl w:val="0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 w:rsidRPr="006A27B2"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Interacción Hombre-</w:t>
            </w:r>
            <w:r w:rsidR="004E3E16" w:rsidRPr="006A27B2"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Máquina</w:t>
            </w:r>
            <w:r w:rsidRPr="006A27B2"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 xml:space="preserve">. </w:t>
            </w:r>
          </w:p>
          <w:p w:rsidR="006A27B2" w:rsidRDefault="006A27B2" w:rsidP="00901558">
            <w:pPr>
              <w:numPr>
                <w:ilvl w:val="0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 w:rsidRPr="006A27B2"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Modelo de procesamiento humano y modelos conceptuales.</w:t>
            </w:r>
          </w:p>
          <w:p w:rsidR="006A27B2" w:rsidRDefault="006A27B2" w:rsidP="00901558">
            <w:pPr>
              <w:numPr>
                <w:ilvl w:val="0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Reseña histórica. Interfaces físicas.</w:t>
            </w:r>
          </w:p>
          <w:p w:rsidR="006A27B2" w:rsidRDefault="006A27B2" w:rsidP="00901558">
            <w:pPr>
              <w:numPr>
                <w:ilvl w:val="0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Estándares diseño: usabilidad y principios universales.</w:t>
            </w:r>
          </w:p>
          <w:p w:rsidR="006A27B2" w:rsidRDefault="006A27B2" w:rsidP="00901558">
            <w:pPr>
              <w:numPr>
                <w:ilvl w:val="1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Diseño centrado en el usuario.</w:t>
            </w:r>
          </w:p>
          <w:p w:rsidR="006A27B2" w:rsidRDefault="006A27B2" w:rsidP="00901558">
            <w:pPr>
              <w:numPr>
                <w:ilvl w:val="1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Modelos de gestión de ventanas.</w:t>
            </w:r>
          </w:p>
          <w:p w:rsidR="006A27B2" w:rsidRDefault="006A27B2" w:rsidP="00901558">
            <w:pPr>
              <w:numPr>
                <w:ilvl w:val="1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Normas de estilos.</w:t>
            </w:r>
          </w:p>
          <w:p w:rsidR="006A27B2" w:rsidRDefault="006A27B2" w:rsidP="00901558">
            <w:pPr>
              <w:numPr>
                <w:ilvl w:val="0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Elementos de una interfaz: ventanas, formularios, menús, barras de herramientas y controles.</w:t>
            </w:r>
          </w:p>
          <w:p w:rsidR="006A27B2" w:rsidRDefault="006A27B2" w:rsidP="00901558">
            <w:pPr>
              <w:numPr>
                <w:ilvl w:val="0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Concepción y diseño de ayudas de usuarios.</w:t>
            </w:r>
          </w:p>
          <w:p w:rsidR="006A27B2" w:rsidRDefault="006A27B2" w:rsidP="00901558">
            <w:pPr>
              <w:numPr>
                <w:ilvl w:val="0"/>
                <w:numId w:val="14"/>
              </w:numPr>
              <w:spacing w:after="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  <w:t>Estándares relacionados con el diseño de interfaces (ISO, IEEE). Metodologías relacionadas (UML, METRICA).</w:t>
            </w:r>
          </w:p>
          <w:p w:rsidR="006A27B2" w:rsidRPr="006A27B2" w:rsidRDefault="006A27B2" w:rsidP="006A27B2">
            <w:pPr>
              <w:spacing w:after="0"/>
              <w:ind w:left="720"/>
              <w:rPr>
                <w:rStyle w:val="tema11"/>
                <w:rFonts w:ascii="Arial" w:hAnsi="Arial" w:cs="Arial"/>
                <w:b w:val="0"/>
                <w:sz w:val="20"/>
                <w:szCs w:val="20"/>
                <w:lang w:val="es-DO"/>
              </w:rPr>
            </w:pPr>
          </w:p>
          <w:p w:rsidR="001C6129" w:rsidRPr="001C6129" w:rsidRDefault="001C6129" w:rsidP="001C6129">
            <w:pPr>
              <w:spacing w:after="0"/>
              <w:rPr>
                <w:rFonts w:ascii="Arial" w:hAnsi="Arial" w:cs="Arial"/>
                <w:sz w:val="20"/>
                <w:szCs w:val="20"/>
                <w:lang w:val="es-DO"/>
              </w:rPr>
            </w:pPr>
            <w:r>
              <w:rPr>
                <w:rStyle w:val="tema11"/>
                <w:rFonts w:ascii="Arial" w:hAnsi="Arial" w:cs="Arial"/>
                <w:sz w:val="20"/>
                <w:szCs w:val="20"/>
                <w:lang w:val="es-DO"/>
              </w:rPr>
              <w:t xml:space="preserve">Tema </w:t>
            </w:r>
            <w:r w:rsidR="006A27B2">
              <w:rPr>
                <w:rStyle w:val="tema11"/>
                <w:rFonts w:ascii="Arial" w:hAnsi="Arial" w:cs="Arial"/>
                <w:sz w:val="20"/>
                <w:szCs w:val="20"/>
                <w:lang w:val="es-DO"/>
              </w:rPr>
              <w:t>2</w:t>
            </w:r>
            <w:r>
              <w:rPr>
                <w:rStyle w:val="tema11"/>
                <w:rFonts w:ascii="Arial" w:hAnsi="Arial" w:cs="Arial"/>
                <w:sz w:val="20"/>
                <w:szCs w:val="20"/>
                <w:lang w:val="es-DO"/>
              </w:rPr>
              <w:t>. Fundamentos de la tecnología .NET.</w:t>
            </w:r>
          </w:p>
          <w:p w:rsidR="001C6129" w:rsidRDefault="0065393E" w:rsidP="00901558">
            <w:pPr>
              <w:pStyle w:val="BodyText"/>
              <w:numPr>
                <w:ilvl w:val="0"/>
                <w:numId w:val="12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Los p</w:t>
            </w:r>
            <w:r w:rsidR="001C6129">
              <w:rPr>
                <w:rFonts w:cs="Arial"/>
                <w:lang w:val="es-DO"/>
              </w:rPr>
              <w:t xml:space="preserve">roductos: </w:t>
            </w:r>
            <w:r w:rsidRPr="001C6129">
              <w:rPr>
                <w:rFonts w:cs="Arial"/>
                <w:lang w:val="es-DO"/>
              </w:rPr>
              <w:t xml:space="preserve">herramientas de desarrollo, servidores especializados, servicios </w:t>
            </w:r>
            <w:r w:rsidR="001C6129">
              <w:rPr>
                <w:rFonts w:cs="Arial"/>
                <w:lang w:val="es-DO"/>
              </w:rPr>
              <w:t>w</w:t>
            </w:r>
            <w:r w:rsidRPr="001C6129">
              <w:rPr>
                <w:rFonts w:cs="Arial"/>
                <w:lang w:val="es-DO"/>
              </w:rPr>
              <w:t>eb y dispositivos</w:t>
            </w:r>
            <w:r w:rsidR="001C6129">
              <w:rPr>
                <w:rFonts w:cs="Arial"/>
                <w:lang w:val="es-DO"/>
              </w:rPr>
              <w:t>.</w:t>
            </w:r>
          </w:p>
          <w:p w:rsidR="001C6129" w:rsidRDefault="0065393E" w:rsidP="00901558">
            <w:pPr>
              <w:pStyle w:val="BodyText"/>
              <w:numPr>
                <w:ilvl w:val="0"/>
                <w:numId w:val="12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 xml:space="preserve">Componentes de la plataforma .NET: sistema operativo, servidores especializados, .NET </w:t>
            </w:r>
            <w:proofErr w:type="spellStart"/>
            <w:r w:rsidRPr="001C6129">
              <w:rPr>
                <w:rFonts w:cs="Arial"/>
                <w:lang w:val="es-DO"/>
              </w:rPr>
              <w:t>framework</w:t>
            </w:r>
            <w:proofErr w:type="spellEnd"/>
            <w:r w:rsidRPr="001C6129">
              <w:rPr>
                <w:rFonts w:cs="Arial"/>
                <w:lang w:val="es-DO"/>
              </w:rPr>
              <w:t>, servicios componentes y Visual Studio .NET</w:t>
            </w:r>
            <w:r w:rsidR="00195A22">
              <w:rPr>
                <w:rFonts w:cs="Arial"/>
                <w:lang w:val="es-DO"/>
              </w:rPr>
              <w:t>.</w:t>
            </w:r>
          </w:p>
          <w:p w:rsidR="001C6129" w:rsidRPr="001C6129" w:rsidRDefault="0065393E" w:rsidP="00901558">
            <w:pPr>
              <w:pStyle w:val="BodyText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 w:rsidRPr="004E3E16">
              <w:rPr>
                <w:rFonts w:cs="Arial"/>
                <w:lang w:val="es-DO"/>
              </w:rPr>
              <w:t>Arquitectura</w:t>
            </w:r>
            <w:r w:rsidRPr="001C6129">
              <w:rPr>
                <w:rFonts w:cs="Arial"/>
                <w:lang w:val="en-US"/>
              </w:rPr>
              <w:t xml:space="preserve"> del .NET framework</w:t>
            </w:r>
            <w:r w:rsidR="00195A22">
              <w:rPr>
                <w:rFonts w:cs="Arial"/>
                <w:lang w:val="en-US"/>
              </w:rPr>
              <w:t>.</w:t>
            </w:r>
          </w:p>
          <w:p w:rsidR="001C6129" w:rsidRPr="00F61170" w:rsidRDefault="0065393E" w:rsidP="00901558">
            <w:pPr>
              <w:pStyle w:val="BodyText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 w:rsidRPr="006A27B2">
              <w:rPr>
                <w:rFonts w:cs="Arial"/>
                <w:lang w:val="en-US"/>
              </w:rPr>
              <w:t xml:space="preserve">El Common Language Runtime (CLR). </w:t>
            </w:r>
          </w:p>
          <w:p w:rsidR="00E053C3" w:rsidRDefault="0065393E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El entorno del CLR</w:t>
            </w:r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Estructura de los ejecutables CLR</w:t>
            </w:r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 xml:space="preserve">Papel de la </w:t>
            </w:r>
            <w:proofErr w:type="spellStart"/>
            <w:r w:rsidRPr="001C6129">
              <w:rPr>
                <w:rFonts w:cs="Arial"/>
                <w:lang w:val="es-DO"/>
              </w:rPr>
              <w:t>metadata</w:t>
            </w:r>
            <w:proofErr w:type="spellEnd"/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proofErr w:type="spellStart"/>
            <w:r w:rsidRPr="001C6129">
              <w:rPr>
                <w:rFonts w:cs="Arial"/>
                <w:lang w:val="es-DO"/>
              </w:rPr>
              <w:t>Assemblies</w:t>
            </w:r>
            <w:proofErr w:type="spellEnd"/>
            <w:r w:rsidRPr="001C6129">
              <w:rPr>
                <w:rFonts w:cs="Arial"/>
                <w:lang w:val="es-DO"/>
              </w:rPr>
              <w:t xml:space="preserve"> y </w:t>
            </w:r>
            <w:proofErr w:type="spellStart"/>
            <w:r w:rsidRPr="001C6129">
              <w:rPr>
                <w:rFonts w:cs="Arial"/>
                <w:lang w:val="es-DO"/>
              </w:rPr>
              <w:t>manifests</w:t>
            </w:r>
            <w:proofErr w:type="spellEnd"/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El lenguaje intermediador (</w:t>
            </w:r>
            <w:proofErr w:type="spellStart"/>
            <w:r w:rsidRPr="001C6129">
              <w:rPr>
                <w:rFonts w:cs="Arial"/>
                <w:lang w:val="es-DO"/>
              </w:rPr>
              <w:t>Intermediate</w:t>
            </w:r>
            <w:proofErr w:type="spellEnd"/>
            <w:r w:rsidRPr="001C6129">
              <w:rPr>
                <w:rFonts w:cs="Arial"/>
                <w:lang w:val="es-DO"/>
              </w:rPr>
              <w:t xml:space="preserve"> </w:t>
            </w:r>
            <w:proofErr w:type="spellStart"/>
            <w:r w:rsidRPr="001C6129">
              <w:rPr>
                <w:rFonts w:cs="Arial"/>
                <w:lang w:val="es-DO"/>
              </w:rPr>
              <w:t>Language</w:t>
            </w:r>
            <w:proofErr w:type="spellEnd"/>
            <w:r w:rsidRPr="001C6129">
              <w:rPr>
                <w:rFonts w:cs="Arial"/>
                <w:lang w:val="es-DO"/>
              </w:rPr>
              <w:t>, IL)</w:t>
            </w:r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El sistema de tipos común (</w:t>
            </w:r>
            <w:proofErr w:type="spellStart"/>
            <w:r w:rsidRPr="001C6129">
              <w:rPr>
                <w:rFonts w:cs="Arial"/>
                <w:lang w:val="es-DO"/>
              </w:rPr>
              <w:t>Common</w:t>
            </w:r>
            <w:proofErr w:type="spellEnd"/>
            <w:r w:rsidRPr="001C6129">
              <w:rPr>
                <w:rFonts w:cs="Arial"/>
                <w:lang w:val="es-DO"/>
              </w:rPr>
              <w:t xml:space="preserve"> </w:t>
            </w:r>
            <w:proofErr w:type="spellStart"/>
            <w:r w:rsidRPr="001C6129">
              <w:rPr>
                <w:rFonts w:cs="Arial"/>
                <w:lang w:val="es-DO"/>
              </w:rPr>
              <w:t>Type</w:t>
            </w:r>
            <w:proofErr w:type="spellEnd"/>
            <w:r w:rsidRPr="001C6129">
              <w:rPr>
                <w:rFonts w:cs="Arial"/>
                <w:lang w:val="es-DO"/>
              </w:rPr>
              <w:t xml:space="preserve"> </w:t>
            </w:r>
            <w:proofErr w:type="spellStart"/>
            <w:r w:rsidRPr="001C6129">
              <w:rPr>
                <w:rFonts w:cs="Arial"/>
                <w:lang w:val="es-DO"/>
              </w:rPr>
              <w:t>System</w:t>
            </w:r>
            <w:proofErr w:type="spellEnd"/>
            <w:r w:rsidRPr="001C6129">
              <w:rPr>
                <w:rFonts w:cs="Arial"/>
                <w:lang w:val="es-DO"/>
              </w:rPr>
              <w:t>, CTS) y la especificación común de lenguajes (</w:t>
            </w:r>
            <w:proofErr w:type="spellStart"/>
            <w:r w:rsidRPr="001C6129">
              <w:rPr>
                <w:rFonts w:cs="Arial"/>
                <w:lang w:val="es-DO"/>
              </w:rPr>
              <w:t>Common</w:t>
            </w:r>
            <w:proofErr w:type="spellEnd"/>
            <w:r w:rsidRPr="001C6129">
              <w:rPr>
                <w:rFonts w:cs="Arial"/>
                <w:lang w:val="es-DO"/>
              </w:rPr>
              <w:t xml:space="preserve"> </w:t>
            </w:r>
            <w:proofErr w:type="spellStart"/>
            <w:r w:rsidRPr="001C6129">
              <w:rPr>
                <w:rFonts w:cs="Arial"/>
                <w:lang w:val="es-DO"/>
              </w:rPr>
              <w:t>Language</w:t>
            </w:r>
            <w:proofErr w:type="spellEnd"/>
            <w:r w:rsidRPr="001C6129">
              <w:rPr>
                <w:rFonts w:cs="Arial"/>
                <w:lang w:val="es-DO"/>
              </w:rPr>
              <w:t xml:space="preserve"> </w:t>
            </w:r>
            <w:proofErr w:type="spellStart"/>
            <w:r w:rsidRPr="001C6129">
              <w:rPr>
                <w:rFonts w:cs="Arial"/>
                <w:lang w:val="es-DO"/>
              </w:rPr>
              <w:t>Specification</w:t>
            </w:r>
            <w:proofErr w:type="spellEnd"/>
            <w:r w:rsidRPr="001C6129">
              <w:rPr>
                <w:rFonts w:cs="Arial"/>
                <w:lang w:val="es-DO"/>
              </w:rPr>
              <w:t>, CLS)</w:t>
            </w:r>
            <w:r w:rsidR="00195A22">
              <w:rPr>
                <w:rFonts w:cs="Arial"/>
                <w:lang w:val="es-DO"/>
              </w:rPr>
              <w:t>.</w:t>
            </w:r>
          </w:p>
          <w:p w:rsidR="006A27B2" w:rsidRDefault="0065393E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r w:rsidRPr="006A27B2">
              <w:rPr>
                <w:rFonts w:cs="Arial"/>
                <w:lang w:val="es-DO"/>
              </w:rPr>
              <w:t xml:space="preserve">Proceso de ejecución de los </w:t>
            </w:r>
            <w:proofErr w:type="spellStart"/>
            <w:r w:rsidRPr="006A27B2">
              <w:rPr>
                <w:rFonts w:cs="Arial"/>
                <w:lang w:val="es-DO"/>
              </w:rPr>
              <w:t>assemblies</w:t>
            </w:r>
            <w:proofErr w:type="spellEnd"/>
            <w:r w:rsidR="00195A22" w:rsidRPr="006A27B2">
              <w:rPr>
                <w:rFonts w:cs="Arial"/>
                <w:lang w:val="es-DO"/>
              </w:rPr>
              <w:t>.</w:t>
            </w:r>
          </w:p>
          <w:p w:rsidR="006A27B2" w:rsidRPr="006A27B2" w:rsidRDefault="006A27B2" w:rsidP="00901558">
            <w:pPr>
              <w:pStyle w:val="BodyText"/>
              <w:numPr>
                <w:ilvl w:val="0"/>
                <w:numId w:val="15"/>
              </w:numPr>
              <w:rPr>
                <w:rFonts w:cs="Arial"/>
                <w:lang w:val="es-DO"/>
              </w:rPr>
            </w:pPr>
            <w:r w:rsidRPr="006A27B2">
              <w:rPr>
                <w:rFonts w:cs="Arial"/>
                <w:lang w:val="es-DO"/>
              </w:rPr>
              <w:t xml:space="preserve">Comparación del CLR y </w:t>
            </w:r>
            <w:smartTag w:uri="urn:schemas-microsoft-com:office:smarttags" w:element="PersonName">
              <w:smartTagPr>
                <w:attr w:name="ProductID" w:val="la Java Virtual"/>
              </w:smartTagPr>
              <w:r w:rsidRPr="006A27B2">
                <w:rPr>
                  <w:rFonts w:cs="Arial"/>
                  <w:lang w:val="es-DO"/>
                </w:rPr>
                <w:t>la Java Virtual</w:t>
              </w:r>
            </w:smartTag>
            <w:r w:rsidRPr="006A27B2">
              <w:rPr>
                <w:rFonts w:cs="Arial"/>
                <w:lang w:val="es-DO"/>
              </w:rPr>
              <w:t xml:space="preserve"> Machine.</w:t>
            </w:r>
          </w:p>
          <w:p w:rsidR="00E053C3" w:rsidRPr="001C6129" w:rsidRDefault="00E053C3" w:rsidP="00E053C3">
            <w:pPr>
              <w:pStyle w:val="BodyText"/>
              <w:rPr>
                <w:rFonts w:cs="Arial"/>
                <w:lang w:val="es-DO"/>
              </w:rPr>
            </w:pPr>
          </w:p>
          <w:p w:rsidR="00E053C3" w:rsidRDefault="00E053C3" w:rsidP="00E053C3">
            <w:pPr>
              <w:pStyle w:val="BodyText"/>
              <w:rPr>
                <w:rFonts w:cs="Arial"/>
                <w:b/>
                <w:lang w:val="es-DO"/>
              </w:rPr>
            </w:pPr>
            <w:r>
              <w:rPr>
                <w:rStyle w:val="tema11"/>
                <w:rFonts w:cs="Arial"/>
                <w:lang w:val="es-DO"/>
              </w:rPr>
              <w:t>Tema 3.</w:t>
            </w:r>
            <w:r w:rsidR="0065393E" w:rsidRPr="001C6129">
              <w:rPr>
                <w:rFonts w:cs="Arial"/>
                <w:lang w:val="es-DO"/>
              </w:rPr>
              <w:t xml:space="preserve"> </w:t>
            </w:r>
            <w:r w:rsidR="0065393E" w:rsidRPr="00E053C3">
              <w:rPr>
                <w:rFonts w:cs="Arial"/>
                <w:b/>
                <w:lang w:val="es-DO"/>
              </w:rPr>
              <w:t>Principios del uso de patrones</w:t>
            </w:r>
            <w:r>
              <w:rPr>
                <w:rFonts w:cs="Arial"/>
                <w:b/>
                <w:lang w:val="es-DO"/>
              </w:rPr>
              <w:t xml:space="preserve"> de diseño.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3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Origen de la técnica de patrones</w:t>
            </w:r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3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Los patrones como componentes de diseño</w:t>
            </w:r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3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¿Cómo se vincula el uso de patrones con los criterios de OOAD?</w:t>
            </w:r>
            <w:r w:rsidR="00195A22">
              <w:rPr>
                <w:rFonts w:cs="Arial"/>
                <w:lang w:val="es-DO"/>
              </w:rPr>
              <w:t>.</w:t>
            </w:r>
          </w:p>
          <w:p w:rsidR="00E053C3" w:rsidRDefault="0065393E" w:rsidP="00901558">
            <w:pPr>
              <w:pStyle w:val="BodyText"/>
              <w:numPr>
                <w:ilvl w:val="0"/>
                <w:numId w:val="13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Enfoque de la realización de patrones.</w:t>
            </w:r>
          </w:p>
          <w:p w:rsidR="001C6129" w:rsidRDefault="0065393E" w:rsidP="00901558">
            <w:pPr>
              <w:pStyle w:val="BodyText"/>
              <w:numPr>
                <w:ilvl w:val="0"/>
                <w:numId w:val="13"/>
              </w:numPr>
              <w:rPr>
                <w:rFonts w:cs="Arial"/>
                <w:lang w:val="es-DO"/>
              </w:rPr>
            </w:pPr>
            <w:r w:rsidRPr="001C6129">
              <w:rPr>
                <w:rFonts w:cs="Arial"/>
                <w:lang w:val="es-DO"/>
              </w:rPr>
              <w:t>Los patrones fundamentales</w:t>
            </w:r>
            <w:r w:rsidR="001C6129" w:rsidRPr="001C6129">
              <w:rPr>
                <w:rFonts w:cs="Arial"/>
                <w:lang w:val="es-DO"/>
              </w:rPr>
              <w:t>.</w:t>
            </w:r>
          </w:p>
          <w:p w:rsidR="00E053C3" w:rsidRPr="00E053C3" w:rsidRDefault="00E053C3" w:rsidP="00E053C3">
            <w:pPr>
              <w:pStyle w:val="BodyText"/>
              <w:rPr>
                <w:rFonts w:cs="Arial"/>
                <w:lang w:val="es-DO"/>
              </w:rPr>
            </w:pPr>
          </w:p>
          <w:p w:rsidR="009F07C6" w:rsidRPr="00901558" w:rsidRDefault="00E053C3" w:rsidP="001C61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DO"/>
              </w:rPr>
            </w:pPr>
            <w:r w:rsidRPr="0090155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Tema 4. </w:t>
            </w:r>
            <w:r w:rsidR="009F07C6" w:rsidRPr="00901558">
              <w:rPr>
                <w:rFonts w:ascii="Arial" w:hAnsi="Arial" w:cs="Arial"/>
                <w:b/>
                <w:sz w:val="20"/>
                <w:szCs w:val="20"/>
                <w:lang w:val="es-DO"/>
              </w:rPr>
              <w:t>Diseño y Desarrollo de Aplicaciones.</w:t>
            </w:r>
            <w:r w:rsidR="00901558" w:rsidRPr="00901558">
              <w:rPr>
                <w:rFonts w:ascii="Arial" w:hAnsi="Arial" w:cs="Arial"/>
                <w:b/>
                <w:sz w:val="20"/>
                <w:szCs w:val="20"/>
                <w:lang w:val="es-DO"/>
              </w:rPr>
              <w:t xml:space="preserve"> </w:t>
            </w:r>
          </w:p>
          <w:p w:rsidR="00777F6E" w:rsidRPr="00777F6E" w:rsidRDefault="00777F6E" w:rsidP="00777F6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777F6E">
              <w:rPr>
                <w:rFonts w:ascii="Arial" w:hAnsi="Arial" w:cs="Arial"/>
                <w:sz w:val="20"/>
                <w:szCs w:val="20"/>
                <w:lang w:val="es-DO"/>
              </w:rPr>
              <w:t>Introducción.</w:t>
            </w:r>
          </w:p>
          <w:p w:rsidR="00777F6E" w:rsidRPr="00777F6E" w:rsidRDefault="00777F6E" w:rsidP="00777F6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777F6E">
              <w:rPr>
                <w:rFonts w:ascii="Arial" w:hAnsi="Arial" w:cs="Arial"/>
                <w:sz w:val="20"/>
                <w:szCs w:val="20"/>
                <w:lang w:val="es-DO"/>
              </w:rPr>
              <w:t>Arquitectura Cliente-Servidor.</w:t>
            </w:r>
          </w:p>
          <w:p w:rsidR="00777F6E" w:rsidRDefault="00777F6E" w:rsidP="00777F6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 w:rsidRPr="00777F6E">
              <w:rPr>
                <w:rFonts w:ascii="Arial" w:hAnsi="Arial" w:cs="Arial"/>
                <w:sz w:val="20"/>
                <w:szCs w:val="20"/>
                <w:lang w:val="es-DO"/>
              </w:rPr>
              <w:t>Modelo de Programación Multicapas.</w:t>
            </w:r>
          </w:p>
          <w:p w:rsidR="00777F6E" w:rsidRPr="00777F6E" w:rsidRDefault="00777F6E" w:rsidP="00777F6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DO"/>
              </w:rPr>
            </w:pPr>
            <w:r>
              <w:rPr>
                <w:rFonts w:ascii="Arial" w:hAnsi="Arial" w:cs="Arial"/>
                <w:sz w:val="20"/>
                <w:szCs w:val="20"/>
                <w:lang w:val="es-DO"/>
              </w:rPr>
              <w:t>Comparación con el modelo tradicional de programación. Ventajas.</w:t>
            </w:r>
          </w:p>
          <w:p w:rsidR="00E053C3" w:rsidRDefault="00E053C3" w:rsidP="00777F6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77F6E">
              <w:rPr>
                <w:rFonts w:ascii="Arial" w:hAnsi="Arial" w:cs="Arial"/>
                <w:sz w:val="20"/>
                <w:szCs w:val="20"/>
                <w:lang w:val="es-ES"/>
              </w:rPr>
              <w:t>Capa de Datos</w:t>
            </w:r>
            <w:r w:rsidR="001C6129" w:rsidRPr="00777F6E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:rsidR="00777F6E" w:rsidRDefault="00777F6E" w:rsidP="00777F6E">
            <w:pPr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77F6E">
              <w:rPr>
                <w:rFonts w:ascii="Arial" w:hAnsi="Arial" w:cs="Arial"/>
                <w:sz w:val="20"/>
                <w:szCs w:val="20"/>
                <w:lang w:val="es-ES"/>
              </w:rPr>
              <w:t xml:space="preserve">Evolución del acceso a datos: ODBC, RDO, </w:t>
            </w:r>
            <w:proofErr w:type="spellStart"/>
            <w:r w:rsidRPr="00777F6E">
              <w:rPr>
                <w:rFonts w:ascii="Arial" w:hAnsi="Arial" w:cs="Arial"/>
                <w:sz w:val="20"/>
                <w:szCs w:val="20"/>
                <w:lang w:val="es-ES"/>
              </w:rPr>
              <w:t>ODBCDirect</w:t>
            </w:r>
            <w:proofErr w:type="spellEnd"/>
            <w:r w:rsidRPr="00777F6E">
              <w:rPr>
                <w:rFonts w:ascii="Arial" w:hAnsi="Arial" w:cs="Arial"/>
                <w:sz w:val="20"/>
                <w:szCs w:val="20"/>
                <w:lang w:val="es-ES"/>
              </w:rPr>
              <w:t>, OLE DB, ADO, RDS.</w:t>
            </w:r>
          </w:p>
          <w:p w:rsidR="00777F6E" w:rsidRPr="005A5D36" w:rsidRDefault="00777F6E" w:rsidP="005A5D36">
            <w:pPr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ADO.NET  Características fundamentales</w:t>
            </w:r>
            <w:r w:rsidR="005A5D36">
              <w:rPr>
                <w:rFonts w:ascii="Arial" w:hAnsi="Arial" w:cs="Arial"/>
                <w:sz w:val="20"/>
                <w:szCs w:val="20"/>
                <w:lang w:val="es-ES"/>
              </w:rPr>
              <w:t xml:space="preserve"> y componentes.</w:t>
            </w:r>
          </w:p>
          <w:p w:rsidR="00E053C3" w:rsidRPr="00777F6E" w:rsidRDefault="00E053C3" w:rsidP="00777F6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77F6E">
              <w:rPr>
                <w:rFonts w:ascii="Arial" w:hAnsi="Arial" w:cs="Arial"/>
                <w:sz w:val="20"/>
                <w:szCs w:val="20"/>
                <w:lang w:val="es-ES"/>
              </w:rPr>
              <w:t xml:space="preserve">Capa Intermedia o </w:t>
            </w:r>
            <w:r w:rsidR="00777F6E" w:rsidRPr="00777F6E">
              <w:rPr>
                <w:rFonts w:ascii="Arial" w:hAnsi="Arial" w:cs="Arial"/>
                <w:sz w:val="20"/>
                <w:szCs w:val="20"/>
                <w:lang w:val="es-ES"/>
              </w:rPr>
              <w:t xml:space="preserve">Reglas </w:t>
            </w:r>
            <w:r w:rsidRPr="00777F6E">
              <w:rPr>
                <w:rFonts w:ascii="Arial" w:hAnsi="Arial" w:cs="Arial"/>
                <w:sz w:val="20"/>
                <w:szCs w:val="20"/>
                <w:lang w:val="es-ES"/>
              </w:rPr>
              <w:t>de Negocios.</w:t>
            </w:r>
          </w:p>
          <w:p w:rsidR="00E053C3" w:rsidRPr="00777F6E" w:rsidRDefault="00E053C3" w:rsidP="00777F6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77F6E">
              <w:rPr>
                <w:rFonts w:ascii="Arial" w:hAnsi="Arial" w:cs="Arial"/>
                <w:sz w:val="20"/>
                <w:szCs w:val="20"/>
                <w:lang w:val="es-ES"/>
              </w:rPr>
              <w:t>Capa Interfaz.</w:t>
            </w:r>
          </w:p>
          <w:p w:rsidR="001C6129" w:rsidRPr="001C6129" w:rsidRDefault="001C6129" w:rsidP="001C61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1C6129" w:rsidRPr="001C6129" w:rsidRDefault="001C6129" w:rsidP="001C61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C612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Tema </w:t>
            </w:r>
            <w:r w:rsidR="00777F6E">
              <w:rPr>
                <w:rFonts w:ascii="Arial" w:hAnsi="Arial" w:cs="Arial"/>
                <w:b/>
                <w:sz w:val="20"/>
                <w:szCs w:val="20"/>
                <w:lang w:val="es-ES"/>
              </w:rPr>
              <w:t>5</w:t>
            </w:r>
            <w:r w:rsidRPr="001C612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: </w:t>
            </w:r>
            <w:r w:rsidR="00E053C3">
              <w:rPr>
                <w:rFonts w:ascii="Arial" w:hAnsi="Arial" w:cs="Arial"/>
                <w:b/>
                <w:sz w:val="20"/>
                <w:szCs w:val="20"/>
                <w:lang w:val="es-ES"/>
              </w:rPr>
              <w:t>Reportes de salida</w:t>
            </w:r>
            <w:r w:rsidRPr="001C6129">
              <w:rPr>
                <w:rFonts w:ascii="Arial" w:hAnsi="Arial" w:cs="Arial"/>
                <w:b/>
                <w:sz w:val="20"/>
                <w:szCs w:val="20"/>
                <w:lang w:val="es-ES"/>
              </w:rPr>
              <w:t>.</w:t>
            </w:r>
          </w:p>
          <w:p w:rsidR="001C6129" w:rsidRPr="001C6129" w:rsidRDefault="00E053C3" w:rsidP="0090155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Conceptos y definiciones.</w:t>
            </w:r>
          </w:p>
          <w:p w:rsidR="00E053C3" w:rsidRDefault="00E053C3" w:rsidP="0090155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Características básicas.</w:t>
            </w:r>
          </w:p>
          <w:p w:rsidR="001C6129" w:rsidRPr="001C6129" w:rsidRDefault="001C6129" w:rsidP="0090155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6129">
              <w:rPr>
                <w:rFonts w:ascii="Arial" w:hAnsi="Arial" w:cs="Arial"/>
                <w:sz w:val="20"/>
                <w:szCs w:val="20"/>
                <w:lang w:val="es-ES"/>
              </w:rPr>
              <w:t>Normas de estilos.</w:t>
            </w:r>
          </w:p>
          <w:p w:rsidR="001C6129" w:rsidRPr="001C6129" w:rsidRDefault="001C6129" w:rsidP="0090155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6129">
              <w:rPr>
                <w:rFonts w:ascii="Arial" w:hAnsi="Arial" w:cs="Arial"/>
                <w:sz w:val="20"/>
                <w:szCs w:val="20"/>
                <w:lang w:val="es-ES"/>
              </w:rPr>
              <w:t>Componentes que existen para la elaboración de reportes.</w:t>
            </w:r>
          </w:p>
          <w:p w:rsidR="001C6129" w:rsidRPr="00E053C3" w:rsidRDefault="001C6129" w:rsidP="0090155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053C3">
              <w:rPr>
                <w:rFonts w:ascii="Arial" w:hAnsi="Arial" w:cs="Arial"/>
                <w:sz w:val="20"/>
                <w:szCs w:val="20"/>
                <w:lang w:val="es-ES"/>
              </w:rPr>
              <w:t>Tipos de reportes.</w:t>
            </w:r>
            <w:r w:rsidR="00E053C3" w:rsidRPr="00E053C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E053C3">
              <w:rPr>
                <w:rFonts w:ascii="Arial" w:hAnsi="Arial" w:cs="Arial"/>
                <w:sz w:val="20"/>
                <w:szCs w:val="20"/>
                <w:lang w:val="es-ES"/>
              </w:rPr>
              <w:t xml:space="preserve">Generación de diferentes tipos de reportes: Listas simples, Listas agrupadas, </w:t>
            </w:r>
            <w:proofErr w:type="spellStart"/>
            <w:r w:rsidRPr="00E053C3">
              <w:rPr>
                <w:rFonts w:ascii="Arial" w:hAnsi="Arial" w:cs="Arial"/>
                <w:sz w:val="20"/>
                <w:szCs w:val="20"/>
                <w:lang w:val="es-ES"/>
              </w:rPr>
              <w:t>Subreportes</w:t>
            </w:r>
            <w:proofErr w:type="spellEnd"/>
            <w:r w:rsidRPr="00E053C3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E053C3">
              <w:rPr>
                <w:rFonts w:ascii="Arial" w:hAnsi="Arial" w:cs="Arial"/>
                <w:sz w:val="20"/>
                <w:szCs w:val="20"/>
                <w:lang w:val="es-ES"/>
              </w:rPr>
              <w:t>Cross-</w:t>
            </w:r>
            <w:proofErr w:type="spellStart"/>
            <w:r w:rsidR="00E053C3">
              <w:rPr>
                <w:rFonts w:ascii="Arial" w:hAnsi="Arial" w:cs="Arial"/>
                <w:sz w:val="20"/>
                <w:szCs w:val="20"/>
                <w:lang w:val="es-ES"/>
              </w:rPr>
              <w:t>tab</w:t>
            </w:r>
            <w:proofErr w:type="spellEnd"/>
            <w:r w:rsidR="00E053C3">
              <w:rPr>
                <w:rFonts w:ascii="Arial" w:hAnsi="Arial" w:cs="Arial"/>
                <w:sz w:val="20"/>
                <w:szCs w:val="20"/>
                <w:lang w:val="es-ES"/>
              </w:rPr>
              <w:t>, Gráficos.</w:t>
            </w:r>
          </w:p>
          <w:p w:rsidR="001C6129" w:rsidRPr="001C6129" w:rsidRDefault="001C6129" w:rsidP="0090155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C6129">
              <w:rPr>
                <w:rFonts w:ascii="Arial" w:hAnsi="Arial" w:cs="Arial"/>
                <w:sz w:val="20"/>
                <w:szCs w:val="20"/>
                <w:lang w:val="es-ES"/>
              </w:rPr>
              <w:t>Exportar información a diferentes formatos.</w:t>
            </w:r>
          </w:p>
          <w:p w:rsidR="001C6129" w:rsidRPr="00FA7CA2" w:rsidRDefault="001C6129" w:rsidP="006539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"/>
              </w:rPr>
            </w:pPr>
          </w:p>
        </w:tc>
      </w:tr>
    </w:tbl>
    <w:p w:rsidR="00A4380D" w:rsidRPr="004D0F6E" w:rsidRDefault="00A4380D" w:rsidP="00051A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3420"/>
        <w:gridCol w:w="6138"/>
      </w:tblGrid>
      <w:tr w:rsidR="00051AD6" w:rsidRPr="006F53B6" w:rsidTr="004E3E16">
        <w:trPr>
          <w:trHeight w:val="422"/>
        </w:trPr>
        <w:tc>
          <w:tcPr>
            <w:tcW w:w="9558" w:type="dxa"/>
            <w:gridSpan w:val="2"/>
            <w:shd w:val="clear" w:color="auto" w:fill="auto"/>
            <w:vAlign w:val="center"/>
          </w:tcPr>
          <w:p w:rsidR="004B070D" w:rsidRPr="004D0F6E" w:rsidRDefault="00313772" w:rsidP="003137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VIII-</w:t>
            </w:r>
            <w:r w:rsidR="004B070D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GUIA DE LAS PRÁCTICAS</w:t>
            </w:r>
          </w:p>
        </w:tc>
      </w:tr>
      <w:tr w:rsidR="004B070D" w:rsidRPr="006F53B6" w:rsidTr="00EF525C">
        <w:trPr>
          <w:trHeight w:val="3978"/>
        </w:trPr>
        <w:tc>
          <w:tcPr>
            <w:tcW w:w="9558" w:type="dxa"/>
            <w:gridSpan w:val="2"/>
          </w:tcPr>
          <w:p w:rsidR="004B070D" w:rsidRPr="004D0F6E" w:rsidRDefault="004B070D" w:rsidP="00A4380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  <w:p w:rsidR="00D06A83" w:rsidRDefault="00D06A83" w:rsidP="00D06A83">
            <w:pPr>
              <w:pStyle w:val="BodyText"/>
              <w:rPr>
                <w:rFonts w:cs="Arial"/>
              </w:rPr>
            </w:pPr>
            <w:r w:rsidRPr="00181844">
              <w:rPr>
                <w:rFonts w:cs="Arial"/>
              </w:rPr>
              <w:t>Las clases de laboratorio tienen como objetivo central la adquisición de habilidades prácticas. Es importante tener en cuenta los objetivos y distribución de contenidos de la teoría, para planificar los laboratorios.</w:t>
            </w:r>
          </w:p>
          <w:p w:rsidR="00313772" w:rsidRPr="00181844" w:rsidRDefault="00313772" w:rsidP="00D06A83">
            <w:pPr>
              <w:pStyle w:val="BodyText"/>
              <w:rPr>
                <w:rFonts w:cs="Arial"/>
              </w:rPr>
            </w:pPr>
          </w:p>
          <w:p w:rsidR="00D06A83" w:rsidRPr="00181844" w:rsidRDefault="00D06A83" w:rsidP="00D06A83">
            <w:pPr>
              <w:pStyle w:val="BodyText"/>
              <w:rPr>
                <w:rFonts w:cs="Arial"/>
                <w:b/>
              </w:rPr>
            </w:pPr>
            <w:r w:rsidRPr="00181844">
              <w:rPr>
                <w:rFonts w:cs="Arial"/>
                <w:b/>
              </w:rPr>
              <w:t>Guía para los laboratorios:</w:t>
            </w:r>
          </w:p>
          <w:p w:rsidR="004878F3" w:rsidRDefault="004878F3" w:rsidP="004878F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Asignación de temas para el Proyecto Final. Análisis y diseño del proyecto. Desarrollo de la documentación necesaria: Modelo E/R, Casos de Usos, Esbozo de Interfaz, etc. Utilizar una herramienta para la documentación de sistemas como por ejemplo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Balsamiq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  <w:p w:rsidR="004878F3" w:rsidRDefault="004878F3" w:rsidP="004878F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Prácticas para la f</w:t>
            </w:r>
            <w:r w:rsidRPr="004878F3">
              <w:rPr>
                <w:rFonts w:ascii="Arial" w:hAnsi="Arial" w:cs="Arial"/>
                <w:bCs/>
                <w:sz w:val="20"/>
                <w:szCs w:val="20"/>
                <w:lang w:val="es-ES"/>
              </w:rPr>
              <w:t>amiliarización con el entorno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de .NET.</w:t>
            </w:r>
          </w:p>
          <w:p w:rsidR="004878F3" w:rsidRDefault="004878F3" w:rsidP="004878F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Prácticas para el aprendizaje en la creación y manipulación de patrones. Identificar y crear los patrones necesarios para el proyecto final.</w:t>
            </w:r>
          </w:p>
          <w:p w:rsidR="004878F3" w:rsidRDefault="004878F3" w:rsidP="004878F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Desarrollo de actividades para adquirir habilidades en el acceso a datos. Utilizar diferentes tipos de servidores de bases de datos. </w:t>
            </w:r>
          </w:p>
          <w:p w:rsidR="00A24916" w:rsidRDefault="00A24916" w:rsidP="00A249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Desarrollar actividades para identificar y subdividir el desarrollo de aplicaciones informáticas en un modelo de 3 capas. Definir esta división en el Proyecto Final.</w:t>
            </w:r>
          </w:p>
          <w:p w:rsidR="00A24916" w:rsidRDefault="00A24916" w:rsidP="00A249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Actividades para la programación de la capa de datos.</w:t>
            </w:r>
          </w:p>
          <w:p w:rsidR="00A24916" w:rsidRDefault="00A24916" w:rsidP="00A249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Actividades para la creación de la capa intermedia.</w:t>
            </w:r>
          </w:p>
          <w:p w:rsidR="00A24916" w:rsidRDefault="00A24916" w:rsidP="00A249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Actividades para la creación de la capa interfaz. </w:t>
            </w:r>
          </w:p>
          <w:p w:rsidR="00A24916" w:rsidRDefault="00A24916" w:rsidP="00A249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Desarrollar prácticas que aborden el tema </w:t>
            </w:r>
            <w:r w:rsidR="000C3E14">
              <w:rPr>
                <w:rFonts w:ascii="Arial" w:hAnsi="Arial" w:cs="Arial"/>
                <w:bCs/>
                <w:sz w:val="20"/>
                <w:szCs w:val="20"/>
                <w:lang w:val="es-ES"/>
              </w:rPr>
              <w:t>de creación de reportes finales.</w:t>
            </w:r>
          </w:p>
          <w:p w:rsidR="00A24916" w:rsidRDefault="00A24916" w:rsidP="00A2491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  <w:p w:rsidR="00A24916" w:rsidRDefault="00A24916" w:rsidP="00A2491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Durante el desarrollo de las actividades prácticas se debe ir controlando el desarrollo del proyecto final a través de</w:t>
            </w:r>
            <w:r w:rsidR="000C3E14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tareas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0C3E14">
              <w:rPr>
                <w:rFonts w:ascii="Arial" w:hAnsi="Arial" w:cs="Arial"/>
                <w:bCs/>
                <w:sz w:val="20"/>
                <w:szCs w:val="20"/>
                <w:lang w:val="es-ES"/>
              </w:rPr>
              <w:t>específicas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vinculadas con los temas de la asignatura, de modo que el estudiante pueda ir desarrollando su proyecto en un orden lógico de procesos.</w:t>
            </w:r>
          </w:p>
          <w:p w:rsidR="00A24916" w:rsidRPr="00A24916" w:rsidRDefault="00A24916" w:rsidP="00A2491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051AD6" w:rsidRPr="004D0F6E" w:rsidTr="004E3E16">
        <w:trPr>
          <w:trHeight w:val="368"/>
        </w:trPr>
        <w:tc>
          <w:tcPr>
            <w:tcW w:w="9558" w:type="dxa"/>
            <w:gridSpan w:val="2"/>
            <w:shd w:val="clear" w:color="auto" w:fill="auto"/>
            <w:vAlign w:val="center"/>
          </w:tcPr>
          <w:p w:rsidR="00051AD6" w:rsidRPr="004D0F6E" w:rsidRDefault="00313772" w:rsidP="003137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IX-</w:t>
            </w:r>
            <w:r w:rsidR="004B070D" w:rsidRPr="004D0F6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EVALUACIÓN</w:t>
            </w:r>
          </w:p>
        </w:tc>
      </w:tr>
      <w:tr w:rsidR="004B070D" w:rsidRPr="006F53B6" w:rsidTr="00EF525C">
        <w:trPr>
          <w:trHeight w:val="665"/>
        </w:trPr>
        <w:tc>
          <w:tcPr>
            <w:tcW w:w="3420" w:type="dxa"/>
          </w:tcPr>
          <w:p w:rsidR="004B070D" w:rsidRPr="004D0F6E" w:rsidRDefault="004B070D" w:rsidP="00A438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Normas de evaluación:</w:t>
            </w:r>
          </w:p>
        </w:tc>
        <w:tc>
          <w:tcPr>
            <w:tcW w:w="6138" w:type="dxa"/>
          </w:tcPr>
          <w:p w:rsidR="00D06A83" w:rsidRPr="00181844" w:rsidRDefault="00D06A83" w:rsidP="00D06A83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</w:pPr>
            <w:r w:rsidRPr="00181844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La calificación final de cada estudiante será calculada sumando las calificaciones obtenidas en las prácticas, tareas, evaluaciones diarias, parciales y examen final.</w:t>
            </w:r>
          </w:p>
          <w:p w:rsidR="00D06A83" w:rsidRPr="00181844" w:rsidRDefault="00D06A83" w:rsidP="00D06A83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</w:pPr>
            <w:r w:rsidRPr="00181844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Los aspectos a evaluar en cada caso estarán regidos por:</w:t>
            </w:r>
          </w:p>
          <w:p w:rsidR="00D06A83" w:rsidRPr="00181844" w:rsidRDefault="00D06A83" w:rsidP="0090155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</w:pPr>
            <w:r w:rsidRPr="00181844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La eficiencia de la solución presentada.</w:t>
            </w:r>
          </w:p>
          <w:p w:rsidR="00D06A83" w:rsidRPr="00181844" w:rsidRDefault="00D06A83" w:rsidP="0090155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</w:pPr>
            <w:r w:rsidRPr="00181844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El cumplimiento del procedimiento establecido.</w:t>
            </w:r>
          </w:p>
          <w:p w:rsidR="002738E6" w:rsidRPr="002738E6" w:rsidRDefault="00D06A83" w:rsidP="0090155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738E6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La entrega en el marco de tiempo fijado.</w:t>
            </w:r>
          </w:p>
          <w:p w:rsidR="00A4380D" w:rsidRPr="002738E6" w:rsidRDefault="00D06A83" w:rsidP="0090155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738E6">
              <w:rPr>
                <w:rFonts w:ascii="Arial" w:hAnsi="Arial" w:cs="Arial"/>
                <w:color w:val="000000"/>
                <w:sz w:val="20"/>
                <w:szCs w:val="20"/>
                <w:lang w:val="es-DO"/>
              </w:rPr>
              <w:t>La presentación, claridad y organización a la entrega.</w:t>
            </w:r>
          </w:p>
          <w:p w:rsidR="00A4380D" w:rsidRPr="004D0F6E" w:rsidRDefault="00A4380D" w:rsidP="00A438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4B070D" w:rsidRPr="006F53B6" w:rsidTr="00EF525C">
        <w:trPr>
          <w:trHeight w:val="467"/>
        </w:trPr>
        <w:tc>
          <w:tcPr>
            <w:tcW w:w="3420" w:type="dxa"/>
          </w:tcPr>
          <w:p w:rsidR="004B070D" w:rsidRPr="004D0F6E" w:rsidRDefault="00FE0BD7" w:rsidP="00A438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Guía de Evaluaciones</w:t>
            </w:r>
            <w:r w:rsidR="004B070D" w:rsidRPr="004D0F6E">
              <w:rPr>
                <w:rFonts w:ascii="Arial" w:hAnsi="Arial" w:cs="Arial"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613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02"/>
              <w:gridCol w:w="4320"/>
            </w:tblGrid>
            <w:tr w:rsidR="005D7F89" w:rsidRPr="00181844" w:rsidTr="00221CBA">
              <w:tc>
                <w:tcPr>
                  <w:tcW w:w="1602" w:type="dxa"/>
                </w:tcPr>
                <w:p w:rsidR="005D7F89" w:rsidRDefault="005D7F89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 w:rsidRPr="00181844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1ra Tarea</w:t>
                  </w:r>
                </w:p>
                <w:p w:rsidR="003B4583" w:rsidRPr="00181844" w:rsidRDefault="003B4583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 xml:space="preserve">(10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ptos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)</w:t>
                  </w:r>
                </w:p>
              </w:tc>
              <w:tc>
                <w:tcPr>
                  <w:tcW w:w="4320" w:type="dxa"/>
                </w:tcPr>
                <w:p w:rsidR="005D7F89" w:rsidRDefault="003B4583" w:rsidP="00424D8C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  <w:t>Diseño y concepción de una aplicación informática enfocada al mercado actual. Documentación del proyecto.</w:t>
                  </w:r>
                </w:p>
                <w:p w:rsidR="000C3E14" w:rsidRPr="00181844" w:rsidRDefault="000C3E14" w:rsidP="00424D8C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D7F89" w:rsidRPr="006F53B6" w:rsidTr="00221CBA">
              <w:tc>
                <w:tcPr>
                  <w:tcW w:w="1602" w:type="dxa"/>
                </w:tcPr>
                <w:p w:rsidR="005D7F89" w:rsidRDefault="006D5AEF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Examen #1</w:t>
                  </w:r>
                </w:p>
                <w:p w:rsidR="006D5AEF" w:rsidRPr="00181844" w:rsidRDefault="006D5AEF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 xml:space="preserve">(20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ptos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)</w:t>
                  </w:r>
                </w:p>
              </w:tc>
              <w:tc>
                <w:tcPr>
                  <w:tcW w:w="4320" w:type="dxa"/>
                </w:tcPr>
                <w:p w:rsidR="005D7F89" w:rsidRDefault="006D5AEF" w:rsidP="004D4A92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  <w:t>Aspectos teóricos y prácticos relacionados con los patrones de diseño.</w:t>
                  </w:r>
                </w:p>
                <w:p w:rsidR="000C3E14" w:rsidRPr="00181844" w:rsidRDefault="000C3E14" w:rsidP="004D4A92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D7F89" w:rsidRPr="006F53B6" w:rsidTr="00221CBA">
              <w:tc>
                <w:tcPr>
                  <w:tcW w:w="1602" w:type="dxa"/>
                </w:tcPr>
                <w:p w:rsidR="005D7F89" w:rsidRDefault="006D5AEF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2d</w:t>
                  </w:r>
                  <w:r w:rsidR="005D7F89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a Tarea</w:t>
                  </w:r>
                </w:p>
                <w:p w:rsidR="006D5AEF" w:rsidRPr="00181844" w:rsidRDefault="006D5AEF" w:rsidP="006D5AEF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 xml:space="preserve">(15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ptos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)</w:t>
                  </w:r>
                </w:p>
              </w:tc>
              <w:tc>
                <w:tcPr>
                  <w:tcW w:w="4320" w:type="dxa"/>
                </w:tcPr>
                <w:p w:rsidR="005D7F89" w:rsidRDefault="006D5AEF" w:rsidP="00221CBA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Problemas para la programación de la capa de datos y la capa intermedia.</w:t>
                  </w:r>
                </w:p>
                <w:p w:rsidR="000C3E14" w:rsidRPr="00181844" w:rsidRDefault="000C3E14" w:rsidP="00221CBA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</w:p>
              </w:tc>
            </w:tr>
            <w:tr w:rsidR="00FE0BD7" w:rsidRPr="006F53B6" w:rsidTr="00221CBA">
              <w:tc>
                <w:tcPr>
                  <w:tcW w:w="1602" w:type="dxa"/>
                </w:tcPr>
                <w:p w:rsidR="00FE0BD7" w:rsidRDefault="006D5AEF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lastRenderedPageBreak/>
                    <w:t>3r</w:t>
                  </w:r>
                  <w:r w:rsidR="00FE0BD7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a Tarea</w:t>
                  </w:r>
                </w:p>
                <w:p w:rsidR="006D5AEF" w:rsidRDefault="006D5AEF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 xml:space="preserve">(15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ptos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)</w:t>
                  </w:r>
                </w:p>
              </w:tc>
              <w:tc>
                <w:tcPr>
                  <w:tcW w:w="4320" w:type="dxa"/>
                </w:tcPr>
                <w:p w:rsidR="00FE0BD7" w:rsidRDefault="006D5AEF" w:rsidP="006D5AEF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Continuación de la tarea#2, ahora con la programación de la capa interfaz y la realización de reportes.</w:t>
                  </w:r>
                </w:p>
                <w:p w:rsidR="000C3E14" w:rsidRDefault="000C3E14" w:rsidP="006D5AEF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</w:p>
              </w:tc>
            </w:tr>
            <w:tr w:rsidR="005D7F89" w:rsidRPr="006F53B6" w:rsidTr="00221CBA">
              <w:tc>
                <w:tcPr>
                  <w:tcW w:w="1602" w:type="dxa"/>
                </w:tcPr>
                <w:p w:rsidR="005D7F89" w:rsidRDefault="005D7F89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Proyecto Final</w:t>
                  </w:r>
                </w:p>
                <w:p w:rsidR="00801092" w:rsidRPr="00181844" w:rsidRDefault="00801092" w:rsidP="002C6CD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 xml:space="preserve">(40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ptos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DO"/>
                    </w:rPr>
                    <w:t>)</w:t>
                  </w:r>
                </w:p>
              </w:tc>
              <w:tc>
                <w:tcPr>
                  <w:tcW w:w="4320" w:type="dxa"/>
                </w:tcPr>
                <w:p w:rsidR="001C3662" w:rsidRDefault="001C3662" w:rsidP="001C3662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Desarrollar una aplicación informática que aborde los contenidos estudiados en clase. El tema debe estar </w:t>
                  </w:r>
                  <w:r w:rsidR="000C3E14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enfocado a la solución de problemas en el</w:t>
                  </w:r>
                  <w:r w:rsidR="000C3E14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 mercado actual. </w:t>
                  </w:r>
                </w:p>
                <w:p w:rsidR="002C6CD7" w:rsidRPr="00181844" w:rsidRDefault="001C3662" w:rsidP="00847CB1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Requerimientos mínimos: Utilización </w:t>
                  </w:r>
                  <w:r w:rsidR="00E0424E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de un modelo en 3 capas, acceso a </w:t>
                  </w:r>
                  <w:r w:rsidR="00847CB1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una </w:t>
                  </w:r>
                  <w:r w:rsidR="00E0424E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base de datos y desarrollo de </w:t>
                  </w:r>
                  <w:r w:rsidR="00847CB1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>4</w:t>
                  </w:r>
                  <w:r w:rsidR="00E0424E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 tipos </w:t>
                  </w:r>
                  <w:r w:rsidR="00847CB1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diferentes </w:t>
                  </w:r>
                  <w:r w:rsidR="00E0424E">
                    <w:rPr>
                      <w:rFonts w:ascii="Arial" w:hAnsi="Arial" w:cs="Arial"/>
                      <w:sz w:val="20"/>
                      <w:szCs w:val="20"/>
                      <w:lang w:val="es-DO"/>
                    </w:rPr>
                    <w:t xml:space="preserve">de reportes.  </w:t>
                  </w:r>
                </w:p>
              </w:tc>
            </w:tr>
          </w:tbl>
          <w:p w:rsidR="004B070D" w:rsidRPr="004D0F6E" w:rsidRDefault="004B070D" w:rsidP="00A438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</w:tbl>
    <w:p w:rsidR="00A4380D" w:rsidRDefault="00A4380D" w:rsidP="00711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</w:p>
    <w:tbl>
      <w:tblPr>
        <w:tblW w:w="10076" w:type="dxa"/>
        <w:tblInd w:w="-176" w:type="dxa"/>
        <w:tblLook w:val="04A0" w:firstRow="1" w:lastRow="0" w:firstColumn="1" w:lastColumn="0" w:noHBand="0" w:noVBand="1"/>
      </w:tblPr>
      <w:tblGrid>
        <w:gridCol w:w="104"/>
        <w:gridCol w:w="5709"/>
        <w:gridCol w:w="2031"/>
        <w:gridCol w:w="72"/>
        <w:gridCol w:w="2070"/>
        <w:gridCol w:w="18"/>
        <w:gridCol w:w="61"/>
        <w:gridCol w:w="11"/>
      </w:tblGrid>
      <w:tr w:rsidR="00D06A83" w:rsidRPr="00463B17" w:rsidTr="00402BC6">
        <w:trPr>
          <w:gridBefore w:val="1"/>
          <w:gridAfter w:val="2"/>
          <w:wBefore w:w="104" w:type="dxa"/>
          <w:wAfter w:w="72" w:type="dxa"/>
          <w:trHeight w:val="287"/>
        </w:trPr>
        <w:tc>
          <w:tcPr>
            <w:tcW w:w="9900" w:type="dxa"/>
            <w:gridSpan w:val="5"/>
          </w:tcPr>
          <w:p w:rsidR="00D06A83" w:rsidRPr="00463B17" w:rsidRDefault="00313772" w:rsidP="002C6C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X-</w:t>
            </w:r>
            <w:r w:rsidR="00D06A83" w:rsidRPr="00463B1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BIBLIOGRAFÍA</w:t>
            </w:r>
          </w:p>
        </w:tc>
      </w:tr>
      <w:tr w:rsidR="00D06A83" w:rsidRPr="00463B17" w:rsidTr="004E3E16">
        <w:trPr>
          <w:gridBefore w:val="1"/>
          <w:gridAfter w:val="2"/>
          <w:wBefore w:w="104" w:type="dxa"/>
          <w:wAfter w:w="72" w:type="dxa"/>
          <w:trHeight w:val="260"/>
        </w:trPr>
        <w:tc>
          <w:tcPr>
            <w:tcW w:w="5709" w:type="dxa"/>
            <w:shd w:val="clear" w:color="auto" w:fill="auto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Bibliografía Básica: </w:t>
            </w:r>
          </w:p>
        </w:tc>
        <w:tc>
          <w:tcPr>
            <w:tcW w:w="2031" w:type="dxa"/>
            <w:shd w:val="clear" w:color="auto" w:fill="auto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Cs/>
                <w:sz w:val="20"/>
                <w:szCs w:val="20"/>
                <w:lang w:val="es-ES"/>
              </w:rPr>
              <w:t>Biblioteca</w:t>
            </w:r>
          </w:p>
        </w:tc>
        <w:tc>
          <w:tcPr>
            <w:tcW w:w="2160" w:type="dxa"/>
            <w:gridSpan w:val="3"/>
            <w:shd w:val="clear" w:color="auto" w:fill="auto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Cs/>
                <w:sz w:val="20"/>
                <w:szCs w:val="20"/>
                <w:lang w:val="es-ES"/>
              </w:rPr>
              <w:t>Internet</w:t>
            </w:r>
          </w:p>
        </w:tc>
      </w:tr>
      <w:tr w:rsidR="00D06A83" w:rsidRPr="0065393E" w:rsidTr="00402BC6">
        <w:trPr>
          <w:gridBefore w:val="1"/>
          <w:gridAfter w:val="1"/>
          <w:wBefore w:w="104" w:type="dxa"/>
          <w:wAfter w:w="11" w:type="dxa"/>
          <w:trHeight w:val="705"/>
        </w:trPr>
        <w:tc>
          <w:tcPr>
            <w:tcW w:w="5709" w:type="dxa"/>
          </w:tcPr>
          <w:p w:rsidR="00D06A83" w:rsidRPr="00C16235" w:rsidRDefault="0065393E" w:rsidP="006C1CB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16235">
              <w:rPr>
                <w:rFonts w:ascii="Arial" w:hAnsi="Arial" w:cs="Arial"/>
                <w:noProof/>
                <w:sz w:val="20"/>
                <w:szCs w:val="20"/>
              </w:rPr>
              <w:t>Design Patterns. Elements of Reusable Object-Oriented Software</w:t>
            </w:r>
            <w:r w:rsidR="00C16235">
              <w:rPr>
                <w:rFonts w:ascii="Arial" w:hAnsi="Arial" w:cs="Arial"/>
                <w:noProof/>
                <w:sz w:val="20"/>
                <w:szCs w:val="20"/>
              </w:rPr>
              <w:t xml:space="preserve"> /</w:t>
            </w:r>
            <w:r w:rsidRPr="00C16235">
              <w:rPr>
                <w:rFonts w:ascii="Arial" w:hAnsi="Arial" w:cs="Arial"/>
                <w:noProof/>
                <w:sz w:val="20"/>
                <w:szCs w:val="20"/>
              </w:rPr>
              <w:t xml:space="preserve"> Erich Gamma, Richard Helm, Ralph Johnson, and John Vlissides</w:t>
            </w:r>
            <w:r w:rsidR="00C16235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C16235">
              <w:rPr>
                <w:rFonts w:ascii="Arial" w:hAnsi="Arial" w:cs="Arial"/>
                <w:noProof/>
                <w:sz w:val="20"/>
                <w:szCs w:val="20"/>
              </w:rPr>
              <w:t xml:space="preserve">Addison-Wesley, 1994 ISBN 0-201-63361-2 </w:t>
            </w:r>
          </w:p>
        </w:tc>
        <w:tc>
          <w:tcPr>
            <w:tcW w:w="2031" w:type="dxa"/>
          </w:tcPr>
          <w:p w:rsidR="00D06A83" w:rsidRPr="0065393E" w:rsidRDefault="00D06A83" w:rsidP="00C913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21" w:type="dxa"/>
            <w:gridSpan w:val="4"/>
          </w:tcPr>
          <w:p w:rsidR="00D06A83" w:rsidRPr="0065393E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16235" w:rsidRPr="0065393E" w:rsidTr="00402BC6">
        <w:trPr>
          <w:gridBefore w:val="1"/>
          <w:gridAfter w:val="1"/>
          <w:wBefore w:w="104" w:type="dxa"/>
          <w:wAfter w:w="11" w:type="dxa"/>
          <w:trHeight w:val="705"/>
        </w:trPr>
        <w:tc>
          <w:tcPr>
            <w:tcW w:w="5709" w:type="dxa"/>
          </w:tcPr>
          <w:p w:rsidR="00C16235" w:rsidRPr="00C16235" w:rsidRDefault="00C16235" w:rsidP="006C1CB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16235">
              <w:rPr>
                <w:rFonts w:ascii="Arial" w:hAnsi="Arial" w:cs="Arial"/>
                <w:noProof/>
                <w:sz w:val="20"/>
                <w:szCs w:val="20"/>
              </w:rPr>
              <w:t>.NET Framework Essentials by Thuan Thai, Hoang Q. Lam O'Reilly First Edition June 2001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C16235">
              <w:rPr>
                <w:rFonts w:ascii="Arial" w:hAnsi="Arial" w:cs="Arial"/>
                <w:noProof/>
                <w:sz w:val="20"/>
                <w:szCs w:val="20"/>
              </w:rPr>
              <w:t>ISBN: 0-596-00165-7, 320 p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2031" w:type="dxa"/>
          </w:tcPr>
          <w:p w:rsidR="00C16235" w:rsidRPr="0065393E" w:rsidRDefault="00C16235" w:rsidP="00C913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21" w:type="dxa"/>
            <w:gridSpan w:val="4"/>
          </w:tcPr>
          <w:p w:rsidR="00C16235" w:rsidRPr="0065393E" w:rsidRDefault="00C16235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63B17" w:rsidRPr="00C16235" w:rsidTr="00402BC6">
        <w:trPr>
          <w:gridBefore w:val="1"/>
          <w:gridAfter w:val="1"/>
          <w:wBefore w:w="104" w:type="dxa"/>
          <w:wAfter w:w="11" w:type="dxa"/>
          <w:trHeight w:val="705"/>
        </w:trPr>
        <w:tc>
          <w:tcPr>
            <w:tcW w:w="5709" w:type="dxa"/>
          </w:tcPr>
          <w:p w:rsidR="00463B17" w:rsidRPr="00C16235" w:rsidRDefault="00C16235" w:rsidP="006C1CB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  <w:r w:rsidRPr="00D336FE">
              <w:rPr>
                <w:rFonts w:ascii="Arial" w:hAnsi="Arial" w:cs="Arial"/>
                <w:color w:val="000000"/>
                <w:sz w:val="20"/>
                <w:szCs w:val="20"/>
                <w:lang w:val="es-DO" w:eastAsia="es-DO"/>
              </w:rPr>
              <w:t>Programación visual C# .NET.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DO" w:eastAsia="es-DO"/>
              </w:rPr>
              <w:t>/</w:t>
            </w:r>
            <w:r w:rsidRPr="00D336FE">
              <w:rPr>
                <w:rFonts w:ascii="Arial" w:hAnsi="Arial" w:cs="Arial"/>
                <w:color w:val="000000"/>
                <w:sz w:val="20"/>
                <w:szCs w:val="20"/>
                <w:lang w:val="es-DO" w:eastAsia="es-DO"/>
              </w:rPr>
              <w:t xml:space="preserve"> Francisco </w:t>
            </w:r>
            <w:proofErr w:type="spellStart"/>
            <w:r w:rsidRPr="00D336FE">
              <w:rPr>
                <w:rFonts w:ascii="Arial" w:hAnsi="Arial" w:cs="Arial"/>
                <w:color w:val="000000"/>
                <w:sz w:val="20"/>
                <w:szCs w:val="20"/>
                <w:lang w:val="es-DO" w:eastAsia="es-DO"/>
              </w:rPr>
              <w:t>Charte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DO" w:eastAsia="es-DO"/>
              </w:rPr>
              <w:t xml:space="preserve"> </w:t>
            </w:r>
            <w:r w:rsidRPr="00D336FE">
              <w:rPr>
                <w:rFonts w:ascii="Arial" w:hAnsi="Arial" w:cs="Arial"/>
                <w:color w:val="000000"/>
                <w:sz w:val="20"/>
                <w:szCs w:val="20"/>
                <w:lang w:val="es-DO" w:eastAsia="es-DO"/>
              </w:rPr>
              <w:t xml:space="preserve">Ojeda. Ed. ANAYA. </w:t>
            </w:r>
          </w:p>
        </w:tc>
        <w:tc>
          <w:tcPr>
            <w:tcW w:w="2031" w:type="dxa"/>
          </w:tcPr>
          <w:p w:rsidR="00463B17" w:rsidRPr="00C16235" w:rsidRDefault="00463B17" w:rsidP="00C913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DO"/>
              </w:rPr>
            </w:pPr>
          </w:p>
        </w:tc>
        <w:tc>
          <w:tcPr>
            <w:tcW w:w="2221" w:type="dxa"/>
            <w:gridSpan w:val="4"/>
          </w:tcPr>
          <w:p w:rsidR="00463B17" w:rsidRPr="00C16235" w:rsidRDefault="00463B17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DO"/>
              </w:rPr>
            </w:pPr>
          </w:p>
        </w:tc>
      </w:tr>
      <w:tr w:rsidR="00402BC6" w:rsidRPr="00C16235" w:rsidTr="00402BC6">
        <w:trPr>
          <w:gridBefore w:val="1"/>
          <w:gridAfter w:val="1"/>
          <w:wBefore w:w="104" w:type="dxa"/>
          <w:wAfter w:w="11" w:type="dxa"/>
          <w:trHeight w:val="705"/>
        </w:trPr>
        <w:tc>
          <w:tcPr>
            <w:tcW w:w="5709" w:type="dxa"/>
          </w:tcPr>
          <w:p w:rsidR="00402BC6" w:rsidRPr="006C1CB4" w:rsidRDefault="00402BC6" w:rsidP="006C1CB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DO" w:eastAsia="es-DO"/>
              </w:rPr>
            </w:pPr>
            <w:r w:rsidRPr="006C1CB4">
              <w:rPr>
                <w:rFonts w:ascii="Arial" w:hAnsi="Arial" w:cs="Arial"/>
                <w:sz w:val="20"/>
                <w:szCs w:val="20"/>
              </w:rPr>
              <w:t xml:space="preserve">Programming Microsoft ADO.NET 2.0 core reference / David </w:t>
            </w:r>
            <w:proofErr w:type="spellStart"/>
            <w:r w:rsidRPr="006C1CB4">
              <w:rPr>
                <w:rFonts w:ascii="Arial" w:hAnsi="Arial" w:cs="Arial"/>
                <w:sz w:val="20"/>
                <w:szCs w:val="20"/>
              </w:rPr>
              <w:t>Sceppa</w:t>
            </w:r>
            <w:proofErr w:type="spellEnd"/>
            <w:r w:rsidRPr="006C1CB4">
              <w:rPr>
                <w:rFonts w:ascii="Arial" w:hAnsi="Arial" w:cs="Arial"/>
                <w:sz w:val="20"/>
                <w:szCs w:val="20"/>
              </w:rPr>
              <w:t>. (Redmond, Wash., Microsoft Press, 2006.)</w:t>
            </w:r>
          </w:p>
        </w:tc>
        <w:tc>
          <w:tcPr>
            <w:tcW w:w="2031" w:type="dxa"/>
          </w:tcPr>
          <w:p w:rsidR="00402BC6" w:rsidRPr="006C1CB4" w:rsidRDefault="00402BC6" w:rsidP="00C9138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DO"/>
              </w:rPr>
            </w:pPr>
            <w:r w:rsidRPr="006C1CB4">
              <w:rPr>
                <w:rFonts w:ascii="Arial" w:hAnsi="Arial" w:cs="Arial"/>
                <w:sz w:val="20"/>
                <w:szCs w:val="20"/>
              </w:rPr>
              <w:t>005.3 S289p</w:t>
            </w:r>
          </w:p>
        </w:tc>
        <w:tc>
          <w:tcPr>
            <w:tcW w:w="2221" w:type="dxa"/>
            <w:gridSpan w:val="4"/>
          </w:tcPr>
          <w:p w:rsidR="00402BC6" w:rsidRPr="00C16235" w:rsidRDefault="00402BC6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DO"/>
              </w:rPr>
            </w:pPr>
          </w:p>
        </w:tc>
      </w:tr>
      <w:tr w:rsidR="00D06A83" w:rsidRPr="00463B17" w:rsidTr="004E3E16">
        <w:trPr>
          <w:gridBefore w:val="1"/>
          <w:gridAfter w:val="3"/>
          <w:wBefore w:w="104" w:type="dxa"/>
          <w:wAfter w:w="90" w:type="dxa"/>
          <w:trHeight w:val="278"/>
        </w:trPr>
        <w:tc>
          <w:tcPr>
            <w:tcW w:w="5709" w:type="dxa"/>
            <w:shd w:val="clear" w:color="auto" w:fill="auto"/>
          </w:tcPr>
          <w:p w:rsidR="00D06A83" w:rsidRPr="00C16235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C16235">
              <w:rPr>
                <w:rFonts w:ascii="Arial" w:hAnsi="Arial" w:cs="Arial"/>
                <w:bCs/>
                <w:sz w:val="20"/>
                <w:szCs w:val="20"/>
                <w:lang w:val="es-ES"/>
              </w:rPr>
              <w:t>Bibliografía de Prácticas:</w:t>
            </w:r>
          </w:p>
        </w:tc>
        <w:tc>
          <w:tcPr>
            <w:tcW w:w="2031" w:type="dxa"/>
            <w:shd w:val="clear" w:color="auto" w:fill="auto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Cs/>
                <w:sz w:val="20"/>
                <w:szCs w:val="20"/>
                <w:lang w:val="es-ES"/>
              </w:rPr>
              <w:t>Biblioteca</w:t>
            </w:r>
          </w:p>
        </w:tc>
        <w:tc>
          <w:tcPr>
            <w:tcW w:w="2142" w:type="dxa"/>
            <w:gridSpan w:val="2"/>
            <w:shd w:val="clear" w:color="auto" w:fill="auto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Cs/>
                <w:sz w:val="20"/>
                <w:szCs w:val="20"/>
                <w:lang w:val="es-ES"/>
              </w:rPr>
              <w:t>Internet</w:t>
            </w:r>
          </w:p>
        </w:tc>
      </w:tr>
      <w:tr w:rsidR="00D06A83" w:rsidRPr="00463B17" w:rsidTr="00402BC6">
        <w:trPr>
          <w:gridBefore w:val="1"/>
          <w:gridAfter w:val="3"/>
          <w:wBefore w:w="104" w:type="dxa"/>
          <w:wAfter w:w="90" w:type="dxa"/>
          <w:trHeight w:val="360"/>
        </w:trPr>
        <w:tc>
          <w:tcPr>
            <w:tcW w:w="5709" w:type="dxa"/>
          </w:tcPr>
          <w:p w:rsidR="00D06A83" w:rsidRPr="00402BC6" w:rsidRDefault="00C16235" w:rsidP="00901558">
            <w:pPr>
              <w:pStyle w:val="Default"/>
              <w:numPr>
                <w:ilvl w:val="0"/>
                <w:numId w:val="8"/>
              </w:numPr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D336FE">
              <w:rPr>
                <w:rFonts w:ascii="Arial" w:hAnsi="Arial" w:cs="Arial"/>
                <w:sz w:val="20"/>
                <w:szCs w:val="20"/>
                <w:lang w:val="es-DO" w:eastAsia="es-DO"/>
              </w:rPr>
              <w:t xml:space="preserve">LA BIBLIA C#. Jeff </w:t>
            </w:r>
            <w:proofErr w:type="spellStart"/>
            <w:r w:rsidRPr="00D336FE">
              <w:rPr>
                <w:rFonts w:ascii="Arial" w:hAnsi="Arial" w:cs="Arial"/>
                <w:sz w:val="20"/>
                <w:szCs w:val="20"/>
                <w:lang w:val="es-DO" w:eastAsia="es-DO"/>
              </w:rPr>
              <w:t>Ferguson</w:t>
            </w:r>
            <w:proofErr w:type="spellEnd"/>
            <w:r w:rsidRPr="00D336FE">
              <w:rPr>
                <w:rFonts w:ascii="Arial" w:hAnsi="Arial" w:cs="Arial"/>
                <w:sz w:val="20"/>
                <w:szCs w:val="20"/>
                <w:lang w:val="es-DO" w:eastAsia="es-DO"/>
              </w:rPr>
              <w:t xml:space="preserve">, Brian Patterson, </w:t>
            </w:r>
            <w:proofErr w:type="spellStart"/>
            <w:r w:rsidRPr="00D336FE">
              <w:rPr>
                <w:rFonts w:ascii="Arial" w:hAnsi="Arial" w:cs="Arial"/>
                <w:sz w:val="20"/>
                <w:szCs w:val="20"/>
                <w:lang w:val="es-DO" w:eastAsia="es-DO"/>
              </w:rPr>
              <w:t>Jason</w:t>
            </w:r>
            <w:proofErr w:type="spellEnd"/>
            <w:r w:rsidRPr="00D336FE">
              <w:rPr>
                <w:rFonts w:ascii="Arial" w:hAnsi="Arial" w:cs="Arial"/>
                <w:sz w:val="20"/>
                <w:szCs w:val="20"/>
                <w:lang w:val="es-DO" w:eastAsia="es-DO"/>
              </w:rPr>
              <w:t xml:space="preserve"> </w:t>
            </w:r>
            <w:proofErr w:type="spellStart"/>
            <w:r w:rsidRPr="00D336FE">
              <w:rPr>
                <w:rFonts w:ascii="Arial" w:hAnsi="Arial" w:cs="Arial"/>
                <w:sz w:val="20"/>
                <w:szCs w:val="20"/>
                <w:lang w:val="es-DO" w:eastAsia="es-DO"/>
              </w:rPr>
              <w:t>Beres</w:t>
            </w:r>
            <w:proofErr w:type="spellEnd"/>
            <w:r w:rsidRPr="00D336FE">
              <w:rPr>
                <w:rFonts w:ascii="Arial" w:hAnsi="Arial" w:cs="Arial"/>
                <w:sz w:val="20"/>
                <w:szCs w:val="20"/>
                <w:lang w:val="es-DO" w:eastAsia="es-DO"/>
              </w:rPr>
              <w:t>. Ed. ANAYA.</w:t>
            </w:r>
          </w:p>
          <w:p w:rsidR="00402BC6" w:rsidRPr="00C16235" w:rsidRDefault="00402BC6" w:rsidP="00402BC6">
            <w:pPr>
              <w:pStyle w:val="Default"/>
              <w:ind w:left="36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2031" w:type="dxa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2142" w:type="dxa"/>
            <w:gridSpan w:val="2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C16235" w:rsidRPr="00C16235" w:rsidTr="00402BC6">
        <w:trPr>
          <w:gridBefore w:val="1"/>
          <w:gridAfter w:val="3"/>
          <w:wBefore w:w="104" w:type="dxa"/>
          <w:wAfter w:w="90" w:type="dxa"/>
          <w:trHeight w:val="360"/>
        </w:trPr>
        <w:tc>
          <w:tcPr>
            <w:tcW w:w="5709" w:type="dxa"/>
          </w:tcPr>
          <w:p w:rsidR="00C16235" w:rsidRDefault="00C16235" w:rsidP="00901558">
            <w:pPr>
              <w:pStyle w:val="Default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eastAsia="es-DO"/>
              </w:rPr>
            </w:pPr>
            <w:proofErr w:type="spellStart"/>
            <w:r w:rsidRPr="00D336FE">
              <w:rPr>
                <w:rFonts w:ascii="Arial" w:hAnsi="Arial" w:cs="Arial"/>
                <w:sz w:val="20"/>
                <w:szCs w:val="20"/>
                <w:lang w:eastAsia="es-DO"/>
              </w:rPr>
              <w:t>Profesional</w:t>
            </w:r>
            <w:proofErr w:type="spellEnd"/>
            <w:r w:rsidRPr="00D336FE">
              <w:rPr>
                <w:rFonts w:ascii="Arial" w:hAnsi="Arial" w:cs="Arial"/>
                <w:sz w:val="20"/>
                <w:szCs w:val="20"/>
                <w:lang w:eastAsia="es-DO"/>
              </w:rPr>
              <w:t xml:space="preserve"> visual studio 2005. Andrew Parsons, Nick Randolph. Ed. </w:t>
            </w:r>
            <w:proofErr w:type="spellStart"/>
            <w:r w:rsidRPr="00D336FE">
              <w:rPr>
                <w:rFonts w:ascii="Arial" w:hAnsi="Arial" w:cs="Arial"/>
                <w:sz w:val="20"/>
                <w:szCs w:val="20"/>
                <w:lang w:eastAsia="es-DO"/>
              </w:rPr>
              <w:t>Wrox</w:t>
            </w:r>
            <w:proofErr w:type="spellEnd"/>
          </w:p>
          <w:p w:rsidR="00402BC6" w:rsidRPr="00C16235" w:rsidRDefault="00402BC6" w:rsidP="00402BC6">
            <w:pPr>
              <w:pStyle w:val="Default"/>
              <w:ind w:left="360"/>
              <w:jc w:val="both"/>
              <w:rPr>
                <w:rFonts w:ascii="Arial" w:hAnsi="Arial" w:cs="Arial"/>
                <w:sz w:val="20"/>
                <w:szCs w:val="20"/>
                <w:lang w:eastAsia="es-DO"/>
              </w:rPr>
            </w:pPr>
          </w:p>
        </w:tc>
        <w:tc>
          <w:tcPr>
            <w:tcW w:w="2031" w:type="dxa"/>
          </w:tcPr>
          <w:p w:rsidR="00C16235" w:rsidRPr="00C16235" w:rsidRDefault="00C16235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42" w:type="dxa"/>
            <w:gridSpan w:val="2"/>
          </w:tcPr>
          <w:p w:rsidR="00C16235" w:rsidRPr="00C16235" w:rsidRDefault="00C16235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06A83" w:rsidRPr="00463B17" w:rsidTr="004E3E16">
        <w:trPr>
          <w:gridBefore w:val="1"/>
          <w:gridAfter w:val="2"/>
          <w:wBefore w:w="104" w:type="dxa"/>
          <w:wAfter w:w="72" w:type="dxa"/>
          <w:trHeight w:val="240"/>
        </w:trPr>
        <w:tc>
          <w:tcPr>
            <w:tcW w:w="5709" w:type="dxa"/>
            <w:shd w:val="clear" w:color="auto" w:fill="auto"/>
          </w:tcPr>
          <w:p w:rsidR="00D06A83" w:rsidRPr="00C16235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C16235">
              <w:rPr>
                <w:rFonts w:ascii="Arial" w:hAnsi="Arial" w:cs="Arial"/>
                <w:bCs/>
                <w:sz w:val="20"/>
                <w:szCs w:val="20"/>
                <w:lang w:val="es-ES"/>
              </w:rPr>
              <w:t>Bibliografía Complementaria:</w:t>
            </w:r>
          </w:p>
        </w:tc>
        <w:tc>
          <w:tcPr>
            <w:tcW w:w="2031" w:type="dxa"/>
            <w:shd w:val="clear" w:color="auto" w:fill="auto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Cs/>
                <w:sz w:val="20"/>
                <w:szCs w:val="20"/>
                <w:lang w:val="es-ES"/>
              </w:rPr>
              <w:t>Biblioteca</w:t>
            </w:r>
          </w:p>
        </w:tc>
        <w:tc>
          <w:tcPr>
            <w:tcW w:w="2160" w:type="dxa"/>
            <w:gridSpan w:val="3"/>
            <w:shd w:val="clear" w:color="auto" w:fill="auto"/>
          </w:tcPr>
          <w:p w:rsidR="00D06A83" w:rsidRPr="00463B17" w:rsidRDefault="00D06A83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463B17">
              <w:rPr>
                <w:rFonts w:ascii="Arial" w:hAnsi="Arial" w:cs="Arial"/>
                <w:bCs/>
                <w:sz w:val="20"/>
                <w:szCs w:val="20"/>
                <w:lang w:val="es-ES"/>
              </w:rPr>
              <w:t>Internet</w:t>
            </w:r>
          </w:p>
        </w:tc>
      </w:tr>
      <w:tr w:rsidR="00E85864" w:rsidRPr="00D336FE" w:rsidTr="00402BC6">
        <w:trPr>
          <w:trHeight w:val="575"/>
        </w:trPr>
        <w:tc>
          <w:tcPr>
            <w:tcW w:w="5813" w:type="dxa"/>
            <w:gridSpan w:val="2"/>
          </w:tcPr>
          <w:p w:rsidR="00E85864" w:rsidRPr="00C16235" w:rsidRDefault="00E85864" w:rsidP="00402BC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s-DO"/>
              </w:rPr>
            </w:pPr>
            <w:r w:rsidRPr="00C16235">
              <w:rPr>
                <w:rFonts w:ascii="Arial" w:hAnsi="Arial" w:cs="Arial"/>
                <w:sz w:val="20"/>
                <w:szCs w:val="20"/>
                <w:lang w:eastAsia="es-DO"/>
              </w:rPr>
              <w:t>David Chappell. Understanding .NET: A Tutorial and Analysis. Addison Wesley Professional, 2002</w:t>
            </w:r>
            <w:r>
              <w:rPr>
                <w:rFonts w:ascii="Arial" w:hAnsi="Arial" w:cs="Arial"/>
                <w:sz w:val="20"/>
                <w:szCs w:val="20"/>
                <w:lang w:eastAsia="es-DO"/>
              </w:rPr>
              <w:t>.</w:t>
            </w:r>
          </w:p>
          <w:p w:rsidR="00E85864" w:rsidRPr="00C16235" w:rsidRDefault="00E85864" w:rsidP="00402B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s-DO"/>
              </w:rPr>
            </w:pPr>
          </w:p>
        </w:tc>
        <w:tc>
          <w:tcPr>
            <w:tcW w:w="2103" w:type="dxa"/>
            <w:gridSpan w:val="2"/>
          </w:tcPr>
          <w:p w:rsidR="00E85864" w:rsidRPr="00D336FE" w:rsidRDefault="00E85864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60" w:type="dxa"/>
            <w:gridSpan w:val="4"/>
          </w:tcPr>
          <w:p w:rsidR="00E85864" w:rsidRPr="00D336FE" w:rsidRDefault="00E85864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85864" w:rsidRPr="00D336FE" w:rsidTr="00402BC6">
        <w:trPr>
          <w:trHeight w:val="575"/>
        </w:trPr>
        <w:tc>
          <w:tcPr>
            <w:tcW w:w="5813" w:type="dxa"/>
            <w:gridSpan w:val="2"/>
          </w:tcPr>
          <w:p w:rsidR="00E85864" w:rsidRPr="00C16235" w:rsidRDefault="00E85864" w:rsidP="00402BC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  <w:lang w:eastAsia="es-DO"/>
              </w:rPr>
            </w:pPr>
            <w:r w:rsidRPr="00C16235">
              <w:rPr>
                <w:rFonts w:ascii="Arial" w:hAnsi="Arial" w:cs="Arial"/>
                <w:noProof/>
                <w:sz w:val="20"/>
                <w:szCs w:val="20"/>
              </w:rPr>
              <w:t>Introduction to Design Patterns in C# by James W. Cooper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. </w:t>
            </w:r>
          </w:p>
        </w:tc>
        <w:tc>
          <w:tcPr>
            <w:tcW w:w="2103" w:type="dxa"/>
            <w:gridSpan w:val="2"/>
          </w:tcPr>
          <w:p w:rsidR="00E85864" w:rsidRPr="00D336FE" w:rsidRDefault="00E85864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60" w:type="dxa"/>
            <w:gridSpan w:val="4"/>
          </w:tcPr>
          <w:p w:rsidR="00E85864" w:rsidRPr="00D336FE" w:rsidRDefault="00E85864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85864" w:rsidRPr="00D336FE" w:rsidTr="00402BC6">
        <w:trPr>
          <w:trHeight w:val="575"/>
        </w:trPr>
        <w:tc>
          <w:tcPr>
            <w:tcW w:w="5813" w:type="dxa"/>
            <w:gridSpan w:val="2"/>
          </w:tcPr>
          <w:p w:rsidR="00E85864" w:rsidRPr="00C16235" w:rsidRDefault="00E85864" w:rsidP="00402BC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16235">
              <w:rPr>
                <w:rFonts w:ascii="Arial" w:hAnsi="Arial" w:cs="Arial"/>
                <w:sz w:val="20"/>
                <w:szCs w:val="20"/>
                <w:lang w:eastAsia="es-DO"/>
              </w:rPr>
              <w:t xml:space="preserve">Joel </w:t>
            </w:r>
            <w:proofErr w:type="spellStart"/>
            <w:r w:rsidRPr="00C16235">
              <w:rPr>
                <w:rFonts w:ascii="Arial" w:hAnsi="Arial" w:cs="Arial"/>
                <w:sz w:val="20"/>
                <w:szCs w:val="20"/>
                <w:lang w:eastAsia="es-DO"/>
              </w:rPr>
              <w:t>Spolsky</w:t>
            </w:r>
            <w:proofErr w:type="spellEnd"/>
            <w:r w:rsidRPr="00C16235">
              <w:rPr>
                <w:rFonts w:ascii="Arial" w:hAnsi="Arial" w:cs="Arial"/>
                <w:sz w:val="20"/>
                <w:szCs w:val="20"/>
                <w:lang w:eastAsia="es-DO"/>
              </w:rPr>
              <w:t xml:space="preserve">. User Interface Design for Programmers. </w:t>
            </w:r>
            <w:proofErr w:type="spellStart"/>
            <w:r w:rsidRPr="00C16235">
              <w:rPr>
                <w:rFonts w:ascii="Arial" w:hAnsi="Arial" w:cs="Arial"/>
                <w:sz w:val="20"/>
                <w:szCs w:val="20"/>
                <w:lang w:val="es-DO" w:eastAsia="es-DO"/>
              </w:rPr>
              <w:t>Springer-Verlag</w:t>
            </w:r>
            <w:proofErr w:type="spellEnd"/>
            <w:r w:rsidRPr="00C16235">
              <w:rPr>
                <w:rFonts w:ascii="Arial" w:hAnsi="Arial" w:cs="Arial"/>
                <w:sz w:val="20"/>
                <w:szCs w:val="20"/>
                <w:lang w:val="es-DO" w:eastAsia="es-DO"/>
              </w:rPr>
              <w:t>, New York, 2000</w:t>
            </w:r>
          </w:p>
        </w:tc>
        <w:tc>
          <w:tcPr>
            <w:tcW w:w="2103" w:type="dxa"/>
            <w:gridSpan w:val="2"/>
          </w:tcPr>
          <w:p w:rsidR="00E85864" w:rsidRPr="00D336FE" w:rsidRDefault="00E85864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60" w:type="dxa"/>
            <w:gridSpan w:val="4"/>
          </w:tcPr>
          <w:p w:rsidR="00E85864" w:rsidRPr="00D336FE" w:rsidRDefault="00E85864" w:rsidP="002C6C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D06A83" w:rsidRPr="00463B17" w:rsidRDefault="00D06A83" w:rsidP="00711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12A1" w:rsidRDefault="00F612A1" w:rsidP="00711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2253B" w:rsidRDefault="00F2253B" w:rsidP="00711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2253B" w:rsidRPr="00463B17" w:rsidRDefault="00F2253B" w:rsidP="00711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12A1" w:rsidRPr="00463B17" w:rsidRDefault="00F612A1" w:rsidP="00711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12A1" w:rsidRDefault="00F612A1" w:rsidP="00F612A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Última actualización en fecha   </w:t>
      </w:r>
      <w:r w:rsidR="00315661">
        <w:rPr>
          <w:rFonts w:ascii="Arial" w:hAnsi="Arial" w:cs="Arial"/>
          <w:bCs/>
          <w:sz w:val="20"/>
          <w:szCs w:val="20"/>
          <w:lang w:val="es-ES"/>
        </w:rPr>
        <w:t>02</w:t>
      </w:r>
      <w:r>
        <w:rPr>
          <w:rFonts w:ascii="Arial" w:hAnsi="Arial" w:cs="Arial"/>
          <w:bCs/>
          <w:sz w:val="20"/>
          <w:szCs w:val="20"/>
          <w:lang w:val="es-ES"/>
        </w:rPr>
        <w:t>/0</w:t>
      </w:r>
      <w:r w:rsidR="00315661">
        <w:rPr>
          <w:rFonts w:ascii="Arial" w:hAnsi="Arial" w:cs="Arial"/>
          <w:bCs/>
          <w:sz w:val="20"/>
          <w:szCs w:val="20"/>
          <w:lang w:val="es-ES"/>
        </w:rPr>
        <w:t>8</w:t>
      </w:r>
      <w:r>
        <w:rPr>
          <w:rFonts w:ascii="Arial" w:hAnsi="Arial" w:cs="Arial"/>
          <w:bCs/>
          <w:sz w:val="20"/>
          <w:szCs w:val="20"/>
          <w:lang w:val="es-ES"/>
        </w:rPr>
        <w:t>/2010</w:t>
      </w:r>
    </w:p>
    <w:p w:rsidR="00F612A1" w:rsidRPr="004D0F6E" w:rsidRDefault="00F612A1" w:rsidP="00711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</w:p>
    <w:sectPr w:rsidR="00F612A1" w:rsidRPr="004D0F6E" w:rsidSect="004E3E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DB7" w:rsidRDefault="00DA7DB7" w:rsidP="00F61170">
      <w:pPr>
        <w:spacing w:after="0" w:line="240" w:lineRule="auto"/>
      </w:pPr>
      <w:r>
        <w:separator/>
      </w:r>
    </w:p>
  </w:endnote>
  <w:endnote w:type="continuationSeparator" w:id="0">
    <w:p w:rsidR="00DA7DB7" w:rsidRDefault="00DA7DB7" w:rsidP="00F6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70" w:rsidRDefault="00F611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2668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170" w:rsidRDefault="00F61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6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61170" w:rsidRDefault="00F61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70" w:rsidRDefault="00F61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DB7" w:rsidRDefault="00DA7DB7" w:rsidP="00F61170">
      <w:pPr>
        <w:spacing w:after="0" w:line="240" w:lineRule="auto"/>
      </w:pPr>
      <w:r>
        <w:separator/>
      </w:r>
    </w:p>
  </w:footnote>
  <w:footnote w:type="continuationSeparator" w:id="0">
    <w:p w:rsidR="00DA7DB7" w:rsidRDefault="00DA7DB7" w:rsidP="00F6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70" w:rsidRDefault="00F61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70" w:rsidRDefault="00F611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70" w:rsidRDefault="00F61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61202"/>
    <w:multiLevelType w:val="hybridMultilevel"/>
    <w:tmpl w:val="98267F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505FB"/>
    <w:multiLevelType w:val="hybridMultilevel"/>
    <w:tmpl w:val="D0EA5C5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23450"/>
    <w:multiLevelType w:val="hybridMultilevel"/>
    <w:tmpl w:val="288A9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BD6AC2"/>
    <w:multiLevelType w:val="hybridMultilevel"/>
    <w:tmpl w:val="79E8392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125EC"/>
    <w:multiLevelType w:val="hybridMultilevel"/>
    <w:tmpl w:val="2DCC3310"/>
    <w:lvl w:ilvl="0" w:tplc="1C0A0019">
      <w:start w:val="1"/>
      <w:numFmt w:val="lowerLetter"/>
      <w:lvlText w:val="%1.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9A5930"/>
    <w:multiLevelType w:val="hybridMultilevel"/>
    <w:tmpl w:val="C45ED9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015529"/>
    <w:multiLevelType w:val="hybridMultilevel"/>
    <w:tmpl w:val="5FC439B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B4B84"/>
    <w:multiLevelType w:val="hybridMultilevel"/>
    <w:tmpl w:val="80B2D15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64A52"/>
    <w:multiLevelType w:val="hybridMultilevel"/>
    <w:tmpl w:val="F586C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142193"/>
    <w:multiLevelType w:val="hybridMultilevel"/>
    <w:tmpl w:val="6E88BA36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111589"/>
    <w:multiLevelType w:val="hybridMultilevel"/>
    <w:tmpl w:val="B9161B46"/>
    <w:lvl w:ilvl="0" w:tplc="90965642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3548A"/>
    <w:multiLevelType w:val="hybridMultilevel"/>
    <w:tmpl w:val="034270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639CF"/>
    <w:multiLevelType w:val="multilevel"/>
    <w:tmpl w:val="17F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0B0D4A"/>
    <w:multiLevelType w:val="hybridMultilevel"/>
    <w:tmpl w:val="FBCC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76632"/>
    <w:multiLevelType w:val="hybridMultilevel"/>
    <w:tmpl w:val="C0C6F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F64175"/>
    <w:multiLevelType w:val="hybridMultilevel"/>
    <w:tmpl w:val="AD320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E50A07"/>
    <w:multiLevelType w:val="hybridMultilevel"/>
    <w:tmpl w:val="BC0EE402"/>
    <w:lvl w:ilvl="0" w:tplc="DDC2F73C">
      <w:start w:val="1"/>
      <w:numFmt w:val="decimal"/>
      <w:lvlText w:val="C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4"/>
      </w:rPr>
    </w:lvl>
    <w:lvl w:ilvl="1" w:tplc="F8E07590">
      <w:start w:val="1"/>
      <w:numFmt w:val="decimal"/>
      <w:lvlText w:val="C%2."/>
      <w:lvlJc w:val="left"/>
      <w:pPr>
        <w:tabs>
          <w:tab w:val="num" w:pos="1534"/>
        </w:tabs>
        <w:ind w:left="1534" w:hanging="454"/>
      </w:pPr>
      <w:rPr>
        <w:rFonts w:ascii="Times New Roman" w:hAnsi="Times New Roman" w:hint="default"/>
        <w:b/>
        <w:i w:val="0"/>
        <w:sz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9E529B"/>
    <w:multiLevelType w:val="hybridMultilevel"/>
    <w:tmpl w:val="8206A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CA76E4"/>
    <w:multiLevelType w:val="hybridMultilevel"/>
    <w:tmpl w:val="9B34B0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B55768B"/>
    <w:multiLevelType w:val="hybridMultilevel"/>
    <w:tmpl w:val="2630676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8108D"/>
    <w:multiLevelType w:val="hybridMultilevel"/>
    <w:tmpl w:val="3146986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70CD5"/>
    <w:multiLevelType w:val="hybridMultilevel"/>
    <w:tmpl w:val="0338CD2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5"/>
  </w:num>
  <w:num w:numId="5">
    <w:abstractNumId w:val="18"/>
  </w:num>
  <w:num w:numId="6">
    <w:abstractNumId w:val="16"/>
  </w:num>
  <w:num w:numId="7">
    <w:abstractNumId w:val="14"/>
  </w:num>
  <w:num w:numId="8">
    <w:abstractNumId w:val="2"/>
  </w:num>
  <w:num w:numId="9">
    <w:abstractNumId w:val="12"/>
  </w:num>
  <w:num w:numId="10">
    <w:abstractNumId w:val="17"/>
  </w:num>
  <w:num w:numId="11">
    <w:abstractNumId w:val="5"/>
  </w:num>
  <w:num w:numId="12">
    <w:abstractNumId w:val="6"/>
  </w:num>
  <w:num w:numId="13">
    <w:abstractNumId w:val="20"/>
  </w:num>
  <w:num w:numId="14">
    <w:abstractNumId w:val="3"/>
  </w:num>
  <w:num w:numId="15">
    <w:abstractNumId w:val="4"/>
  </w:num>
  <w:num w:numId="16">
    <w:abstractNumId w:val="1"/>
  </w:num>
  <w:num w:numId="17">
    <w:abstractNumId w:val="19"/>
  </w:num>
  <w:num w:numId="18">
    <w:abstractNumId w:val="0"/>
  </w:num>
  <w:num w:numId="19">
    <w:abstractNumId w:val="9"/>
  </w:num>
  <w:num w:numId="20">
    <w:abstractNumId w:val="21"/>
  </w:num>
  <w:num w:numId="21">
    <w:abstractNumId w:val="7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E8"/>
    <w:rsid w:val="00023963"/>
    <w:rsid w:val="00051AD6"/>
    <w:rsid w:val="00052FDB"/>
    <w:rsid w:val="00057672"/>
    <w:rsid w:val="000825DC"/>
    <w:rsid w:val="000948BC"/>
    <w:rsid w:val="000C3E14"/>
    <w:rsid w:val="000F294F"/>
    <w:rsid w:val="000F51F4"/>
    <w:rsid w:val="00100B03"/>
    <w:rsid w:val="001243E6"/>
    <w:rsid w:val="0012597D"/>
    <w:rsid w:val="00154D0E"/>
    <w:rsid w:val="00162565"/>
    <w:rsid w:val="00167E45"/>
    <w:rsid w:val="001720EA"/>
    <w:rsid w:val="00175CFB"/>
    <w:rsid w:val="00181980"/>
    <w:rsid w:val="00186622"/>
    <w:rsid w:val="00195A22"/>
    <w:rsid w:val="001A0878"/>
    <w:rsid w:val="001C3662"/>
    <w:rsid w:val="001C6129"/>
    <w:rsid w:val="001C7A87"/>
    <w:rsid w:val="001E3AFD"/>
    <w:rsid w:val="00221CBA"/>
    <w:rsid w:val="0022371F"/>
    <w:rsid w:val="00230319"/>
    <w:rsid w:val="00245C3E"/>
    <w:rsid w:val="002512AE"/>
    <w:rsid w:val="00260296"/>
    <w:rsid w:val="002738E6"/>
    <w:rsid w:val="00295C89"/>
    <w:rsid w:val="002C3397"/>
    <w:rsid w:val="002C631F"/>
    <w:rsid w:val="002C6CD7"/>
    <w:rsid w:val="002F7675"/>
    <w:rsid w:val="002F7E63"/>
    <w:rsid w:val="00313772"/>
    <w:rsid w:val="00315661"/>
    <w:rsid w:val="0033727C"/>
    <w:rsid w:val="00337E22"/>
    <w:rsid w:val="00337F7D"/>
    <w:rsid w:val="00345FAD"/>
    <w:rsid w:val="00346615"/>
    <w:rsid w:val="003471D0"/>
    <w:rsid w:val="0038078D"/>
    <w:rsid w:val="00381E51"/>
    <w:rsid w:val="003B4583"/>
    <w:rsid w:val="00402BC6"/>
    <w:rsid w:val="00424D8C"/>
    <w:rsid w:val="00455E70"/>
    <w:rsid w:val="00463B17"/>
    <w:rsid w:val="004759D0"/>
    <w:rsid w:val="004878F3"/>
    <w:rsid w:val="00490323"/>
    <w:rsid w:val="004927BE"/>
    <w:rsid w:val="004B070D"/>
    <w:rsid w:val="004C5B61"/>
    <w:rsid w:val="004D0F6E"/>
    <w:rsid w:val="004D4A92"/>
    <w:rsid w:val="004E3E16"/>
    <w:rsid w:val="004F31AD"/>
    <w:rsid w:val="00527C4E"/>
    <w:rsid w:val="00543614"/>
    <w:rsid w:val="00546DE6"/>
    <w:rsid w:val="00561DEA"/>
    <w:rsid w:val="0056219A"/>
    <w:rsid w:val="00575A63"/>
    <w:rsid w:val="005A5D36"/>
    <w:rsid w:val="005B7017"/>
    <w:rsid w:val="005D7F89"/>
    <w:rsid w:val="0065393E"/>
    <w:rsid w:val="006709E9"/>
    <w:rsid w:val="00674DD6"/>
    <w:rsid w:val="00690720"/>
    <w:rsid w:val="006A27B2"/>
    <w:rsid w:val="006C1CB4"/>
    <w:rsid w:val="006C309C"/>
    <w:rsid w:val="006D5AEF"/>
    <w:rsid w:val="006F21AD"/>
    <w:rsid w:val="006F53B6"/>
    <w:rsid w:val="00711DE8"/>
    <w:rsid w:val="00743584"/>
    <w:rsid w:val="00777F6E"/>
    <w:rsid w:val="007A652B"/>
    <w:rsid w:val="007F2470"/>
    <w:rsid w:val="00801092"/>
    <w:rsid w:val="00813A9E"/>
    <w:rsid w:val="00813D14"/>
    <w:rsid w:val="00814405"/>
    <w:rsid w:val="008174EC"/>
    <w:rsid w:val="00847CB1"/>
    <w:rsid w:val="008841DA"/>
    <w:rsid w:val="008E0355"/>
    <w:rsid w:val="00901558"/>
    <w:rsid w:val="00924030"/>
    <w:rsid w:val="00944873"/>
    <w:rsid w:val="009454BD"/>
    <w:rsid w:val="00952437"/>
    <w:rsid w:val="0097076B"/>
    <w:rsid w:val="009A78F0"/>
    <w:rsid w:val="009F07C6"/>
    <w:rsid w:val="009F2CD8"/>
    <w:rsid w:val="00A01BB2"/>
    <w:rsid w:val="00A24916"/>
    <w:rsid w:val="00A4380D"/>
    <w:rsid w:val="00A95780"/>
    <w:rsid w:val="00AB4A4B"/>
    <w:rsid w:val="00AF7D76"/>
    <w:rsid w:val="00B14073"/>
    <w:rsid w:val="00B17794"/>
    <w:rsid w:val="00B77B99"/>
    <w:rsid w:val="00BA0FBC"/>
    <w:rsid w:val="00BC7CB3"/>
    <w:rsid w:val="00C16235"/>
    <w:rsid w:val="00C9138C"/>
    <w:rsid w:val="00CD177C"/>
    <w:rsid w:val="00CE3F88"/>
    <w:rsid w:val="00CF4545"/>
    <w:rsid w:val="00CF7C98"/>
    <w:rsid w:val="00D06A83"/>
    <w:rsid w:val="00D1610C"/>
    <w:rsid w:val="00D30E4F"/>
    <w:rsid w:val="00D32DAF"/>
    <w:rsid w:val="00D336FE"/>
    <w:rsid w:val="00D5518A"/>
    <w:rsid w:val="00D576D8"/>
    <w:rsid w:val="00D66FBA"/>
    <w:rsid w:val="00D75F22"/>
    <w:rsid w:val="00D77178"/>
    <w:rsid w:val="00D81496"/>
    <w:rsid w:val="00D95180"/>
    <w:rsid w:val="00DA0233"/>
    <w:rsid w:val="00DA7DB7"/>
    <w:rsid w:val="00DB0E31"/>
    <w:rsid w:val="00DD1A64"/>
    <w:rsid w:val="00E0424E"/>
    <w:rsid w:val="00E053C3"/>
    <w:rsid w:val="00E10DE8"/>
    <w:rsid w:val="00E27BCB"/>
    <w:rsid w:val="00E442D7"/>
    <w:rsid w:val="00E607ED"/>
    <w:rsid w:val="00E67675"/>
    <w:rsid w:val="00E85864"/>
    <w:rsid w:val="00EF525C"/>
    <w:rsid w:val="00F20E2D"/>
    <w:rsid w:val="00F2253B"/>
    <w:rsid w:val="00F4483F"/>
    <w:rsid w:val="00F61170"/>
    <w:rsid w:val="00F612A1"/>
    <w:rsid w:val="00FA7CA2"/>
    <w:rsid w:val="00FC2EE4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22"/>
  </w:style>
  <w:style w:type="paragraph" w:styleId="Heading1">
    <w:name w:val="heading 1"/>
    <w:basedOn w:val="Normal"/>
    <w:next w:val="Normal"/>
    <w:link w:val="Heading1Char"/>
    <w:uiPriority w:val="9"/>
    <w:qFormat/>
    <w:rsid w:val="0018662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2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62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2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2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2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2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2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2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22"/>
    <w:pPr>
      <w:ind w:left="720"/>
      <w:contextualSpacing/>
    </w:pPr>
  </w:style>
  <w:style w:type="table" w:styleId="TableGrid">
    <w:name w:val="Table Grid"/>
    <w:basedOn w:val="TableNormal"/>
    <w:uiPriority w:val="59"/>
    <w:rsid w:val="00051A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F2470"/>
    <w:pPr>
      <w:spacing w:after="0" w:line="240" w:lineRule="auto"/>
    </w:pPr>
    <w:rPr>
      <w:rFonts w:ascii="Courier New" w:eastAsia="Times New Roman" w:hAnsi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rsid w:val="007F2470"/>
    <w:rPr>
      <w:rFonts w:ascii="Courier New" w:eastAsia="Times New Roman" w:hAnsi="Courier New"/>
      <w:lang w:val="es-ES" w:eastAsia="es-ES"/>
    </w:rPr>
  </w:style>
  <w:style w:type="paragraph" w:styleId="BodyText">
    <w:name w:val="Body Text"/>
    <w:basedOn w:val="Normal"/>
    <w:link w:val="BodyTextChar"/>
    <w:rsid w:val="00D06A83"/>
    <w:pPr>
      <w:spacing w:after="0" w:line="240" w:lineRule="auto"/>
      <w:jc w:val="both"/>
    </w:pPr>
    <w:rPr>
      <w:rFonts w:ascii="Arial" w:eastAsia="Times New Roman" w:hAnsi="Arial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D06A83"/>
    <w:rPr>
      <w:rFonts w:ascii="Arial" w:eastAsia="Times New Roman" w:hAnsi="Arial"/>
      <w:lang w:val="es-ES_tradnl" w:eastAsia="es-ES"/>
    </w:rPr>
  </w:style>
  <w:style w:type="paragraph" w:customStyle="1" w:styleId="Default">
    <w:name w:val="Default"/>
    <w:rsid w:val="00D06A83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6622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uiPriority w:val="22"/>
    <w:qFormat/>
    <w:rsid w:val="00186622"/>
    <w:rPr>
      <w:b/>
      <w:bCs/>
    </w:rPr>
  </w:style>
  <w:style w:type="character" w:customStyle="1" w:styleId="tema11">
    <w:name w:val="tema11"/>
    <w:basedOn w:val="DefaultParagraphFont"/>
    <w:rsid w:val="0065393E"/>
    <w:rPr>
      <w:b/>
      <w:bCs/>
    </w:rPr>
  </w:style>
  <w:style w:type="paragraph" w:customStyle="1" w:styleId="Default1">
    <w:name w:val="Default1"/>
    <w:basedOn w:val="Default"/>
    <w:next w:val="Default"/>
    <w:uiPriority w:val="99"/>
    <w:rsid w:val="00D336FE"/>
    <w:rPr>
      <w:rFonts w:ascii="Times New Roman" w:hAnsi="Times New Roman" w:cs="Times New Roman"/>
      <w:color w:val="auto"/>
      <w:lang w:val="es-DO" w:eastAsia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1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17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866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2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2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2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2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2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662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62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2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62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18662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866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62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66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2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22"/>
    <w:rPr>
      <w:b/>
      <w:bCs/>
      <w:i/>
      <w:iCs/>
    </w:rPr>
  </w:style>
  <w:style w:type="character" w:styleId="SubtleEmphasis">
    <w:name w:val="Subtle Emphasis"/>
    <w:uiPriority w:val="19"/>
    <w:qFormat/>
    <w:rsid w:val="00186622"/>
    <w:rPr>
      <w:i/>
      <w:iCs/>
    </w:rPr>
  </w:style>
  <w:style w:type="character" w:styleId="IntenseEmphasis">
    <w:name w:val="Intense Emphasis"/>
    <w:uiPriority w:val="21"/>
    <w:qFormat/>
    <w:rsid w:val="00186622"/>
    <w:rPr>
      <w:b/>
      <w:bCs/>
    </w:rPr>
  </w:style>
  <w:style w:type="character" w:styleId="SubtleReference">
    <w:name w:val="Subtle Reference"/>
    <w:uiPriority w:val="31"/>
    <w:qFormat/>
    <w:rsid w:val="00186622"/>
    <w:rPr>
      <w:smallCaps/>
    </w:rPr>
  </w:style>
  <w:style w:type="character" w:styleId="IntenseReference">
    <w:name w:val="Intense Reference"/>
    <w:uiPriority w:val="32"/>
    <w:qFormat/>
    <w:rsid w:val="00186622"/>
    <w:rPr>
      <w:smallCaps/>
      <w:spacing w:val="5"/>
      <w:u w:val="single"/>
    </w:rPr>
  </w:style>
  <w:style w:type="character" w:styleId="BookTitle">
    <w:name w:val="Book Title"/>
    <w:uiPriority w:val="33"/>
    <w:qFormat/>
    <w:rsid w:val="0018662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62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22"/>
  </w:style>
  <w:style w:type="paragraph" w:styleId="Heading1">
    <w:name w:val="heading 1"/>
    <w:basedOn w:val="Normal"/>
    <w:next w:val="Normal"/>
    <w:link w:val="Heading1Char"/>
    <w:uiPriority w:val="9"/>
    <w:qFormat/>
    <w:rsid w:val="0018662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2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62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2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2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2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2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2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2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22"/>
    <w:pPr>
      <w:ind w:left="720"/>
      <w:contextualSpacing/>
    </w:pPr>
  </w:style>
  <w:style w:type="table" w:styleId="TableGrid">
    <w:name w:val="Table Grid"/>
    <w:basedOn w:val="TableNormal"/>
    <w:uiPriority w:val="59"/>
    <w:rsid w:val="00051A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F2470"/>
    <w:pPr>
      <w:spacing w:after="0" w:line="240" w:lineRule="auto"/>
    </w:pPr>
    <w:rPr>
      <w:rFonts w:ascii="Courier New" w:eastAsia="Times New Roman" w:hAnsi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rsid w:val="007F2470"/>
    <w:rPr>
      <w:rFonts w:ascii="Courier New" w:eastAsia="Times New Roman" w:hAnsi="Courier New"/>
      <w:lang w:val="es-ES" w:eastAsia="es-ES"/>
    </w:rPr>
  </w:style>
  <w:style w:type="paragraph" w:styleId="BodyText">
    <w:name w:val="Body Text"/>
    <w:basedOn w:val="Normal"/>
    <w:link w:val="BodyTextChar"/>
    <w:rsid w:val="00D06A83"/>
    <w:pPr>
      <w:spacing w:after="0" w:line="240" w:lineRule="auto"/>
      <w:jc w:val="both"/>
    </w:pPr>
    <w:rPr>
      <w:rFonts w:ascii="Arial" w:eastAsia="Times New Roman" w:hAnsi="Arial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D06A83"/>
    <w:rPr>
      <w:rFonts w:ascii="Arial" w:eastAsia="Times New Roman" w:hAnsi="Arial"/>
      <w:lang w:val="es-ES_tradnl" w:eastAsia="es-ES"/>
    </w:rPr>
  </w:style>
  <w:style w:type="paragraph" w:customStyle="1" w:styleId="Default">
    <w:name w:val="Default"/>
    <w:rsid w:val="00D06A83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6622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uiPriority w:val="22"/>
    <w:qFormat/>
    <w:rsid w:val="00186622"/>
    <w:rPr>
      <w:b/>
      <w:bCs/>
    </w:rPr>
  </w:style>
  <w:style w:type="character" w:customStyle="1" w:styleId="tema11">
    <w:name w:val="tema11"/>
    <w:basedOn w:val="DefaultParagraphFont"/>
    <w:rsid w:val="0065393E"/>
    <w:rPr>
      <w:b/>
      <w:bCs/>
    </w:rPr>
  </w:style>
  <w:style w:type="paragraph" w:customStyle="1" w:styleId="Default1">
    <w:name w:val="Default1"/>
    <w:basedOn w:val="Default"/>
    <w:next w:val="Default"/>
    <w:uiPriority w:val="99"/>
    <w:rsid w:val="00D336FE"/>
    <w:rPr>
      <w:rFonts w:ascii="Times New Roman" w:hAnsi="Times New Roman" w:cs="Times New Roman"/>
      <w:color w:val="auto"/>
      <w:lang w:val="es-DO" w:eastAsia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1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17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866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2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2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2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2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2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662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62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2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62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18662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866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62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66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2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22"/>
    <w:rPr>
      <w:b/>
      <w:bCs/>
      <w:i/>
      <w:iCs/>
    </w:rPr>
  </w:style>
  <w:style w:type="character" w:styleId="SubtleEmphasis">
    <w:name w:val="Subtle Emphasis"/>
    <w:uiPriority w:val="19"/>
    <w:qFormat/>
    <w:rsid w:val="00186622"/>
    <w:rPr>
      <w:i/>
      <w:iCs/>
    </w:rPr>
  </w:style>
  <w:style w:type="character" w:styleId="IntenseEmphasis">
    <w:name w:val="Intense Emphasis"/>
    <w:uiPriority w:val="21"/>
    <w:qFormat/>
    <w:rsid w:val="00186622"/>
    <w:rPr>
      <w:b/>
      <w:bCs/>
    </w:rPr>
  </w:style>
  <w:style w:type="character" w:styleId="SubtleReference">
    <w:name w:val="Subtle Reference"/>
    <w:uiPriority w:val="31"/>
    <w:qFormat/>
    <w:rsid w:val="00186622"/>
    <w:rPr>
      <w:smallCaps/>
    </w:rPr>
  </w:style>
  <w:style w:type="character" w:styleId="IntenseReference">
    <w:name w:val="Intense Reference"/>
    <w:uiPriority w:val="32"/>
    <w:qFormat/>
    <w:rsid w:val="00186622"/>
    <w:rPr>
      <w:smallCaps/>
      <w:spacing w:val="5"/>
      <w:u w:val="single"/>
    </w:rPr>
  </w:style>
  <w:style w:type="character" w:styleId="BookTitle">
    <w:name w:val="Book Title"/>
    <w:uiPriority w:val="33"/>
    <w:qFormat/>
    <w:rsid w:val="0018662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62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1626</Words>
  <Characters>9269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PUCMM</Company>
  <LinksUpToDate>false</LinksUpToDate>
  <CharactersWithSpaces>10874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Programación II ISC-307</dc:title>
  <dc:creator>Lissette Toirac</dc:creator>
  <cp:keywords>newPensum</cp:keywords>
  <cp:lastModifiedBy>Rodrigo Orizondo</cp:lastModifiedBy>
  <cp:revision>7</cp:revision>
  <dcterms:created xsi:type="dcterms:W3CDTF">2011-08-25T16:31:00Z</dcterms:created>
  <dcterms:modified xsi:type="dcterms:W3CDTF">2011-08-26T16:20:00Z</dcterms:modified>
</cp:coreProperties>
</file>