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ind w:left="0" w:right="0" w:firstLine="567"/>
        <w:jc w:val="both"/>
        <w:spacing w:before="0" w:after="0" w:line="240" w:lineRule="auto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 w:eastAsia="ru-RU" w:bidi="ar-SA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6"/>
        <w:contextualSpacing/>
        <w:ind w:left="0" w:right="0" w:firstLine="567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ar-SA"/>
        </w:rPr>
        <w:t xml:space="preserve">Таблица 1. Аппаратные р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есурсы, затраченные на проектирование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 дискретной модели сети Джордана (4 входа, 8 нейр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онов, 9 бит/коэффициент)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8217" w:type="dxa"/>
        <w:tblInd w:w="599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49"/>
        <w:gridCol w:w="3000"/>
        <w:gridCol w:w="2668"/>
      </w:tblGrid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val="en-US"/>
              </w:rPr>
              <w:t xml:space="preserve">FPGA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BELS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(AND, OR, XOR, INV)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Задержка прохождения сигнала (ns)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3s500eft256-5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(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Spartan3E)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2482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33.5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6slx16ftg256-3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(Spartan6)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2482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eastAsia="ru-RU" w:bidi="ar-SA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XC9500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6333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Не проводилась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601"/>
        <w:ind w:left="0" w:right="0" w:firstLine="567"/>
        <w:jc w:val="center"/>
        <w:spacing w:before="0" w:after="0" w:line="240" w:lineRule="auto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 w:eastAsia="ru-RU" w:bidi="ar-SA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6"/>
        <w:contextualSpacing/>
        <w:ind w:left="0" w:right="0" w:firstLine="567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ar-SA"/>
        </w:rPr>
        <w:t xml:space="preserve">Таблица 2. Аппаратные ре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сурсы, затраченные на проектирование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 непрерывной модели сети Джордана (4 входа, 8 нейронов, 32 бит/коэф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фициент)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8217" w:type="dxa"/>
        <w:tblInd w:w="599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49"/>
        <w:gridCol w:w="3000"/>
        <w:gridCol w:w="2668"/>
      </w:tblGrid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val="en-US"/>
              </w:rPr>
              <w:t xml:space="preserve">FPGA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BELS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(AND, OR, XOR, INV)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Задержка прохождения сигнала (ns)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3s500eft256-5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(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Spartan3E)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9243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38.2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6slx16ftg256-3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(Spartan6)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9065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21.7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XC9500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24213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601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Не проводилась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601"/>
        <w:ind w:left="0" w:right="0" w:firstLine="567"/>
        <w:jc w:val="both"/>
        <w:spacing w:before="0" w:after="0" w:line="240" w:lineRule="auto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 w:eastAsia="ru-RU" w:bidi="ar-SA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1"/>
        <w:ind w:left="0" w:right="0" w:firstLine="567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 w:eastAsia="ru-RU" w:bidi="ar-SA"/>
        </w:rPr>
        <w:t xml:space="preserve">В литература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contextualSpacing/>
        <w:ind w:left="0" w:right="0" w:firstLine="567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1. И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онисян А.С. Исследование утилизации ресурсов FPGA непрерывной и дискретной нейросетями Джордана </w:t>
      </w:r>
      <w:r>
        <w:rPr>
          <w:rFonts w:ascii="Times New Roman" w:hAnsi="Times New Roman" w:cs="Times New Roman"/>
          <w:sz w:val="28"/>
          <w:szCs w:val="28"/>
        </w:rPr>
        <w:t xml:space="preserve">(Investigation of FPGA utilization of continues and discrete Jordan neural networks)     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[электронный ресурс] // https://github.com/anserion/JORDAN_VHDL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ucida Sans Unicode">
    <w:panose1 w:val="020B0602030504020204"/>
  </w:font>
  <w:font w:name="Symbol">
    <w:panose1 w:val="05050102010706020507"/>
  </w:font>
  <w:font w:name="Liberation Sans">
    <w:panose1 w:val="020B0604020202020204"/>
  </w:font>
  <w:font w:name="Wingdings">
    <w:panose1 w:val="05000000000000000000"/>
  </w:font>
  <w:font w:name="Mangal">
    <w:panose1 w:val="000004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2"/>
    <w:link w:val="682"/>
    <w:uiPriority w:val="10"/>
    <w:rPr>
      <w:sz w:val="48"/>
      <w:szCs w:val="48"/>
    </w:rPr>
  </w:style>
  <w:style w:type="character" w:styleId="37">
    <w:name w:val="Subtitle Char"/>
    <w:basedOn w:val="602"/>
    <w:link w:val="683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character" w:styleId="47">
    <w:name w:val="Caption Char"/>
    <w:basedOn w:val="680"/>
    <w:link w:val="44"/>
    <w:uiPriority w:val="99"/>
  </w:style>
  <w:style w:type="table" w:styleId="48">
    <w:name w:val="Table Grid"/>
    <w:basedOn w:val="6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pPr>
      <w:jc w:val="left"/>
      <w:widowControl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602" w:default="1">
    <w:name w:val="Default Paragraph Font"/>
    <w:uiPriority w:val="1"/>
    <w:semiHidden/>
    <w:unhideWhenUsed/>
    <w:qFormat/>
  </w:style>
  <w:style w:type="character" w:styleId="603" w:customStyle="1">
    <w:name w:val="Название Знак"/>
    <w:basedOn w:val="602"/>
    <w:qFormat/>
    <w:rPr>
      <w:b/>
      <w:sz w:val="24"/>
    </w:rPr>
  </w:style>
  <w:style w:type="character" w:styleId="604" w:customStyle="1">
    <w:name w:val="Подзаголовок Знак"/>
    <w:basedOn w:val="602"/>
    <w:qFormat/>
    <w:rPr>
      <w:b/>
      <w:sz w:val="28"/>
    </w:rPr>
  </w:style>
  <w:style w:type="character" w:styleId="605">
    <w:name w:val="Strong"/>
    <w:basedOn w:val="602"/>
    <w:uiPriority w:val="22"/>
    <w:qFormat/>
    <w:rPr>
      <w:b/>
      <w:bCs/>
    </w:rPr>
  </w:style>
  <w:style w:type="character" w:styleId="606">
    <w:name w:val="ListLabel 1"/>
    <w:qFormat/>
    <w:rPr>
      <w:sz w:val="20"/>
    </w:rPr>
  </w:style>
  <w:style w:type="character" w:styleId="607">
    <w:name w:val="ListLabel 2"/>
    <w:qFormat/>
    <w:rPr>
      <w:sz w:val="20"/>
    </w:rPr>
  </w:style>
  <w:style w:type="character" w:styleId="608">
    <w:name w:val="ListLabel 3"/>
    <w:qFormat/>
    <w:rPr>
      <w:sz w:val="20"/>
    </w:rPr>
  </w:style>
  <w:style w:type="character" w:styleId="609">
    <w:name w:val="ListLabel 4"/>
    <w:qFormat/>
    <w:rPr>
      <w:sz w:val="20"/>
    </w:rPr>
  </w:style>
  <w:style w:type="character" w:styleId="610">
    <w:name w:val="ListLabel 5"/>
    <w:qFormat/>
    <w:rPr>
      <w:sz w:val="20"/>
    </w:rPr>
  </w:style>
  <w:style w:type="character" w:styleId="611">
    <w:name w:val="ListLabel 6"/>
    <w:qFormat/>
    <w:rPr>
      <w:sz w:val="20"/>
    </w:rPr>
  </w:style>
  <w:style w:type="character" w:styleId="612">
    <w:name w:val="ListLabel 7"/>
    <w:qFormat/>
    <w:rPr>
      <w:sz w:val="20"/>
    </w:rPr>
  </w:style>
  <w:style w:type="character" w:styleId="613">
    <w:name w:val="ListLabel 8"/>
    <w:qFormat/>
    <w:rPr>
      <w:sz w:val="20"/>
    </w:rPr>
  </w:style>
  <w:style w:type="character" w:styleId="614">
    <w:name w:val="ListLabel 9"/>
    <w:qFormat/>
    <w:rPr>
      <w:sz w:val="20"/>
    </w:rPr>
  </w:style>
  <w:style w:type="character" w:styleId="615">
    <w:name w:val="ListLabel 10"/>
    <w:qFormat/>
    <w:rPr>
      <w:rFonts w:cs="Courier New"/>
    </w:rPr>
  </w:style>
  <w:style w:type="character" w:styleId="616">
    <w:name w:val="ListLabel 11"/>
    <w:qFormat/>
    <w:rPr>
      <w:rFonts w:cs="Courier New"/>
    </w:rPr>
  </w:style>
  <w:style w:type="character" w:styleId="617">
    <w:name w:val="ListLabel 12"/>
    <w:qFormat/>
    <w:rPr>
      <w:rFonts w:cs="Courier New"/>
    </w:rPr>
  </w:style>
  <w:style w:type="character" w:styleId="618">
    <w:name w:val="ListLabel 13"/>
    <w:qFormat/>
    <w:rPr>
      <w:sz w:val="20"/>
    </w:rPr>
  </w:style>
  <w:style w:type="character" w:styleId="619">
    <w:name w:val="ListLabel 14"/>
    <w:qFormat/>
    <w:rPr>
      <w:sz w:val="20"/>
    </w:rPr>
  </w:style>
  <w:style w:type="character" w:styleId="620">
    <w:name w:val="ListLabel 15"/>
    <w:qFormat/>
    <w:rPr>
      <w:sz w:val="20"/>
    </w:rPr>
  </w:style>
  <w:style w:type="character" w:styleId="621">
    <w:name w:val="ListLabel 16"/>
    <w:qFormat/>
    <w:rPr>
      <w:sz w:val="20"/>
    </w:rPr>
  </w:style>
  <w:style w:type="character" w:styleId="622">
    <w:name w:val="ListLabel 17"/>
    <w:qFormat/>
    <w:rPr>
      <w:sz w:val="20"/>
    </w:rPr>
  </w:style>
  <w:style w:type="character" w:styleId="623">
    <w:name w:val="ListLabel 18"/>
    <w:qFormat/>
    <w:rPr>
      <w:sz w:val="20"/>
    </w:rPr>
  </w:style>
  <w:style w:type="character" w:styleId="624">
    <w:name w:val="ListLabel 19"/>
    <w:qFormat/>
    <w:rPr>
      <w:sz w:val="20"/>
    </w:rPr>
  </w:style>
  <w:style w:type="character" w:styleId="625">
    <w:name w:val="ListLabel 20"/>
    <w:qFormat/>
    <w:rPr>
      <w:sz w:val="20"/>
    </w:rPr>
  </w:style>
  <w:style w:type="character" w:styleId="626">
    <w:name w:val="ListLabel 21"/>
    <w:qFormat/>
    <w:rPr>
      <w:sz w:val="20"/>
    </w:rPr>
  </w:style>
  <w:style w:type="character" w:styleId="627">
    <w:name w:val="ListLabel 22"/>
    <w:qFormat/>
    <w:rPr>
      <w:rFonts w:cs="Courier New"/>
    </w:rPr>
  </w:style>
  <w:style w:type="character" w:styleId="628">
    <w:name w:val="ListLabel 23"/>
    <w:qFormat/>
    <w:rPr>
      <w:rFonts w:cs="Courier New"/>
    </w:rPr>
  </w:style>
  <w:style w:type="character" w:styleId="629">
    <w:name w:val="ListLabel 24"/>
    <w:qFormat/>
    <w:rPr>
      <w:rFonts w:cs="Courier New"/>
    </w:rPr>
  </w:style>
  <w:style w:type="character" w:styleId="630">
    <w:name w:val="ListLabel 25"/>
    <w:qFormat/>
    <w:rPr>
      <w:rFonts w:eastAsia="Times New Roman" w:cs="Times New Roman"/>
    </w:rPr>
  </w:style>
  <w:style w:type="character" w:styleId="631">
    <w:name w:val="ListLabel 26"/>
    <w:qFormat/>
    <w:rPr>
      <w:rFonts w:cs="Courier New"/>
    </w:rPr>
  </w:style>
  <w:style w:type="character" w:styleId="632">
    <w:name w:val="ListLabel 27"/>
    <w:qFormat/>
    <w:rPr>
      <w:rFonts w:cs="Courier New"/>
    </w:rPr>
  </w:style>
  <w:style w:type="character" w:styleId="633">
    <w:name w:val="ListLabel 28"/>
    <w:qFormat/>
    <w:rPr>
      <w:rFonts w:cs="Courier New"/>
    </w:rPr>
  </w:style>
  <w:style w:type="character" w:styleId="634">
    <w:name w:val="ListLabel 29"/>
    <w:qFormat/>
    <w:rPr>
      <w:rFonts w:eastAsia="Times New Roman" w:cs="Times New Roman"/>
      <w:sz w:val="28"/>
    </w:rPr>
  </w:style>
  <w:style w:type="character" w:styleId="635">
    <w:name w:val="ListLabel 30"/>
    <w:qFormat/>
    <w:rPr>
      <w:rFonts w:cs="Courier New"/>
    </w:rPr>
  </w:style>
  <w:style w:type="character" w:styleId="636">
    <w:name w:val="ListLabel 31"/>
    <w:qFormat/>
    <w:rPr>
      <w:rFonts w:cs="Courier New"/>
    </w:rPr>
  </w:style>
  <w:style w:type="character" w:styleId="637">
    <w:name w:val="ListLabel 32"/>
    <w:qFormat/>
    <w:rPr>
      <w:rFonts w:cs="Courier New"/>
    </w:rPr>
  </w:style>
  <w:style w:type="character" w:styleId="638">
    <w:name w:val="ListLabel 33"/>
    <w:qFormat/>
    <w:rPr>
      <w:rFonts w:eastAsia="Times New Roman" w:cs="Times New Roman"/>
    </w:rPr>
  </w:style>
  <w:style w:type="character" w:styleId="639">
    <w:name w:val="ListLabel 34"/>
    <w:qFormat/>
    <w:rPr>
      <w:rFonts w:cs="Courier New"/>
    </w:rPr>
  </w:style>
  <w:style w:type="character" w:styleId="640">
    <w:name w:val="ListLabel 35"/>
    <w:qFormat/>
    <w:rPr>
      <w:rFonts w:cs="Courier New"/>
    </w:rPr>
  </w:style>
  <w:style w:type="character" w:styleId="641">
    <w:name w:val="ListLabel 36"/>
    <w:qFormat/>
    <w:rPr>
      <w:rFonts w:cs="Courier New"/>
    </w:rPr>
  </w:style>
  <w:style w:type="character" w:styleId="642">
    <w:name w:val="ListLabel 37"/>
    <w:qFormat/>
    <w:rPr>
      <w:rFonts w:eastAsia="Times New Roman" w:cs="Times New Roman"/>
      <w:sz w:val="28"/>
    </w:rPr>
  </w:style>
  <w:style w:type="character" w:styleId="643">
    <w:name w:val="ListLabel 38"/>
    <w:qFormat/>
    <w:rPr>
      <w:rFonts w:cs="Courier New"/>
    </w:rPr>
  </w:style>
  <w:style w:type="character" w:styleId="644">
    <w:name w:val="ListLabel 39"/>
    <w:qFormat/>
    <w:rPr>
      <w:rFonts w:cs="Courier New"/>
    </w:rPr>
  </w:style>
  <w:style w:type="character" w:styleId="645">
    <w:name w:val="ListLabel 40"/>
    <w:qFormat/>
    <w:rPr>
      <w:rFonts w:cs="Courier New"/>
    </w:rPr>
  </w:style>
  <w:style w:type="character" w:styleId="646">
    <w:name w:val="ListLabel 41"/>
    <w:qFormat/>
    <w:rPr>
      <w:rFonts w:eastAsia="Times New Roman" w:cs="Times New Roman"/>
      <w:sz w:val="28"/>
    </w:rPr>
  </w:style>
  <w:style w:type="character" w:styleId="647">
    <w:name w:val="ListLabel 42"/>
    <w:qFormat/>
    <w:rPr>
      <w:rFonts w:cs="Courier New"/>
    </w:rPr>
  </w:style>
  <w:style w:type="character" w:styleId="648">
    <w:name w:val="ListLabel 43"/>
    <w:qFormat/>
    <w:rPr>
      <w:rFonts w:cs="Courier New"/>
    </w:rPr>
  </w:style>
  <w:style w:type="character" w:styleId="649">
    <w:name w:val="ListLabel 44"/>
    <w:qFormat/>
    <w:rPr>
      <w:rFonts w:cs="Courier New"/>
    </w:rPr>
  </w:style>
  <w:style w:type="character" w:styleId="650">
    <w:name w:val="ListLabel 45"/>
    <w:qFormat/>
    <w:rPr>
      <w:rFonts w:cs="Times New Roman"/>
      <w:sz w:val="28"/>
    </w:rPr>
  </w:style>
  <w:style w:type="character" w:styleId="651">
    <w:name w:val="ListLabel 46"/>
    <w:qFormat/>
    <w:rPr>
      <w:rFonts w:cs="Courier New"/>
    </w:rPr>
  </w:style>
  <w:style w:type="character" w:styleId="652">
    <w:name w:val="ListLabel 47"/>
    <w:qFormat/>
    <w:rPr>
      <w:rFonts w:cs="Wingdings"/>
    </w:rPr>
  </w:style>
  <w:style w:type="character" w:styleId="653">
    <w:name w:val="ListLabel 48"/>
    <w:qFormat/>
    <w:rPr>
      <w:rFonts w:cs="Symbol"/>
    </w:rPr>
  </w:style>
  <w:style w:type="character" w:styleId="654">
    <w:name w:val="ListLabel 49"/>
    <w:qFormat/>
    <w:rPr>
      <w:rFonts w:cs="Courier New"/>
    </w:rPr>
  </w:style>
  <w:style w:type="character" w:styleId="655">
    <w:name w:val="ListLabel 50"/>
    <w:qFormat/>
    <w:rPr>
      <w:rFonts w:cs="Wingdings"/>
    </w:rPr>
  </w:style>
  <w:style w:type="character" w:styleId="656">
    <w:name w:val="ListLabel 51"/>
    <w:qFormat/>
    <w:rPr>
      <w:rFonts w:cs="Symbol"/>
    </w:rPr>
  </w:style>
  <w:style w:type="character" w:styleId="657">
    <w:name w:val="ListLabel 52"/>
    <w:qFormat/>
    <w:rPr>
      <w:rFonts w:cs="Courier New"/>
    </w:rPr>
  </w:style>
  <w:style w:type="character" w:styleId="658">
    <w:name w:val="ListLabel 53"/>
    <w:qFormat/>
    <w:rPr>
      <w:rFonts w:cs="Wingdings"/>
    </w:rPr>
  </w:style>
  <w:style w:type="character" w:styleId="659">
    <w:name w:val="ListLabel 54"/>
    <w:qFormat/>
    <w:rPr>
      <w:rFonts w:cs="Times New Roman"/>
      <w:sz w:val="28"/>
    </w:rPr>
  </w:style>
  <w:style w:type="character" w:styleId="660">
    <w:name w:val="ListLabel 55"/>
    <w:qFormat/>
    <w:rPr>
      <w:rFonts w:cs="Courier New"/>
    </w:rPr>
  </w:style>
  <w:style w:type="character" w:styleId="661">
    <w:name w:val="ListLabel 56"/>
    <w:qFormat/>
    <w:rPr>
      <w:rFonts w:cs="Wingdings"/>
    </w:rPr>
  </w:style>
  <w:style w:type="character" w:styleId="662">
    <w:name w:val="ListLabel 57"/>
    <w:qFormat/>
    <w:rPr>
      <w:rFonts w:cs="Symbol"/>
    </w:rPr>
  </w:style>
  <w:style w:type="character" w:styleId="663">
    <w:name w:val="ListLabel 58"/>
    <w:qFormat/>
    <w:rPr>
      <w:rFonts w:cs="Courier New"/>
    </w:rPr>
  </w:style>
  <w:style w:type="character" w:styleId="664">
    <w:name w:val="ListLabel 59"/>
    <w:qFormat/>
    <w:rPr>
      <w:rFonts w:cs="Wingdings"/>
    </w:rPr>
  </w:style>
  <w:style w:type="character" w:styleId="665">
    <w:name w:val="ListLabel 60"/>
    <w:qFormat/>
    <w:rPr>
      <w:rFonts w:cs="Symbol"/>
    </w:rPr>
  </w:style>
  <w:style w:type="character" w:styleId="666">
    <w:name w:val="ListLabel 61"/>
    <w:qFormat/>
    <w:rPr>
      <w:rFonts w:cs="Courier New"/>
    </w:rPr>
  </w:style>
  <w:style w:type="character" w:styleId="667">
    <w:name w:val="ListLabel 62"/>
    <w:qFormat/>
    <w:rPr>
      <w:rFonts w:cs="Wingdings"/>
    </w:rPr>
  </w:style>
  <w:style w:type="character" w:styleId="668">
    <w:name w:val="ListLabel 63"/>
    <w:qFormat/>
    <w:rPr>
      <w:rFonts w:cs="Times New Roman"/>
      <w:sz w:val="28"/>
    </w:rPr>
  </w:style>
  <w:style w:type="character" w:styleId="669">
    <w:name w:val="ListLabel 64"/>
    <w:qFormat/>
    <w:rPr>
      <w:rFonts w:cs="Courier New"/>
    </w:rPr>
  </w:style>
  <w:style w:type="character" w:styleId="670">
    <w:name w:val="ListLabel 65"/>
    <w:qFormat/>
    <w:rPr>
      <w:rFonts w:cs="Wingdings"/>
    </w:rPr>
  </w:style>
  <w:style w:type="character" w:styleId="671">
    <w:name w:val="ListLabel 66"/>
    <w:qFormat/>
    <w:rPr>
      <w:rFonts w:cs="Symbol"/>
    </w:rPr>
  </w:style>
  <w:style w:type="character" w:styleId="672">
    <w:name w:val="ListLabel 67"/>
    <w:qFormat/>
    <w:rPr>
      <w:rFonts w:cs="Courier New"/>
    </w:rPr>
  </w:style>
  <w:style w:type="character" w:styleId="673">
    <w:name w:val="ListLabel 68"/>
    <w:qFormat/>
    <w:rPr>
      <w:rFonts w:cs="Wingdings"/>
    </w:rPr>
  </w:style>
  <w:style w:type="character" w:styleId="674">
    <w:name w:val="ListLabel 69"/>
    <w:qFormat/>
    <w:rPr>
      <w:rFonts w:cs="Symbol"/>
    </w:rPr>
  </w:style>
  <w:style w:type="character" w:styleId="675">
    <w:name w:val="ListLabel 70"/>
    <w:qFormat/>
    <w:rPr>
      <w:rFonts w:cs="Courier New"/>
    </w:rPr>
  </w:style>
  <w:style w:type="character" w:styleId="676">
    <w:name w:val="ListLabel 71"/>
    <w:qFormat/>
    <w:rPr>
      <w:rFonts w:cs="Wingdings"/>
    </w:rPr>
  </w:style>
  <w:style w:type="paragraph" w:styleId="677">
    <w:name w:val="Заголовок"/>
    <w:basedOn w:val="601"/>
    <w:next w:val="678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678">
    <w:name w:val="Body Text"/>
    <w:basedOn w:val="601"/>
    <w:pPr>
      <w:spacing w:before="0" w:after="140" w:line="276" w:lineRule="auto"/>
    </w:pPr>
  </w:style>
  <w:style w:type="paragraph" w:styleId="679">
    <w:name w:val="List"/>
    <w:basedOn w:val="678"/>
    <w:rPr>
      <w:rFonts w:cs="Mangal"/>
    </w:rPr>
  </w:style>
  <w:style w:type="paragraph" w:styleId="680">
    <w:name w:val="Caption"/>
    <w:basedOn w:val="601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681">
    <w:name w:val="Указатель"/>
    <w:basedOn w:val="601"/>
    <w:qFormat/>
    <w:pPr>
      <w:suppressLineNumbers/>
    </w:pPr>
    <w:rPr>
      <w:rFonts w:cs="Mangal"/>
    </w:rPr>
  </w:style>
  <w:style w:type="paragraph" w:styleId="682">
    <w:name w:val="Title"/>
    <w:basedOn w:val="601"/>
    <w:qFormat/>
    <w:pPr>
      <w:jc w:val="center"/>
    </w:pPr>
    <w:rPr>
      <w:b/>
      <w:sz w:val="24"/>
    </w:rPr>
  </w:style>
  <w:style w:type="paragraph" w:styleId="683">
    <w:name w:val="Subtitle"/>
    <w:basedOn w:val="601"/>
    <w:qFormat/>
    <w:pPr>
      <w:jc w:val="center"/>
    </w:pPr>
    <w:rPr>
      <w:b/>
      <w:sz w:val="28"/>
    </w:rPr>
  </w:style>
  <w:style w:type="paragraph" w:styleId="684">
    <w:name w:val="Normal (Web)"/>
    <w:basedOn w:val="601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685">
    <w:name w:val="List Paragraph"/>
    <w:basedOn w:val="601"/>
    <w:uiPriority w:val="34"/>
    <w:qFormat/>
    <w:pPr>
      <w:contextualSpacing/>
      <w:ind w:left="720" w:firstLine="0"/>
      <w:spacing w:before="0" w:after="0"/>
    </w:pPr>
  </w:style>
  <w:style w:type="paragraph" w:styleId="686">
    <w:name w:val="Абзац списка"/>
    <w:basedOn w:val="601"/>
    <w:qFormat/>
    <w:pPr>
      <w:contextualSpacing/>
      <w:ind w:left="720" w:firstLine="0"/>
      <w:spacing w:before="0" w:after="200" w:line="276" w:lineRule="auto"/>
    </w:pPr>
    <w:rPr>
      <w:rFonts w:ascii="Calibri" w:hAnsi="Calibri" w:eastAsia="Calibri" w:cs="Calibri"/>
      <w:sz w:val="22"/>
      <w:szCs w:val="22"/>
    </w:rPr>
  </w:style>
  <w:style w:type="numbering" w:styleId="687" w:default="1">
    <w:name w:val="No List"/>
    <w:uiPriority w:val="99"/>
    <w:semiHidden/>
    <w:unhideWhenUsed/>
    <w:qFormat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Виола</dc:creator>
  <dc:description/>
  <dc:language>ru-RU</dc:language>
  <cp:revision>119</cp:revision>
  <dcterms:created xsi:type="dcterms:W3CDTF">2020-04-27T20:58:00Z</dcterms:created>
  <dcterms:modified xsi:type="dcterms:W3CDTF">2023-07-12T17:11:54Z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