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appointment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appointmentId</w:t>
            </w:r>
          </w:p>
        </w:tc>
        <w:tc>
          <w:tcPr>
            <w:tcW w:type="dxa" w:w="1984"/>
          </w:tcPr>
          <w:p>
            <w:r>
              <w:t>Identifiant du rendez-vous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Un identifiant technique unique par RDV est transmis. </w:t>
              <w:br/>
              <w:br/>
              <w:t xml:space="preserve">Cet identifiant est défini par la plateforme numérique SAS et peut prendre la forme d’un UUID par exemple. </w:t>
              <w:br/>
              <w:t>La solution éditeur devra s’appuyer sur cet ID pour la gestion des requêtes de mises à jour.</w:t>
            </w:r>
          </w:p>
        </w:tc>
        <w:tc>
          <w:tcPr>
            <w:tcW w:type="dxa" w:w="1701"/>
          </w:tcPr>
          <w:p>
            <w:r>
              <w:t>12348</w:t>
            </w:r>
          </w:p>
        </w:tc>
      </w:tr>
      <w:tr>
        <w:tc>
          <w:tcPr>
            <w:tcW w:type="dxa" w:w="1701"/>
          </w:tcPr>
          <w:p>
            <w:r>
              <w:t>method</w:t>
            </w:r>
          </w:p>
        </w:tc>
        <w:tc>
          <w:tcPr>
            <w:tcW w:type="dxa" w:w="1984"/>
          </w:tcPr>
          <w:p>
            <w:r>
              <w:t>Méthode</w:t>
            </w:r>
          </w:p>
        </w:tc>
        <w:tc>
          <w:tcPr>
            <w:tcW w:type="dxa" w:w="1134"/>
          </w:tcPr>
          <w:p>
            <w:r>
              <w:t>string</w:t>
              <w:br/>
              <w:t>(ENUM: CreateAppointment, UpdateAppointment)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un message de création ou de modification du rendez-vous</w:t>
            </w:r>
          </w:p>
        </w:tc>
        <w:tc>
          <w:tcPr>
            <w:tcW w:type="dxa" w:w="1701"/>
          </w:tcPr>
          <w:p>
            <w:r>
              <w:t>createAppointment</w:t>
            </w:r>
          </w:p>
        </w:tc>
      </w:tr>
      <w:tr>
        <w:tc>
          <w:tcPr>
            <w:tcW w:type="dxa" w:w="1701"/>
          </w:tcPr>
          <w:p>
            <w:r>
              <w:t>created</w:t>
            </w:r>
          </w:p>
        </w:tc>
        <w:tc>
          <w:tcPr>
            <w:tcW w:type="dxa" w:w="1984"/>
          </w:tcPr>
          <w:p>
            <w:r>
              <w:t>Date et heure de la prise de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date et l’heure de la prise de RDV</w:t>
            </w:r>
          </w:p>
        </w:tc>
        <w:tc>
          <w:tcPr>
            <w:tcW w:type="dxa" w:w="1701"/>
          </w:tcPr>
          <w:p>
            <w:r>
              <w:t>2025-06-17T10:15:56+01:00</w:t>
            </w:r>
          </w:p>
        </w:tc>
      </w:tr>
      <w:tr>
        <w:tc>
          <w:tcPr>
            <w:tcW w:type="dxa" w:w="1701"/>
          </w:tcPr>
          <w:p>
            <w:r>
              <w:t>start</w:t>
            </w:r>
          </w:p>
        </w:tc>
        <w:tc>
          <w:tcPr>
            <w:tcW w:type="dxa" w:w="1984"/>
          </w:tcPr>
          <w:p>
            <w:r>
              <w:t>Date et heure de début du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date et l’horaire de début du rendez-vous</w:t>
            </w:r>
          </w:p>
        </w:tc>
        <w:tc>
          <w:tcPr>
            <w:tcW w:type="dxa" w:w="1701"/>
          </w:tcPr>
          <w:p>
            <w:r>
              <w:t>2025-06-17T14:00:00+01:00</w:t>
            </w:r>
          </w:p>
        </w:tc>
      </w:tr>
      <w:tr>
        <w:tc>
          <w:tcPr>
            <w:tcW w:type="dxa" w:w="1701"/>
          </w:tcPr>
          <w:p>
            <w:r>
              <w:t>end</w:t>
            </w:r>
          </w:p>
        </w:tc>
        <w:tc>
          <w:tcPr>
            <w:tcW w:type="dxa" w:w="1984"/>
          </w:tcPr>
          <w:p>
            <w:r>
              <w:t>Date et heure de fin du rendez-vous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la date et l’horaire de fin du rendez-vous</w:t>
            </w:r>
          </w:p>
        </w:tc>
        <w:tc>
          <w:tcPr>
            <w:tcW w:type="dxa" w:w="1701"/>
          </w:tcPr>
          <w:p>
            <w:r>
              <w:t>2025-06-17T14:20:00+01:00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rendez-vous</w:t>
            </w:r>
          </w:p>
        </w:tc>
        <w:tc>
          <w:tcPr>
            <w:tcW w:type="dxa" w:w="1134"/>
          </w:tcPr>
          <w:p>
            <w:r>
              <w:t>string</w:t>
              <w:br/>
              <w:t>(ENUM: pending, booked, fulfilled, noshow, cancelled)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le statut du rendez-vous</w:t>
            </w:r>
          </w:p>
        </w:tc>
        <w:tc>
          <w:tcPr>
            <w:tcW w:type="dxa" w:w="1701"/>
          </w:tcPr>
          <w:p>
            <w:r>
              <w:t>booked</w:t>
            </w:r>
          </w:p>
        </w:tc>
      </w:tr>
      <w:tr>
        <w:tc>
          <w:tcPr>
            <w:tcW w:type="dxa" w:w="1701"/>
          </w:tcPr>
          <w:p>
            <w:r>
              <w:t>orientationCategory</w:t>
            </w:r>
          </w:p>
        </w:tc>
        <w:tc>
          <w:tcPr>
            <w:tcW w:type="dxa" w:w="1984"/>
          </w:tcPr>
          <w:p>
            <w:r>
              <w:t>Catégorie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(ENUM: CPTS, MSP, CDS, SOS, PS, PDM)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la catégorie de l’orientation de rendez-vous</w:t>
            </w:r>
          </w:p>
        </w:tc>
        <w:tc>
          <w:tcPr>
            <w:tcW w:type="dxa" w:w="1701"/>
          </w:tcPr>
          <w:p>
            <w:r>
              <w:t>SOS</w:t>
            </w:r>
          </w:p>
        </w:tc>
      </w:tr>
      <w:tr>
        <w:tc>
          <w:tcPr>
            <w:tcW w:type="dxa" w:w="1701"/>
          </w:tcPr>
          <w:p>
            <w:r>
              <w:t>practitioner</w:t>
            </w:r>
          </w:p>
        </w:tc>
        <w:tc>
          <w:tcPr>
            <w:tcW w:type="dxa" w:w="1984"/>
          </w:tcPr>
          <w:p>
            <w:r>
              <w:t>Professionnel de santé</w:t>
            </w:r>
          </w:p>
        </w:tc>
        <w:tc>
          <w:tcPr>
            <w:tcW w:type="dxa" w:w="1134"/>
          </w:tcPr>
          <w:p>
            <w:r>
              <w:t>cf. type 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Représente le professionnel de santé associé au rendez-vous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organization</w:t>
            </w:r>
          </w:p>
        </w:tc>
        <w:tc>
          <w:tcPr>
            <w:tcW w:type="dxa" w:w="1984"/>
          </w:tcPr>
          <w:p>
            <w:r>
              <w:t>Structure</w:t>
            </w:r>
          </w:p>
        </w:tc>
        <w:tc>
          <w:tcPr>
            <w:tcW w:type="dxa" w:w="1134"/>
          </w:tcPr>
          <w:p>
            <w:r>
              <w:t>cf. type organization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Représente la structure du PS ou la structure associée au rendez-vous si le PS n'est pas connu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  <w:br/>
              <w:t>(REGEX: ^81[0-9]{10}$)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national (RPPS) du PS</w:t>
            </w:r>
          </w:p>
        </w:tc>
        <w:tc>
          <w:tcPr>
            <w:tcW w:type="dxa" w:w="1701"/>
          </w:tcPr>
          <w:p>
            <w:r>
              <w:t>810002909371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 du 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professionnel de santé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 du 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Prénom du professionnel de santé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  <w:tr>
        <w:tc>
          <w:tcPr>
            <w:tcW w:type="dxa" w:w="1701"/>
          </w:tcPr>
          <w:p>
            <w:r>
              <w:t>specialityCode</w:t>
            </w:r>
          </w:p>
        </w:tc>
        <w:tc>
          <w:tcPr>
            <w:tcW w:type="dxa" w:w="1984"/>
          </w:tcPr>
          <w:p>
            <w:r>
              <w:t>Spécialité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Code de la spécialité du professionnel de santé</w:t>
            </w:r>
          </w:p>
        </w:tc>
        <w:tc>
          <w:tcPr>
            <w:tcW w:type="dxa" w:w="1701"/>
          </w:tcPr>
          <w:p>
            <w:r>
              <w:t>SM54</w:t>
            </w:r>
          </w:p>
        </w:tc>
      </w:tr>
      <w:tr>
        <w:tc>
          <w:tcPr>
            <w:tcW w:type="dxa" w:w="1701"/>
          </w:tcPr>
          <w:p>
            <w:r>
              <w:t>specialityUrl</w:t>
            </w:r>
          </w:p>
        </w:tc>
        <w:tc>
          <w:tcPr>
            <w:tcW w:type="dxa" w:w="1984"/>
          </w:tcPr>
          <w:p>
            <w:r>
              <w:t>Terminologie spécialité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Url de la terminologie utilisée pour la spécialité</w:t>
            </w:r>
          </w:p>
        </w:tc>
        <w:tc>
          <w:tcPr>
            <w:tcW w:type="dxa" w:w="1701"/>
          </w:tcPr>
          <w:p>
            <w:r>
              <w:t>https://mos.esante.gouv.fr/NOS/TRE_R38-SpecialiteOrdinale/FHIR/TRE-R38-SpecialiteOrdinale</w:t>
            </w:r>
          </w:p>
        </w:tc>
      </w:tr>
      <w:tr>
        <w:tc>
          <w:tcPr>
            <w:tcW w:type="dxa" w:w="1701"/>
          </w:tcPr>
          <w:p>
            <w:r>
              <w:t>professionCode</w:t>
            </w:r>
          </w:p>
        </w:tc>
        <w:tc>
          <w:tcPr>
            <w:tcW w:type="dxa" w:w="1984"/>
          </w:tcPr>
          <w:p>
            <w:r>
              <w:t>Profession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Code de la profession du professionnel de santé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professionUrl</w:t>
            </w:r>
          </w:p>
        </w:tc>
        <w:tc>
          <w:tcPr>
            <w:tcW w:type="dxa" w:w="1984"/>
          </w:tcPr>
          <w:p>
            <w:r>
              <w:t>Terminologie profession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Url de la terminologie utilisée pour la profession</w:t>
            </w:r>
          </w:p>
        </w:tc>
        <w:tc>
          <w:tcPr>
            <w:tcW w:type="dxa" w:w="1701"/>
          </w:tcPr>
          <w:p>
            <w:r>
              <w:t>https://mos.esante.gouv.fr/NOS/TRE_G15-ProfessionSante/FHIR/TRE-G15-ProfessionSante</w:t>
            </w:r>
          </w:p>
        </w:tc>
      </w:tr>
    </w:tbl>
    <w:p>
      <w:pPr>
        <w:pStyle w:val="Heading1"/>
      </w:pPr>
      <w:r>
        <w:t>organization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organizationId</w:t>
            </w:r>
          </w:p>
        </w:tc>
        <w:tc>
          <w:tcPr>
            <w:tcW w:type="dxa" w:w="1984"/>
          </w:tcPr>
          <w:p>
            <w:r>
              <w:t>Identifiant national de la structure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l'identifiant national de la structure</w:t>
            </w:r>
          </w:p>
        </w:tc>
        <w:tc>
          <w:tcPr>
            <w:tcW w:type="dxa" w:w="1701"/>
          </w:tcPr>
          <w:p>
            <w:r>
              <w:t>334173748400020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structure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le nom de la structure</w:t>
            </w:r>
          </w:p>
        </w:tc>
        <w:tc>
          <w:tcPr>
            <w:tcW w:type="dxa" w:w="1701"/>
          </w:tcPr>
          <w:p>
            <w:r>
              <w:t>SOS Médecins de Rennes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