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CISU-Code_Motif_patient-victime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>Description : Décrit le motif de recours médico-secouriste.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Code</w:t>
            </w:r>
          </w:p>
        </w:tc>
        <w:tc>
          <w:tcPr>
            <w:tcW w:type="dxa" w:w="1440"/>
          </w:tcPr>
          <w:p>
            <w:r>
              <w:t>Libellé niveau 1</w:t>
            </w:r>
          </w:p>
        </w:tc>
        <w:tc>
          <w:tcPr>
            <w:tcW w:type="dxa" w:w="1440"/>
          </w:tcPr>
          <w:p>
            <w:r>
              <w:t>Libellé niveau 2</w:t>
            </w:r>
          </w:p>
        </w:tc>
        <w:tc>
          <w:tcPr>
            <w:tcW w:type="dxa" w:w="1440"/>
          </w:tcPr>
          <w:p>
            <w:r>
              <w:t>Libellé niveau 3</w:t>
            </w:r>
          </w:p>
        </w:tc>
        <w:tc>
          <w:tcPr>
            <w:tcW w:type="dxa" w:w="1440"/>
          </w:tcPr>
          <w:p>
            <w:r>
              <w:t>Description</w:t>
            </w:r>
          </w:p>
        </w:tc>
        <w:tc>
          <w:tcPr>
            <w:tcW w:type="dxa" w:w="1440"/>
          </w:tcPr>
          <w:p>
            <w:r>
              <w:t>Commentaire</w:t>
            </w:r>
          </w:p>
        </w:tc>
      </w:tr>
      <w:tr>
        <w:tc>
          <w:tcPr>
            <w:tcW w:type="dxa" w:w="1440"/>
          </w:tcPr>
          <w:p>
            <w:r>
              <w:t>M08.00.00</w:t>
            </w:r>
          </w:p>
        </w:tc>
        <w:tc>
          <w:tcPr>
            <w:tcW w:type="dxa" w:w="1440"/>
          </w:tcPr>
          <w:p>
            <w:r>
              <w:t xml:space="preserve">Personne inconsciente 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M08.01.00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Personne en arrêt ventilatoire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M08.02.00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Personne en arrêt cardio-respiratoire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M08.03.00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Personne inconsciente qui respire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M09.00.00</w:t>
            </w:r>
          </w:p>
        </w:tc>
        <w:tc>
          <w:tcPr>
            <w:tcW w:type="dxa" w:w="1440"/>
          </w:tcPr>
          <w:p>
            <w:r>
              <w:t xml:space="preserve">Hémorragies / Saignements 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M09.01.00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Hémorragie ne pouvant être stoppée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M09.01.01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Epitaxis non stoppée par compression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M09.02.00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Hémorragie extériorisée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M09.02.01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Hémorragie digestive (haute ou basse) extériorirée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M09.02.02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 xml:space="preserve">Hémorragie extériorisée avec malaise 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M09.02.03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Crache du sang hémoptysie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M09.02.04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Saignement stoppé par compression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M09.02.05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Epistaxis stoppée par compression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M09.03.00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Saignements bénins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M09.03.01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Saignement bénin sans signe de gravité identifié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M10.00.00</w:t>
            </w:r>
          </w:p>
        </w:tc>
        <w:tc>
          <w:tcPr>
            <w:tcW w:type="dxa" w:w="1440"/>
          </w:tcPr>
          <w:p>
            <w:r>
              <w:t>Problème circulatoire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M10.01.00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Palpitations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M10.02.00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Autres troubles circulatoires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M10.02.01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Patient/victime choquée par défibrillateur implanté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M10.02.02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Bradycardie &lt; 50 ou tachycardie &gt; 150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M10.02.03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Pression Artérielle &lt; 90 mmHg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M10.02.04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Pression Artérielle &gt; 160 mmHg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M10.02.05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Autre trouble sans signe de gravité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M11.00.00</w:t>
            </w:r>
          </w:p>
        </w:tc>
        <w:tc>
          <w:tcPr>
            <w:tcW w:type="dxa" w:w="1440"/>
          </w:tcPr>
          <w:p>
            <w:r>
              <w:t>Problème respiratoire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M11.01.00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Détresse respiratoire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M11.01.01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Détresse respiratoire avec asphyxie</w:t>
            </w:r>
          </w:p>
        </w:tc>
        <w:tc>
          <w:tcPr>
            <w:tcW w:type="dxa" w:w="1440"/>
          </w:tcPr>
          <w:p>
            <w:r>
              <w:t>Moins de 4 syllabes ou mots courts, cyanose), ou obstruction complète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M11.01.02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 xml:space="preserve">Epuisement respiratoire chez un nourrisson 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M11.02.00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Difficultés respiratoires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M11.02.01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Respiration bruyante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M11.02.02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Difficultés respiratoires avec sueurs ou altération de conscience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M11.02.03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Difficultés respiratoires sans signe de gravité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M11.03.00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Autres problèmes respiratoires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M11.03.01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 xml:space="preserve">Problème isolé d'appareillage respiratoire ou canule 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M11.03.02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Corps étranger expulsé des poumons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M11.03.03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Problème respiratoire avec obstruction partielle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M11.03.04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Autres problème respiratoire sans signe de gravité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M12.00.00</w:t>
            </w:r>
          </w:p>
        </w:tc>
        <w:tc>
          <w:tcPr>
            <w:tcW w:type="dxa" w:w="1440"/>
          </w:tcPr>
          <w:p>
            <w:r>
              <w:t>Problème neurologique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M12.01.00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Suspicion AVC / AIT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M12.01.01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 xml:space="preserve">Suspicion AVC / AIT avec trouble de conscience 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M12.01.02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Suspicion AVC / AIT sans céphalée ou vomissement ni trouble de la conscience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M12.01.03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Suspicion AVC / AIT avec disparition des signes d'AVC à l'appel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M12.02.00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Convulsions persistantes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M12.03.00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 xml:space="preserve">Convulsion 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M12.03.01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 xml:space="preserve">Convulsions chez une femme enceinte 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M12.03.02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Convulsions avec fièvre chez l'enfant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M12.03.03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En cours de réveil après convulsions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M12.04.00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 xml:space="preserve">Trouble de la conscience 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M12.04.01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Trouble de la conscience chez un diabétique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M12.04.02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Trouble de la conscience avec perte de connaissance initiale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M12.04.03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Somnolent et capable de parler ou de répondre à des ordres simples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M12.04.04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Confusion, désorientation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M12.04.05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Autre trouble de la conscience sans signe de gravité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M12.05.00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Malaise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M12.05.01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Malaise sans signe de gravité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M12.05.02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Malaise au cours d'un effort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M12.05.03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Malaise avec perte de connaissance initiale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M12.05.04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Malaise avec trouble de la conscience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M12.06.00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 xml:space="preserve">Autre motif neurologique 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M12.06.01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Céphalées isolées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M12.06.02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Céphalées avec vomissement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M12.06.03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Autre motif neurologique sans signe de gravité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M13.00.00</w:t>
            </w:r>
          </w:p>
        </w:tc>
        <w:tc>
          <w:tcPr>
            <w:tcW w:type="dxa" w:w="1440"/>
          </w:tcPr>
          <w:p>
            <w:r>
              <w:t>Traumatisme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M13.01.00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Personne restant à terre suite à une chute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M13.02.00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Polytraumatisme / traumatisme sévère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M13.03.00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Traumatisme tête / cou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M13.03.01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Traumatisme tête / cou avec perte de connaissance initiale ou troubles de la conscience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M13.03.02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Traumatisme tête / cou sans signe de gravité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M13.04.00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Traumatisme thorax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M13.04.01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Traumatisme thorax avec gêne respiratoire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M13.04.02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Traumatisme thorax sans signe de gravité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M13.05.00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Traumatisme abdomen / bassin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M13.05.01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Traumatisme abdomen / bassin violent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M13.05.02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Traumatisme abdomen / bassin sans signe de gravité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M13.06.00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Traumatisme membres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M13.06.01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Traumatisme membre avec amputation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M13.06.02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Fracture ouverte de membre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M13.06.03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Fracture fermée de membre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M13.06.04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Traumatisme avec déformation de membre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M13.06.05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Traumatisme de membres sans signe de gravité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M13.07.00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Traumatisme doigts - orteils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M13.07.01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Traumatisme doigts / orteils avec amputation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M13.07.02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 xml:space="preserve">Fracture ouverte de doigts / orteils 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M13.07.03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 xml:space="preserve">Fracture fermée doigts / orteils 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M13.07.04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Traumatisme doigts / orteils  avec déformation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M13.07.05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Traumatisme doigts / orteils  sans signe de gravité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M14.00.00</w:t>
            </w:r>
          </w:p>
        </w:tc>
        <w:tc>
          <w:tcPr>
            <w:tcW w:type="dxa" w:w="1440"/>
          </w:tcPr>
          <w:p>
            <w:r>
              <w:t>Plaies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M14.01.00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Plaie pénétrante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M14.01.01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Plaie pénétrante étendue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M14.01.02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Plaies pénétrantes multiples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M14.01.03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Plaie grave du crâne (scalp)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M14.01.04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Plaie grave du visage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M14.01.05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Plaie grave du cou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M14.01.06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Plaie grave du thorax - abdomen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M14.01.07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Plaie grave avec pâleur/soif/prostration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M14.02.00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Morsure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M14.02.01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Morsure grave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M14.02.02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Morsure sans signe de gravité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M15.00.00</w:t>
            </w:r>
          </w:p>
        </w:tc>
        <w:tc>
          <w:tcPr>
            <w:tcW w:type="dxa" w:w="1440"/>
          </w:tcPr>
          <w:p>
            <w:r>
              <w:t>Brûlures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M15.01.00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Brûlure thermique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M15.01.01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Brûlure thermique grave (étendue / circulaire / tronc / face / cou)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M15.01.02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Brûlure thermique à l'œil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M15.01.03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Brûlure thermique sans signe de gravité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M15.02.00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Brûlure chimique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M15.02.01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Brûlure chimique grave (étendue / circulaire / tronc / face / cou)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M15.02.02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Brûlure à l'œil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M15.02.03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Brûlure chimique sans signe de gravité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M15.03.00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Gelure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M15.03.01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Gelure grave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M15.03.02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Gelure sans signe de gravité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M16.00.00</w:t>
            </w:r>
          </w:p>
        </w:tc>
        <w:tc>
          <w:tcPr>
            <w:tcW w:type="dxa" w:w="1440"/>
          </w:tcPr>
          <w:p>
            <w:r>
              <w:t>Intoxication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M16.01.00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Intoxication au CO / fumées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M16.01.01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Intoxication au CO / fumées avec convulsions / troubles de la conscience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M16.01.02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Intoxication au CO / fumées avec vomissements, céphalées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M16.01.03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Intoxication au CO / fumées sans signe de gravité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M16.02.00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 xml:space="preserve">Intoxication éthylique / prise de stupéfiants 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M16.02.01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Intoxication éthylique / prise de stupéfiants avec convulsions ou coma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M16.02.02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Intoxication éthylique / prise de stupéfiants avec somnolence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M16.02.03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Intoxication éthylique / prise de stupéfiants sans signe de gravité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M16.03.00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 xml:space="preserve">Intoxication médicamenteuse 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M16.03.01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Intoxication médicamenteuse avec convulsions ou coma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M16.03.02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 xml:space="preserve">Intoxication médicamenteuse avec détresse respiratoire 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M16.03.03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Intoxication médicamenteuse avec somnolence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M16.03.04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Intoxication médicamenteuse sans signe de gravité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M16.04.00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Intoxication chimique / venimeuse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M16.04.01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Intoxication chimique / venimeuse avec convulsions / troubles de la conscience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M16.04.02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Intoxication chimique / venimeuse avec détresse respiratoire ou toux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M16.04.03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Intoxication chimique / venimeuse sans signe de gravité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M17.00.00</w:t>
            </w:r>
          </w:p>
        </w:tc>
        <w:tc>
          <w:tcPr>
            <w:tcW w:type="dxa" w:w="1440"/>
          </w:tcPr>
          <w:p>
            <w:r>
              <w:t>Douleurs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M17.01.00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Céphalées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M17.01.01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Céphalées avec troubles de conscience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M17.01.02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Céphalées chez la femme enceinte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M17.01.03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Céphalées sans signe de gravité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M17.02.00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 xml:space="preserve">Douleurs abdominales 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M17.02.01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Douleurs abdominales sans signe de gravité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M17.03.00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 xml:space="preserve">Douleur thoracique 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M17.03.01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Douleur thoracique  -  cas d'usage n°1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M17.03.02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Douleur thoracique  -  cas d'usage n°2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M17.03.03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Douleur thoracique  - cas d'usage n°3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M17.04.00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 xml:space="preserve">Douleurs ostéoarticulaires 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M17.04.01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Douleurs ostéoarticulaires ou de membre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M17.04.02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Douleur ostéoarticulaire sans signe de gravité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M17.05.00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 xml:space="preserve">Autres douleurs 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M17.05.01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Douleurs dentaires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M17.05.02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Douleurs oculaires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M17.05.03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Douleurs ORL (nez / gorge / oreilles)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M17.05.04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Autres douleurs sans signe de gravité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M18.00.00</w:t>
            </w:r>
          </w:p>
        </w:tc>
        <w:tc>
          <w:tcPr>
            <w:tcW w:type="dxa" w:w="1440"/>
          </w:tcPr>
          <w:p>
            <w:r>
              <w:t>Accouchement / problème obstétrique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M18.01.00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Accouchement réalisé ou imminent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M18.01.01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Accouchement imminent avec bébé visible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M18.01.02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Accouchement réalisé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M18.01.03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Accouchement imminent - Sent le bébé descendre ou envie de pousser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M18.01.04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Accouchement imminent - Contractions &lt; 5 min avec ou sans perte des eaux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M18.01.05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Accouchement imminent - Contractions entre 5 et 10 min avec ou sans perte des eaux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M18.01.06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Accouchement imminent - Perte des eaux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M18.01.07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Accouchement imminent - Contractions et hémorragies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M18.02.00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 xml:space="preserve">Autre problème obstétrical 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M18.02.01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Saignement / hémorragie au décours d'une grossesse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M18.02.02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Douleurs abdominales chez une femme enceinte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M18.02.03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 xml:space="preserve">Autre problème obstétrical  avec saignement / hémorragie 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M18.02.04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Problème obstétrical avec anomalie de résultat biologique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M18.02.05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 xml:space="preserve"> Autre problème obstétrical sans signe de gravité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M19.00.00</w:t>
            </w:r>
          </w:p>
        </w:tc>
        <w:tc>
          <w:tcPr>
            <w:tcW w:type="dxa" w:w="1440"/>
          </w:tcPr>
          <w:p>
            <w:r>
              <w:t>Autres affections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M19.01.00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Accident exposition aux risques biologiques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M19.02.00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Allergies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M19.02.01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Allergies avec gonflement du visage, du cou ou modification de la voix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M19.02.02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Allergies avec sensation de malaise / problème digestif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M19.02.03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Allergies avec éruption généralisée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M19.02.04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Allergies  avec perte de connaissance initiale ou altération de la inconscience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M19.02.05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Allergies avec difficultés respiratoires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M19.02.06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Allergies sans signe de gravité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M19.03.00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Anomalie de la glycémie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M19.04.00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Demande de conseil médical ou ordonnance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M19.05.00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Fièvre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M19.06.00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Trouble digestif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M19.06.01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Trouble digestif avec hémorragie digestive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M19.06.02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Trouble digestif avec trouble du transit (diarrhée / vomissement)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M19.06.03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Problème de poche digestive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M19.06.04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Trouble digestif sans douleur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M19.06.05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Troubles digestifs sans signe de gravité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M19.07.00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Problème psychiatrique / social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M19.07.01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Misère physiologique ou incurie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M19.07.02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Agitation / crise nerveuse / comportement violent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M19.07.03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Etat de manque / Sevrage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M19.07.04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Problème social ou sanitaire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M19.08.00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Problème infectieux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M20.00.00</w:t>
            </w:r>
          </w:p>
        </w:tc>
        <w:tc>
          <w:tcPr>
            <w:tcW w:type="dxa" w:w="1440"/>
          </w:tcPr>
          <w:p>
            <w:r>
              <w:t>Décès certain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M20.01.00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Corps en décomposition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M20.02.00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Décés déclaré par un professionnel de santé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M20.03.00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Rigidité cadavérique et corps froid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M20.04.00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Tête séparée du tronc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