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ENUM-ROLE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rôle de l'opérateur dans l'organisation à laquelle il appartient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AMBULANCIER</w:t>
            </w:r>
          </w:p>
        </w:tc>
        <w:tc>
          <w:tcPr>
            <w:tcW w:type="dxa" w:w="1728"/>
          </w:tcPr>
          <w:p>
            <w:r>
              <w:t>Ambulancier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L'opérateur est un ambulancier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ARM</w:t>
            </w:r>
          </w:p>
        </w:tc>
        <w:tc>
          <w:tcPr>
            <w:tcW w:type="dxa" w:w="1728"/>
          </w:tcPr>
          <w:p>
            <w:r>
              <w:t>ARM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L'opérateur est un ARM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INFIRMIER</w:t>
            </w:r>
          </w:p>
        </w:tc>
        <w:tc>
          <w:tcPr>
            <w:tcW w:type="dxa" w:w="1728"/>
          </w:tcPr>
          <w:p>
            <w:r>
              <w:t>Infirmier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L'opérateur est un infirmier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MEDECIN</w:t>
            </w:r>
          </w:p>
        </w:tc>
        <w:tc>
          <w:tcPr>
            <w:tcW w:type="dxa" w:w="1728"/>
          </w:tcPr>
          <w:p>
            <w:r>
              <w:t>Médecin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L'opérateur est un médecin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PILOTE</w:t>
            </w:r>
          </w:p>
        </w:tc>
        <w:tc>
          <w:tcPr>
            <w:tcW w:type="dxa" w:w="1728"/>
          </w:tcPr>
          <w:p>
            <w:r>
              <w:t>Pilote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L'opérateur est un pilote d'aéronef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TCM</w:t>
            </w:r>
          </w:p>
        </w:tc>
        <w:tc>
          <w:tcPr>
            <w:tcW w:type="dxa" w:w="1728"/>
          </w:tcPr>
          <w:p>
            <w:r>
              <w:t>Technicien de bord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Assistant du pilote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rôle de l'opérateur est connu, mais n'est pas détaillé dans la liste des valeurs fournie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INCONNU</w:t>
            </w:r>
          </w:p>
        </w:tc>
        <w:tc>
          <w:tcPr>
            <w:tcW w:type="dxa" w:w="1728"/>
          </w:tcPr>
          <w:p>
            <w:r>
              <w:t>Inconnu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rôle de l'opérateur est inconnu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