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emsiWrapper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emsi</w:t>
            </w:r>
          </w:p>
        </w:tc>
        <w:tc>
          <w:tcPr>
            <w:tcW w:type="dxa" w:w="1984"/>
          </w:tcPr>
          <w:p>
            <w:r>
              <w:t>Objet emsi</w:t>
            </w:r>
          </w:p>
        </w:tc>
        <w:tc>
          <w:tcPr>
            <w:tcW w:type="dxa" w:w="1134"/>
          </w:tcPr>
          <w:p>
            <w:r>
              <w:t>cf. type emsi</w:t>
            </w:r>
          </w:p>
        </w:tc>
        <w:tc>
          <w:tcPr>
            <w:tcW w:type="dxa" w:w="1417"/>
          </w:tcPr>
          <w:p>
            <w:r>
              <w:t>1..1</w:t>
            </w:r>
          </w:p>
        </w:tc>
        <w:tc>
          <w:tcPr>
            <w:tcW w:type="dxa" w:w="4535"/>
          </w:tcPr>
          <w:p>
            <w:r>
              <w:t>Object emsi</w:t>
            </w:r>
          </w:p>
        </w:tc>
        <w:tc>
          <w:tcPr>
            <w:tcW w:type="dxa" w:w="1701"/>
          </w:tcPr>
          <w:p>
            <w:r/>
          </w:p>
        </w:tc>
      </w:tr>
    </w:tbl>
    <w:p>
      <w:pPr>
        <w:pStyle w:val="Heading1"/>
      </w:pPr>
      <w:r>
        <w:t>Type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 message EMSI-EO</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 xml:space="preserve"> 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Identifiant local de l'affaire dans le système du partenaire emetteur</w:t>
            </w:r>
          </w:p>
        </w:tc>
        <w:tc>
          <w:tcPr>
            <w:tcW w:type="dxa" w:w="1701"/>
          </w:tcPr>
          <w:p>
            <w:r>
              <w:t>samu44</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Identifiant d’affaire partagé issu du message RC-EDA transmis en amont</w:t>
              <w:br/>
              <w:t>NB : Dans le cas d’un partage initié par un SAMU, on peut avoir EVENT.ID = EVENT.MAIN_EVENT_ID</w:t>
            </w:r>
          </w:p>
        </w:tc>
        <w:tc>
          <w:tcPr>
            <w:tcW w:type="dxa" w:w="1701"/>
          </w:tcPr>
          <w:p>
            <w:r>
              <w:t>samuA:CA126B445579GD4A67AV</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8.4). Le code CRRA ou le code du SIS peut être utilisé.</w:t>
              <w:br/>
              <w:t>Indique l'organisation du service réalisant la mission. Dans le cas d'une réponse, c'est l'organisation du concourant qui doit être indiquée.</w:t>
              <w:br/>
              <w:t>Se référer au DSF pour la structure normée des organisations</w:t>
              <w:br/>
              <w:t>Le format est le suivant {pays}:{domaine}:{code département}:{organisation}:{structure interne}*:{unité fonctionnelle}*.</w:t>
              <w:br/>
              <w:t>identique à &lt;CONTEXT&gt;&lt;ORIGIN&gt;&lt;ORG_ID&gt;</w:t>
            </w:r>
          </w:p>
        </w:tc>
        <w:tc>
          <w:tcPr>
            <w:tcW w:type="dxa" w:w="1701"/>
          </w:tcPr>
          <w:p>
            <w:r>
              <w:t>fr.health.44.samu44</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(voire RESSOURCE.ID)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{pays}.{domaine}.{code département}.{organisation}.{structure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 identique à &lt;CONTEXT&gt;&lt;ORIGIN&gt;&lt;ORG_ID&gt;</w:t>
            </w:r>
          </w:p>
        </w:tc>
        <w:tc>
          <w:tcPr>
            <w:tcW w:type="dxa" w:w="1701"/>
          </w:tcPr>
          <w:p>
            <w:r>
              <w:t>FR:Administration:44:CASERNENANTES</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local de l'affaire du partenaire requérant</w:t>
              <w:br/>
              <w:t>Dans NexSIS;</w:t>
              <w:br/>
              <w:t>RG 1  – : création du premier message EMSi suite réception Affaire</w:t>
              <w:br/>
              <w:t>•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samuA:CA126B445579GD4A67AV</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en EMSI-EO et avec le libellé ADDSTO en EMSI-DC</w:t>
              <w:br/>
              <w:br/>
              <w:t>Dans Nexsis;</w:t>
              <w:br/>
              <w:t>RG 1  – : création du premier message EMSi suite réception Affaire *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{pays}.{domaine}.{code département}.{organisation}.{structure interne}*.{unité fonctionnelle}*.</w:t>
            </w:r>
          </w:p>
        </w:tc>
        <w:tc>
          <w:tcPr>
            <w:tcW w:type="dxa" w:w="1701"/>
          </w:tcPr>
          <w:p>
            <w:r>
              <w:t>fr.health.44.samu44</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br/>
              <w:t>A constituer par le rédacteur pour être intelligible (exemple [structure].[nom])</w:t>
            </w:r>
          </w:p>
        </w:tc>
        <w:tc>
          <w:tcPr>
            <w:tcW w:type="dxa" w:w="1701"/>
          </w:tcPr>
          <w:p>
            <w:r>
              <w:t>samu44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Identification de l'organisation partenaire</w:t>
            </w:r>
          </w:p>
        </w:tc>
        <w:tc>
          <w:tcPr>
            <w:tcW w:type="dxa" w:w="1701"/>
          </w:tcPr>
          <w:p>
            <w:r>
              <w:t>fr.health.44.samu44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r>
          </w:p>
        </w:tc>
        <w:tc>
          <w:tcPr>
            <w:tcW w:type="dxa" w:w="1701"/>
          </w:tcPr>
          <w:p>
            <w:r>
              <w:t>samu4412345</w:t>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between −90 and +90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w:t>
              <w:br/>
              <w:t>between −180 and +180</w:t>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