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positionUpdate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76_45101#SMUR1#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  (nord, sud, ouest, est), exprimé en degrés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 : MOBILE, STATIC)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ou non (Mobile, Statique)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engine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 : ON, OFF)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OFF = contact etteint</w:t>
              <w:br/>
              <w:t>ON = contact mis en marche</w:t>
            </w:r>
          </w:p>
        </w:tc>
        <w:tc>
          <w:tcPr>
            <w:tcW w:type="dxa" w:w="1701"/>
          </w:tcPr>
          <w:p>
            <w:r>
              <w:t>OFF</w:t>
            </w:r>
          </w:p>
        </w:tc>
      </w:tr>
      <w:tr>
        <w:tc>
          <w:tcPr>
            <w:tcW w:type="dxa" w:w="1701"/>
          </w:tcPr>
          <w:p>
            <w:r>
              <w:t>helicopterStatus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string</w:t>
              <w:br/>
              <w:t>(Enum : GROUND, AIR)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GROUND = au sol</w:t>
              <w:br/>
              <w:t>AIR = en l'air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 : AVAILABLE, HOLD, ENGAGED, UNAVAILABLE, UNKNOWN)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AVAILABLE : Lorsque la ressource est disponible</w:t>
              <w:br/>
              <w:t>- UNAVAILABLE : Lorsque la ressource n'est pas disponible</w:t>
              <w:br/>
              <w:t xml:space="preserve">- HOLD : </w:t>
              <w:br/>
              <w:t>- ENGAGED : Lorsque la ressource est engagé sur une mission</w:t>
              <w:br/>
              <w:t xml:space="preserve">- UNKNOWN : </w:t>
            </w:r>
          </w:p>
        </w:tc>
        <w:tc>
          <w:tcPr>
            <w:tcW w:type="dxa" w:w="1701"/>
          </w:tcPr>
          <w:p>
            <w:r>
              <w:t>AVAILABLE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 : DEPART_BASE, ON_SCENE, DEPART_SCENE, ON_DESTINATION, MED_END, DEPART_DESTINATION, MOBILE_AVAILABLE, MOBILE_UNAVAILABLE)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</w:t>
              <w:br/>
              <w:t>between −90 and +90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</w:t>
              <w:br/>
              <w:t>between −180 and +180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