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Identifiant(s) de(s) ressource(s)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Liste des ID des ressources pour lesquels le demandeur a besoin d'obtenir plus de détails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