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 URGENCES D UN ETABLISSEMENT DE SANTE, AUTRES SERVICES D UN ETABLISSEMENT DE SANTE, CABINET D UN PROFESSIONNEL DE SANTE, DOMICILE,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