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annulation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ENUM-STATUS_DR)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ANNULEE uniquement pour signifier l'annulation d'une demande de ressources. Les autres champs de la demande sont remplis à l'identique de la demande initiale envoyée.</w:t>
            </w:r>
          </w:p>
        </w:tc>
        <w:tc>
          <w:tcPr>
            <w:tcW w:type="dxa" w:w="1701"/>
          </w:tcPr>
          <w:p>
            <w:r>
              <w:t>ANNULEE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([\w-]+\.){3}request(\.[\w-]+){1,2})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CISU-CADRE_CONV)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