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&amp; nom de l'opérateur</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details</w:t>
            </w:r>
          </w:p>
        </w:tc>
        <w:tc>
          <w:tcPr>
            <w:tcW w:type="dxa" w:w="1984"/>
          </w:tcPr>
          <w:p>
            <w:r>
              <w:t>Informations patient</w:t>
            </w:r>
          </w:p>
        </w:tc>
        <w:tc>
          <w:tcPr>
            <w:tcW w:type="dxa" w:w="1134"/>
          </w:tcPr>
          <w:p>
            <w:r>
              <w:t>cf. type patientDetails</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r>
        <w:tc>
          <w:tcPr>
            <w:tcW w:type="dxa" w:w="1701"/>
          </w:tcPr>
          <w:p>
            <w:r>
              <w:t>medicalnotes</w:t>
            </w:r>
          </w:p>
        </w:tc>
        <w:tc>
          <w:tcPr>
            <w:tcW w:type="dxa" w:w="1984"/>
          </w:tcPr>
          <w:p>
            <w:r>
              <w:t>Interrogatoire médical</w:t>
            </w:r>
          </w:p>
        </w:tc>
        <w:tc>
          <w:tcPr>
            <w:tcW w:type="dxa" w:w="1134"/>
          </w:tcPr>
          <w:p>
            <w:r>
              <w:t>cf. type medicalnotes</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decisions</w:t>
            </w:r>
          </w:p>
        </w:tc>
        <w:tc>
          <w:tcPr>
            <w:tcW w:type="dxa" w:w="1984"/>
          </w:tcPr>
          <w:p>
            <w:r>
              <w:t>Décisions</w:t>
            </w:r>
          </w:p>
        </w:tc>
        <w:tc>
          <w:tcPr>
            <w:tcW w:type="dxa" w:w="1134"/>
          </w:tcPr>
          <w:p>
            <w:r>
              <w:t>cf. type decisions</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br/>
              <w:t>(REGEX: tel:([#\+\*]|37000|00+)?[0-9]{2,15})</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creationmedicalnote</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0..1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medicalHistoryFreetext</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treatmentsFreetext</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allergiesFreetext</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