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operators</w:t>
            </w:r>
          </w:p>
        </w:tc>
        <w:tc>
          <w:tcPr>
            <w:tcW w:type="dxa" w:w="1984"/>
          </w:tcPr>
          <w:p>
            <w:r>
              <w:t>Opérateurs impliqués</w:t>
            </w:r>
          </w:p>
        </w:tc>
        <w:tc>
          <w:tcPr>
            <w:tcW w:type="dxa" w:w="1134"/>
          </w:tcPr>
          <w:p>
            <w:r>
              <w:t>cf. type operators</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patients</w:t>
            </w:r>
          </w:p>
        </w:tc>
        <w:tc>
          <w:tcPr>
            <w:tcW w:type="dxa" w:w="1984"/>
          </w:tcPr>
          <w:p>
            <w:r>
              <w:t>Patients / victimes</w:t>
            </w:r>
          </w:p>
        </w:tc>
        <w:tc>
          <w:tcPr>
            <w:tcW w:type="dxa" w:w="1134"/>
          </w:tcPr>
          <w:p>
            <w:r>
              <w:t>cf. type patients</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&amp; nom de l'opérateur</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whatsHappen</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details</w:t>
            </w:r>
          </w:p>
        </w:tc>
        <w:tc>
          <w:tcPr>
            <w:tcW w:type="dxa" w:w="1984"/>
          </w:tcPr>
          <w:p>
            <w:r>
              <w:t>Informations patient</w:t>
            </w:r>
          </w:p>
        </w:tc>
        <w:tc>
          <w:tcPr>
            <w:tcW w:type="dxa" w:w="1134"/>
          </w:tcPr>
          <w:p>
            <w:r>
              <w:t>cf. type patientDetails</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r>
        <w:tc>
          <w:tcPr>
            <w:tcW w:type="dxa" w:w="1701"/>
          </w:tcPr>
          <w:p>
            <w:r>
              <w:t>medicalnotes</w:t>
            </w:r>
          </w:p>
        </w:tc>
        <w:tc>
          <w:tcPr>
            <w:tcW w:type="dxa" w:w="1984"/>
          </w:tcPr>
          <w:p>
            <w:r>
              <w:t>Interrogatoire médical</w:t>
            </w:r>
          </w:p>
        </w:tc>
        <w:tc>
          <w:tcPr>
            <w:tcW w:type="dxa" w:w="1134"/>
          </w:tcPr>
          <w:p>
            <w:r>
              <w:t>cf. type medicalnotes</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decisions</w:t>
            </w:r>
          </w:p>
        </w:tc>
        <w:tc>
          <w:tcPr>
            <w:tcW w:type="dxa" w:w="1984"/>
          </w:tcPr>
          <w:p>
            <w:r>
              <w:t>Décisions</w:t>
            </w:r>
          </w:p>
        </w:tc>
        <w:tc>
          <w:tcPr>
            <w:tcW w:type="dxa" w:w="1134"/>
          </w:tcPr>
          <w:p>
            <w:r>
              <w:t>cf. type decisions</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operators</w:t>
            </w:r>
          </w:p>
        </w:tc>
        <w:tc>
          <w:tcPr>
            <w:tcW w:type="dxa" w:w="1984"/>
          </w:tcPr>
          <w:p>
            <w:r>
              <w:t>Professionnel de santé qui réalise l'interrogatoire</w:t>
            </w:r>
          </w:p>
        </w:tc>
        <w:tc>
          <w:tcPr>
            <w:tcW w:type="dxa" w:w="1134"/>
          </w:tcPr>
          <w:p>
            <w:r>
              <w:t>cf. type operators</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creationmedicalnote</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0..1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medicalHistoryFreetext</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treatmentsFreetext</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allergiesFreetext</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