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responsabilité du traitement d'un dossier à un autre CRAA / à lui demander de prendre en charge le traitement du dossier.</w:t>
              <w:br/>
              <w:t>Le SAMU demandeur entre dans ce champ l'ID du CRAA à qui il demande de traiter l'affaire (uniquement en cas de transfert intégral du traitement d'un dossier).</w:t>
              <w:br/>
              <w:t>Le SAMU qui reçoit la demande de transfert et l'accepte renvoie un RC-EDA de mise à jour en laissant son ID dans ce champ + en ajoutant l'ID local du dossier chez lui dans le message.</w:t>
              <w:br/>
              <w:t>Le SAMU qui reçoit la demande de transfert et la refuse renvoie un RC-EDA de mise à jour en remettant l'ID du SAMU demandeur dans ce champ + il envoie l'ID local du dossier chez lui.</w:t>
            </w:r>
          </w:p>
        </w:tc>
        <w:tc>
          <w:tcPr>
            <w:tcW w:type="dxa" w:w="1701"/>
          </w:tcPr>
          <w:p>
            <w:r>
              <w:t>fr.health.samu440</w:t>
            </w:r>
          </w:p>
        </w:tc>
      </w:tr>
      <w:tr>
        <w:tc>
          <w:tcPr>
            <w:tcW w:type="dxa" w:w="1701"/>
          </w:tcPr>
          <w:p>
            <w:r>
              <w:t>operator</w:t>
            </w:r>
          </w:p>
        </w:tc>
        <w:tc>
          <w:tcPr>
            <w:tcW w:type="dxa" w:w="1984"/>
          </w:tcPr>
          <w:p>
            <w:r>
              <w:t>Opérateurs impliqués</w:t>
            </w:r>
          </w:p>
        </w:tc>
        <w:tc>
          <w:tcPr>
            <w:tcW w:type="dxa" w:w="1134"/>
          </w:tcPr>
          <w:p>
            <w:r>
              <w:t>cf. type operator</w:t>
            </w:r>
          </w:p>
        </w:tc>
        <w:tc>
          <w:tcPr>
            <w:tcW w:type="dxa" w:w="1417"/>
          </w:tcPr>
          <w:p>
            <w:r>
              <w:t>0..n</w:t>
            </w:r>
          </w:p>
        </w:tc>
        <w:tc>
          <w:tcPr>
            <w:tcW w:type="dxa" w:w="4535"/>
          </w:tcPr>
          <w:p>
            <w:r>
              <w:t>Si pertinent et si le SAMU émetteur souhaite partager les opérateurs spécifiques à contacter chez lui (ARM Référent, Médecin référent, etc) pour le traitement d'un dossier.</w:t>
            </w:r>
          </w:p>
        </w:tc>
        <w:tc>
          <w:tcPr>
            <w:tcW w:type="dxa" w:w="1701"/>
          </w:tcPr>
          <w:p>
            <w:r/>
          </w:p>
        </w:tc>
      </w:tr>
      <w:tr>
        <w:tc>
          <w:tcPr>
            <w:tcW w:type="dxa" w:w="1701"/>
          </w:tcPr>
          <w:p>
            <w:r>
              <w:t>patient</w:t>
            </w:r>
          </w:p>
        </w:tc>
        <w:tc>
          <w:tcPr>
            <w:tcW w:type="dxa" w:w="1984"/>
          </w:tcPr>
          <w:p>
            <w:r>
              <w:t>Patients / victimes</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r>
          </w:p>
        </w:tc>
        <w:tc>
          <w:tcPr>
            <w:tcW w:type="dxa" w:w="1417"/>
          </w:tcPr>
          <w:p>
            <w:r>
              <w:t>0..n</w:t>
            </w:r>
          </w:p>
        </w:tc>
        <w:tc>
          <w:tcPr>
            <w:tcW w:type="dxa" w:w="4535"/>
          </w:tcPr>
          <w:p>
            <w:r>
              <w:t>Interrogatoire médical. Aussi appelé note de régulation médicale.</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file</w:t>
            </w:r>
          </w:p>
        </w:tc>
        <w:tc>
          <w:tcPr>
            <w:tcW w:type="dxa" w:w="1984"/>
          </w:tcPr>
          <w:p>
            <w:r>
              <w:t>Dossier administratif</w:t>
            </w:r>
          </w:p>
        </w:tc>
        <w:tc>
          <w:tcPr>
            <w:tcW w:type="dxa" w:w="1134"/>
          </w:tcPr>
          <w:p>
            <w:r>
              <w:t>cf. type 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resourceDiagnosis</w:t>
            </w:r>
          </w:p>
        </w:tc>
        <w:tc>
          <w:tcPr>
            <w:tcW w:type="dxa" w:w="1984"/>
          </w:tcPr>
          <w:p>
            <w:r>
              <w:t>Diagnostic de l'effecteur</w:t>
            </w:r>
          </w:p>
        </w:tc>
        <w:tc>
          <w:tcPr>
            <w:tcW w:type="dxa" w:w="1134"/>
          </w:tcPr>
          <w:p>
            <w:r>
              <w:t>cf. type nomenclature</w:t>
            </w:r>
          </w:p>
        </w:tc>
        <w:tc>
          <w:tcPr>
            <w:tcW w:type="dxa" w:w="1417"/>
          </w:tcPr>
          <w:p>
            <w:r>
              <w:t>0..1</w:t>
            </w:r>
          </w:p>
        </w:tc>
        <w:tc>
          <w:tcPr>
            <w:tcW w:type="dxa" w:w="4535"/>
          </w:tcPr>
          <w:p>
            <w:r>
              <w:t>Diagnostic posé par le médecin effecteur qui se trouve sur les lieux de l'affaire, ou diagnostic par le médecin régulateur après avoir reçu le retour de l'effecteur</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operator</w:t>
            </w:r>
          </w:p>
        </w:tc>
        <w:tc>
          <w:tcPr>
            <w:tcW w:type="dxa" w:w="1984"/>
          </w:tcPr>
          <w:p>
            <w:r>
              <w:t>Professionnel de santé qui réalise l'interrogatoire</w:t>
            </w:r>
          </w:p>
        </w:tc>
        <w:tc>
          <w:tcPr>
            <w:tcW w:type="dxa" w:w="1134"/>
          </w:tcPr>
          <w:p>
            <w:r>
              <w:t>cf. type operator</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br/>
              <w:t>(Format datetime décrit dans le DSF)</w:t>
            </w:r>
          </w:p>
        </w:tc>
        <w:tc>
          <w:tcPr>
            <w:tcW w:type="dxa" w:w="1417"/>
          </w:tcPr>
          <w:p>
            <w:r>
              <w:t>1..1</w:t>
            </w:r>
          </w:p>
        </w:tc>
        <w:tc>
          <w:tcPr>
            <w:tcW w:type="dxa" w:w="4535"/>
          </w:tcPr>
          <w:p>
            <w:r>
              <w:t>Groupe date heure de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Orientation</w:t>
            </w:r>
          </w:p>
        </w:tc>
        <w:tc>
          <w:tcPr>
            <w:tcW w:type="dxa" w:w="1134"/>
          </w:tcPr>
          <w:p>
            <w:r>
              <w:t>string</w:t>
            </w:r>
          </w:p>
        </w:tc>
        <w:tc>
          <w:tcPr>
            <w:tcW w:type="dxa" w:w="1417"/>
          </w:tcPr>
          <w:p>
            <w:r>
              <w:t>0..1</w:t>
            </w:r>
          </w:p>
        </w:tc>
        <w:tc>
          <w:tcPr>
            <w:tcW w:type="dxa" w:w="4535"/>
          </w:tcPr>
          <w:p>
            <w:r>
              <w:t>Décision(s) d'orientation prise par le médecin régulateur</w:t>
            </w:r>
          </w:p>
        </w:tc>
        <w:tc>
          <w:tcPr>
            <w:tcW w:type="dxa" w:w="1701"/>
          </w:tcPr>
          <w:p>
            <w:r/>
          </w:p>
        </w:tc>
      </w:tr>
      <w:tr>
        <w:tc>
          <w:tcPr>
            <w:tcW w:type="dxa" w:w="1701"/>
          </w:tcPr>
          <w:p>
            <w:r>
              <w:t>transportation</w:t>
            </w:r>
          </w:p>
        </w:tc>
        <w:tc>
          <w:tcPr>
            <w:tcW w:type="dxa" w:w="1984"/>
          </w:tcPr>
          <w:p>
            <w:r>
              <w:t>Vecteur de transport</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medicalisation</w:t>
            </w:r>
          </w:p>
        </w:tc>
        <w:tc>
          <w:tcPr>
            <w:tcW w:type="dxa" w:w="1984"/>
          </w:tcPr>
          <w:p>
            <w:r>
              <w:t>Niveau de médicalisation</w:t>
            </w:r>
          </w:p>
        </w:tc>
        <w:tc>
          <w:tcPr>
            <w:tcW w:type="dxa" w:w="1134"/>
          </w:tcPr>
          <w:p>
            <w:r>
              <w:t>string</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Programmé, Actif , Achevé, Validé , Clôturé , Classé, Archivé)</w:t>
            </w:r>
          </w:p>
        </w:tc>
        <w:tc>
          <w:tcPr>
            <w:tcW w:type="dxa" w:w="1417"/>
          </w:tcPr>
          <w:p>
            <w:r>
              <w:t>0..1</w:t>
            </w:r>
          </w:p>
        </w:tc>
        <w:tc>
          <w:tcPr>
            <w:tcW w:type="dxa" w:w="4535"/>
          </w:tcPr>
          <w:p>
            <w:r>
              <w:t>cf. cycle SI SAMU uniquement (si applicable) : échanger l'état du dossier si le cycle de vie du dossier est implémenté de manière conforme au cycle de vie du dossier SI-SAMU</w:t>
            </w:r>
          </w:p>
        </w:tc>
        <w:tc>
          <w:tcPr>
            <w:tcW w:type="dxa" w:w="1701"/>
          </w:tcPr>
          <w:p>
            <w:r/>
          </w:p>
        </w:tc>
      </w:tr>
      <w:tr>
        <w:tc>
          <w:tcPr>
            <w:tcW w:type="dxa" w:w="1701"/>
          </w:tcPr>
          <w:p>
            <w:r>
              <w:t>type</w:t>
            </w:r>
          </w:p>
        </w:tc>
        <w:tc>
          <w:tcPr>
            <w:tcW w:type="dxa" w:w="1984"/>
          </w:tcPr>
          <w:p>
            <w:r>
              <w:t>Type de dossier</w:t>
            </w:r>
          </w:p>
        </w:tc>
        <w:tc>
          <w:tcPr>
            <w:tcW w:type="dxa" w:w="1134"/>
          </w:tcPr>
          <w:p>
            <w:r>
              <w:t>string</w:t>
              <w:br/>
              <w:t xml:space="preserve">(ENUM : D, DR, DRM </w:t>
              <w:br/>
              <w:t>NOMENC_TYPEDOS)</w:t>
            </w:r>
          </w:p>
        </w:tc>
        <w:tc>
          <w:tcPr>
            <w:tcW w:type="dxa" w:w="1417"/>
          </w:tcPr>
          <w:p>
            <w:r>
              <w:t>0..1</w:t>
            </w:r>
          </w:p>
        </w:tc>
        <w:tc>
          <w:tcPr>
            <w:tcW w:type="dxa" w:w="4535"/>
          </w:tcPr>
          <w:p>
            <w:r>
              <w:t>D/DR/DRM si cycle SI-SAMU implémenté</w:t>
            </w:r>
          </w:p>
        </w:tc>
        <w:tc>
          <w:tcPr>
            <w:tcW w:type="dxa" w:w="1701"/>
          </w:tcPr>
          <w:p>
            <w:r>
              <w:t>DR</w:t>
            </w:r>
          </w:p>
        </w:tc>
      </w:tr>
      <w:tr>
        <w:tc>
          <w:tcPr>
            <w:tcW w:type="dxa" w:w="1701"/>
          </w:tcPr>
          <w:p>
            <w:r>
              <w:t>attribution</w:t>
            </w:r>
          </w:p>
        </w:tc>
        <w:tc>
          <w:tcPr>
            <w:tcW w:type="dxa" w:w="1984"/>
          </w:tcPr>
          <w:p>
            <w:r>
              <w:t>Attribution du dossier</w:t>
            </w:r>
          </w:p>
        </w:tc>
        <w:tc>
          <w:tcPr>
            <w:tcW w:type="dxa" w:w="1134"/>
          </w:tcPr>
          <w:p>
            <w:r>
              <w:t>string</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 xml:space="preserve">médecin urgentiste </w:t>
            </w:r>
          </w:p>
        </w:tc>
      </w:tr>
      <w:tr>
        <w:tc>
          <w:tcPr>
            <w:tcW w:type="dxa" w:w="1701"/>
          </w:tcPr>
          <w:p>
            <w:r>
              <w:t>priority</w:t>
            </w:r>
          </w:p>
        </w:tc>
        <w:tc>
          <w:tcPr>
            <w:tcW w:type="dxa" w:w="1984"/>
          </w:tcPr>
          <w:p>
            <w:r>
              <w:t>Priorité de régulation médicale</w:t>
            </w:r>
          </w:p>
        </w:tc>
        <w:tc>
          <w:tcPr>
            <w:tcW w:type="dxa" w:w="1134"/>
          </w:tcPr>
          <w:p>
            <w:r>
              <w:t>string</w:t>
            </w:r>
          </w:p>
        </w:tc>
        <w:tc>
          <w:tcPr>
            <w:tcW w:type="dxa" w:w="1417"/>
          </w:tcPr>
          <w:p>
            <w:r>
              <w:t>0..1</w:t>
            </w:r>
          </w:p>
        </w:tc>
        <w:tc>
          <w:tcPr>
            <w:tcW w:type="dxa" w:w="4535"/>
          </w:tcPr>
          <w:p>
            <w:r>
              <w:t>Décrit la priorité de régulation médicale du dossier : P0, P1, P2, P3</w:t>
            </w:r>
          </w:p>
        </w:tc>
        <w:tc>
          <w:tcPr>
            <w:tcW w:type="dxa" w:w="1701"/>
          </w:tcPr>
          <w:p>
            <w:r>
              <w:t>P1</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w:t>
            </w:r>
          </w:p>
        </w:tc>
        <w:tc>
          <w:tcPr>
            <w:tcW w:type="dxa" w:w="1417"/>
          </w:tcPr>
          <w:p>
            <w:r>
              <w:t>0..1</w:t>
            </w:r>
          </w:p>
        </w:tc>
        <w:tc>
          <w:tcPr>
            <w:tcW w:type="dxa" w:w="4535"/>
          </w:tcPr>
          <w:p>
            <w:r>
              <w:t>Age du patient (Norme ISO_8601)</w:t>
            </w:r>
          </w:p>
        </w:tc>
        <w:tc>
          <w:tcPr>
            <w:tcW w:type="dxa" w:w="1701"/>
          </w:tcPr>
          <w:p>
            <w:r>
              <w:t>6Y</w:t>
            </w:r>
          </w:p>
        </w:tc>
      </w:tr>
      <w:tr>
        <w:tc>
          <w:tcPr>
            <w:tcW w:type="dxa" w:w="1701"/>
          </w:tcPr>
          <w:p>
            <w:r>
              <w:t>careLevel</w:t>
            </w:r>
          </w:p>
        </w:tc>
        <w:tc>
          <w:tcPr>
            <w:tcW w:type="dxa" w:w="1984"/>
          </w:tcPr>
          <w:p>
            <w:r>
              <w:t>Niveau de soin</w:t>
            </w:r>
          </w:p>
        </w:tc>
        <w:tc>
          <w:tcPr>
            <w:tcW w:type="dxa" w:w="1134"/>
          </w:tcPr>
          <w:p>
            <w:r>
              <w:t>string</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nomenclature</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nomenclature</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1..1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w:t>
            </w:r>
          </w:p>
        </w:tc>
        <w:tc>
          <w:tcPr>
            <w:tcW w:type="dxa" w:w="1134"/>
          </w:tcPr>
          <w:p>
            <w:r>
              <w:t>string</w:t>
            </w:r>
          </w:p>
        </w:tc>
        <w:tc>
          <w:tcPr>
            <w:tcW w:type="dxa" w:w="1417"/>
          </w:tcPr>
          <w:p>
            <w:r>
              <w:t>0..1</w:t>
            </w:r>
          </w:p>
        </w:tc>
        <w:tc>
          <w:tcPr>
            <w:tcW w:type="dxa" w:w="4535"/>
          </w:tcPr>
          <w:p>
            <w:r>
              <w:t>Numéro RPPS du médecin traitant</w:t>
            </w:r>
          </w:p>
        </w:tc>
        <w:tc>
          <w:tcPr>
            <w:tcW w:type="dxa" w:w="1701"/>
          </w:tcPr>
          <w:p>
            <w:r>
              <w:t>10000668540</w:t>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br/>
              <w:t>(ENUM : Provisoire, Validée, Récupérée, Qualifiée)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br/>
              <w:t>(ENUM : Homonyme, Fictive, Douteuse)</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(ENUM: U, F, M, O)</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facility</w:t>
            </w:r>
          </w:p>
        </w:tc>
        <w:tc>
          <w:tcPr>
            <w:tcW w:type="dxa" w:w="1984"/>
          </w:tcPr>
          <w:p>
            <w:r>
              <w:t>Etablissement</w:t>
            </w:r>
          </w:p>
        </w:tc>
        <w:tc>
          <w:tcPr>
            <w:tcW w:type="dxa" w:w="1134"/>
          </w:tcPr>
          <w:p>
            <w:r>
              <w:t>string</w:t>
            </w:r>
          </w:p>
        </w:tc>
        <w:tc>
          <w:tcPr>
            <w:tcW w:type="dxa" w:w="1417"/>
          </w:tcPr>
          <w:p>
            <w:r>
              <w:t>0..1</w:t>
            </w:r>
          </w:p>
        </w:tc>
        <w:tc>
          <w:tcPr>
            <w:tcW w:type="dxa" w:w="4535"/>
          </w:tcPr>
          <w:p>
            <w:r>
              <w:t>Nom de l'établissement</w:t>
            </w:r>
          </w:p>
        </w:tc>
        <w:tc>
          <w:tcPr>
            <w:tcW w:type="dxa" w:w="1701"/>
          </w:tcPr>
          <w:p>
            <w:r/>
          </w:p>
        </w:tc>
      </w:tr>
      <w:tr>
        <w:tc>
          <w:tcPr>
            <w:tcW w:type="dxa" w:w="1701"/>
          </w:tcPr>
          <w:p>
            <w:r>
              <w:t>adminFiness</w:t>
            </w:r>
          </w:p>
        </w:tc>
        <w:tc>
          <w:tcPr>
            <w:tcW w:type="dxa" w:w="1984"/>
          </w:tcPr>
          <w:p>
            <w:r>
              <w:t>FINESS administratif</w:t>
            </w:r>
          </w:p>
        </w:tc>
        <w:tc>
          <w:tcPr>
            <w:tcW w:type="dxa" w:w="1134"/>
          </w:tcPr>
          <w:p>
            <w:r>
              <w:t>string</w:t>
            </w:r>
          </w:p>
        </w:tc>
        <w:tc>
          <w:tcPr>
            <w:tcW w:type="dxa" w:w="1417"/>
          </w:tcPr>
          <w:p>
            <w:r>
              <w:t>0..1</w:t>
            </w:r>
          </w:p>
        </w:tc>
        <w:tc>
          <w:tcPr>
            <w:tcW w:type="dxa" w:w="4535"/>
          </w:tcPr>
          <w:p>
            <w:r>
              <w:t>N° Finess administratif de l'établissement</w:t>
            </w:r>
          </w:p>
        </w:tc>
        <w:tc>
          <w:tcPr>
            <w:tcW w:type="dxa" w:w="1701"/>
          </w:tcPr>
          <w:p>
            <w:r/>
          </w:p>
        </w:tc>
      </w:tr>
      <w:tr>
        <w:tc>
          <w:tcPr>
            <w:tcW w:type="dxa" w:w="1701"/>
          </w:tcPr>
          <w:p>
            <w:r>
              <w:t>geoFiness</w:t>
            </w:r>
          </w:p>
        </w:tc>
        <w:tc>
          <w:tcPr>
            <w:tcW w:type="dxa" w:w="1984"/>
          </w:tcPr>
          <w:p>
            <w:r>
              <w:t>FINESS géographique</w:t>
            </w:r>
          </w:p>
        </w:tc>
        <w:tc>
          <w:tcPr>
            <w:tcW w:type="dxa" w:w="1134"/>
          </w:tcPr>
          <w:p>
            <w:r>
              <w:t>string</w:t>
            </w:r>
          </w:p>
        </w:tc>
        <w:tc>
          <w:tcPr>
            <w:tcW w:type="dxa" w:w="1417"/>
          </w:tcPr>
          <w:p>
            <w:r>
              <w:t>0..1</w:t>
            </w:r>
          </w:p>
        </w:tc>
        <w:tc>
          <w:tcPr>
            <w:tcW w:type="dxa" w:w="4535"/>
          </w:tcPr>
          <w:p>
            <w:r>
              <w:t>N° Finess géographique de l'établissement</w:t>
            </w:r>
          </w:p>
        </w:tc>
        <w:tc>
          <w:tcPr>
            <w:tcW w:type="dxa" w:w="1701"/>
          </w:tcPr>
          <w:p>
            <w:r/>
          </w:p>
        </w:tc>
      </w:tr>
      <w:tr>
        <w:tc>
          <w:tcPr>
            <w:tcW w:type="dxa" w:w="1701"/>
          </w:tcPr>
          <w:p>
            <w:r>
              <w:t>service</w:t>
            </w:r>
          </w:p>
        </w:tc>
        <w:tc>
          <w:tcPr>
            <w:tcW w:type="dxa" w:w="1984"/>
          </w:tcPr>
          <w:p>
            <w:r>
              <w:t>Service</w:t>
            </w:r>
          </w:p>
        </w:tc>
        <w:tc>
          <w:tcPr>
            <w:tcW w:type="dxa" w:w="1134"/>
          </w:tcPr>
          <w:p>
            <w:r>
              <w:t>string</w:t>
            </w:r>
          </w:p>
        </w:tc>
        <w:tc>
          <w:tcPr>
            <w:tcW w:type="dxa" w:w="1417"/>
          </w:tcPr>
          <w:p>
            <w:r>
              <w:t>0..1</w:t>
            </w:r>
          </w:p>
        </w:tc>
        <w:tc>
          <w:tcPr>
            <w:tcW w:type="dxa" w:w="4535"/>
          </w:tcPr>
          <w:p>
            <w:r>
              <w:t>Service concerné par l'admission du patient</w:t>
            </w:r>
          </w:p>
        </w:tc>
        <w:tc>
          <w:tcPr>
            <w:tcW w:type="dxa" w:w="1701"/>
          </w:tcPr>
          <w:p>
            <w:r/>
          </w:p>
        </w:tc>
      </w:tr>
      <w:tr>
        <w:tc>
          <w:tcPr>
            <w:tcW w:type="dxa" w:w="1701"/>
          </w:tcPr>
          <w:p>
            <w:r>
              <w:t>freetext</w:t>
            </w:r>
          </w:p>
        </w:tc>
        <w:tc>
          <w:tcPr>
            <w:tcW w:type="dxa" w:w="1984"/>
          </w:tcPr>
          <w:p>
            <w:r>
              <w:t>Autre</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