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perimeter</w:t>
            </w:r>
          </w:p>
        </w:tc>
        <w:tc>
          <w:tcPr>
            <w:tcW w:type="dxa" w:w="1984"/>
          </w:tcPr>
          <w:p>
            <w:r>
              <w:t>Filière</w:t>
            </w:r>
          </w:p>
        </w:tc>
        <w:tc>
          <w:tcPr>
            <w:tcW w:type="dxa" w:w="1134"/>
          </w:tcPr>
          <w:p>
            <w:r>
              <w:t>string</w:t>
              <w:br/>
              <w:t>(ENUM: AMU, SNP, NEONAT)</w:t>
            </w:r>
          </w:p>
        </w:tc>
        <w:tc>
          <w:tcPr>
            <w:tcW w:type="dxa" w:w="1417"/>
          </w:tcPr>
          <w:p>
            <w:r>
              <w:t>0..1</w:t>
            </w:r>
          </w:p>
        </w:tc>
        <w:tc>
          <w:tcPr>
            <w:tcW w:type="dxa" w:w="4535"/>
          </w:tcPr>
          <w:p>
            <w:r>
              <w:t>Sert à indiquer à quelle filière du CRRA le dossier doit être adressé/affiché</w:t>
            </w:r>
          </w:p>
        </w:tc>
        <w:tc>
          <w:tcPr>
            <w:tcW w:type="dxa" w:w="1701"/>
          </w:tcPr>
          <w:p>
            <w:r>
              <w:t>AMU</w:t>
            </w:r>
          </w:p>
        </w:tc>
      </w:tr>
      <w:tr>
        <w:tc>
          <w:tcPr>
            <w:tcW w:type="dxa" w:w="1701"/>
          </w:tcPr>
          <w:p>
            <w:r>
              <w:t>interventionType</w:t>
            </w:r>
          </w:p>
        </w:tc>
        <w:tc>
          <w:tcPr>
            <w:tcW w:type="dxa" w:w="1984"/>
          </w:tcPr>
          <w:p>
            <w:r>
              <w:t>Type d'intervention</w:t>
            </w:r>
          </w:p>
        </w:tc>
        <w:tc>
          <w:tcPr>
            <w:tcW w:type="dxa" w:w="1134"/>
          </w:tcPr>
          <w:p>
            <w:r>
              <w:t>string</w:t>
              <w:br/>
              <w:t>(ENUM: Primaire, Secondaire)</w:t>
            </w:r>
          </w:p>
        </w:tc>
        <w:tc>
          <w:tcPr>
            <w:tcW w:type="dxa" w:w="1417"/>
          </w:tcPr>
          <w:p>
            <w:r>
              <w:t>0..1</w:t>
            </w:r>
          </w:p>
        </w:tc>
        <w:tc>
          <w:tcPr>
            <w:tcW w:type="dxa" w:w="4535"/>
          </w:tcPr>
          <w:p>
            <w:r>
              <w:t>Indiquer s'il s'agit d'un dossier dit primaire (première intervention urgente) ou secondaire (par exemple TIH)</w:t>
            </w:r>
          </w:p>
        </w:tc>
        <w:tc>
          <w:tcPr>
            <w:tcW w:type="dxa" w:w="1701"/>
          </w:tcPr>
          <w:p>
            <w:r>
              <w:t>Primaire</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prise en charge d'un dossier à un autre CRAA après accord verbal de ce dernier.</w:t>
            </w:r>
          </w:p>
        </w:tc>
        <w:tc>
          <w:tcPr>
            <w:tcW w:type="dxa" w:w="1701"/>
          </w:tcPr>
          <w:p>
            <w:r>
              <w:t>fr.health.samu440</w:t>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br/>
              <w:t>(nan)</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 (observations ARM)</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(NOMENCLATURE: CISU-Code_Motif_patient-victime)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br/>
              <w:t>(nan)</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engagementDetails</w:t>
            </w:r>
          </w:p>
        </w:tc>
        <w:tc>
          <w:tcPr>
            <w:tcW w:type="dxa" w:w="1984"/>
          </w:tcPr>
          <w:p>
            <w:r>
              <w:t>Décision d'engagement</w:t>
            </w:r>
          </w:p>
        </w:tc>
        <w:tc>
          <w:tcPr>
            <w:tcW w:type="dxa" w:w="1134"/>
          </w:tcPr>
          <w:p>
            <w:r>
              <w:t>cf. type engagementDetails</w:t>
            </w:r>
          </w:p>
        </w:tc>
        <w:tc>
          <w:tcPr>
            <w:tcW w:type="dxa" w:w="1417"/>
          </w:tcPr>
          <w:p>
            <w:r>
              <w:t>0..1</w:t>
            </w:r>
          </w:p>
        </w:tc>
        <w:tc>
          <w:tcPr>
            <w:tcW w:type="dxa" w:w="4535"/>
          </w:tcPr>
          <w:p>
            <w:r>
              <w:t>Partage de l'équipe à engager sur le lieu de l'intervention</w:t>
            </w:r>
          </w:p>
        </w:tc>
        <w:tc>
          <w:tcPr>
            <w:tcW w:type="dxa" w:w="1701"/>
          </w:tcPr>
          <w:p>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 xml:space="preserve">cf. cycle SI SAMU  : échanger l'état du dossier si le cycle de vie du dossier est implémenté de manière conforme au cycle de vie du dossier SI-SAMU. </w:t>
              <w:br/>
              <w:t>Echanger à minima l'information que le dossier est clôturé.</w:t>
            </w:r>
          </w:p>
        </w:tc>
        <w:tc>
          <w:tcPr>
            <w:tcW w:type="dxa" w:w="1701"/>
          </w:tcPr>
          <w:p>
            <w:r/>
          </w:p>
        </w:tc>
      </w:tr>
      <w:tr>
        <w:tc>
          <w:tcPr>
            <w:tcW w:type="dxa" w:w="1701"/>
          </w:tcPr>
          <w:p>
            <w:r>
              <w:t>type</w:t>
            </w:r>
          </w:p>
        </w:tc>
        <w:tc>
          <w:tcPr>
            <w:tcW w:type="dxa" w:w="1984"/>
          </w:tcPr>
          <w:p>
            <w:r>
              <w:t>Type de dossier</w:t>
            </w:r>
          </w:p>
        </w:tc>
        <w:tc>
          <w:tcPr>
            <w:tcW w:type="dxa" w:w="1134"/>
          </w:tcPr>
          <w:p>
            <w:r>
              <w:t>string</w:t>
              <w:br/>
              <w:t>(ENUM: D, DR, DRM)</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br/>
              <w:t>(NOMENCLATURE: SI-SAMU-DEVENIRD)</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br/>
              <w:t>(NOMENCLATURE: SI-SAMU-PRIORITE)</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 xml:space="preserve">Date et heure de l'observation </w:t>
            </w:r>
          </w:p>
        </w:tc>
        <w:tc>
          <w:tcPr>
            <w:tcW w:type="dxa" w:w="1134"/>
          </w:tcPr>
          <w:p>
            <w:r>
              <w:t>datetime</w:t>
              <w:br/>
              <w:t>(Format datetime décrit dans le DSF)</w:t>
            </w:r>
          </w:p>
        </w:tc>
        <w:tc>
          <w:tcPr>
            <w:tcW w:type="dxa" w:w="1417"/>
          </w:tcPr>
          <w:p>
            <w:r>
              <w:t>1..1</w:t>
            </w:r>
          </w:p>
        </w:tc>
        <w:tc>
          <w:tcPr>
            <w:tcW w:type="dxa" w:w="4535"/>
          </w:tcPr>
          <w:p>
            <w:r>
              <w:t>date et heure de l'observation</w:t>
            </w:r>
          </w:p>
        </w:tc>
        <w:tc>
          <w:tcPr>
            <w:tcW w:type="dxa" w:w="1701"/>
          </w:tcPr>
          <w:p>
            <w:r/>
          </w:p>
        </w:tc>
      </w:tr>
      <w:tr>
        <w:tc>
          <w:tcPr>
            <w:tcW w:type="dxa" w:w="1701"/>
          </w:tcPr>
          <w:p>
            <w:r>
              <w:t>freetext</w:t>
            </w:r>
          </w:p>
        </w:tc>
        <w:tc>
          <w:tcPr>
            <w:tcW w:type="dxa" w:w="1984"/>
          </w:tcPr>
          <w:p>
            <w:r>
              <w:t>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br/>
              <w:t>(nan)</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br/>
              <w:t>(NOMENCLATURE: SI-SAMU-GRAVITE)</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 RPPS</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engagementDetails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categoryType</w:t>
            </w:r>
          </w:p>
        </w:tc>
        <w:tc>
          <w:tcPr>
            <w:tcW w:type="dxa" w:w="1984"/>
          </w:tcPr>
          <w:p>
            <w:r>
              <w:t>Type de moyen</w:t>
            </w:r>
          </w:p>
        </w:tc>
        <w:tc>
          <w:tcPr>
            <w:tcW w:type="dxa" w:w="1134"/>
          </w:tcPr>
          <w:p>
            <w:r>
              <w:t>string</w:t>
              <w:br/>
              <w:t>(NOMENCLATURE : TYPE_MOYEN)</w:t>
            </w:r>
          </w:p>
        </w:tc>
        <w:tc>
          <w:tcPr>
            <w:tcW w:type="dxa" w:w="1417"/>
          </w:tcPr>
          <w:p>
            <w:r>
              <w:t>1..1</w:t>
            </w:r>
          </w:p>
        </w:tc>
        <w:tc>
          <w:tcPr>
            <w:tcW w:type="dxa" w:w="4535"/>
          </w:tcPr>
          <w:p>
            <w:r>
              <w:t>détaille le moyen à engager</w:t>
            </w:r>
          </w:p>
        </w:tc>
        <w:tc>
          <w:tcPr>
            <w:tcW w:type="dxa" w:w="1701"/>
          </w:tcPr>
          <w:p>
            <w:r>
              <w:t>SMUR, Pompiers</w:t>
            </w:r>
          </w:p>
        </w:tc>
      </w:tr>
      <w:tr>
        <w:tc>
          <w:tcPr>
            <w:tcW w:type="dxa" w:w="1701"/>
          </w:tcPr>
          <w:p>
            <w:r>
              <w:t>resourceType</w:t>
            </w:r>
          </w:p>
        </w:tc>
        <w:tc>
          <w:tcPr>
            <w:tcW w:type="dxa" w:w="1984"/>
          </w:tcPr>
          <w:p>
            <w:r>
              <w:t>Type de vecteur</w:t>
            </w:r>
          </w:p>
        </w:tc>
        <w:tc>
          <w:tcPr>
            <w:tcW w:type="dxa" w:w="1134"/>
          </w:tcPr>
          <w:p>
            <w:r>
              <w:t>string</w:t>
              <w:br/>
              <w:t>(NOMENCLATURE : TYPE_VECTEUR)</w:t>
            </w:r>
          </w:p>
        </w:tc>
        <w:tc>
          <w:tcPr>
            <w:tcW w:type="dxa" w:w="1417"/>
          </w:tcPr>
          <w:p>
            <w:r>
              <w:t>0..1</w:t>
            </w:r>
          </w:p>
        </w:tc>
        <w:tc>
          <w:tcPr>
            <w:tcW w:type="dxa" w:w="4535"/>
          </w:tcPr>
          <w:p>
            <w:r>
              <w:t>détaille le type de vecteur à engager</w:t>
            </w:r>
          </w:p>
        </w:tc>
        <w:tc>
          <w:tcPr>
            <w:tcW w:type="dxa" w:w="1701"/>
          </w:tcPr>
          <w:p>
            <w:r>
              <w:t>AR, VLM, VSAV</w:t>
            </w:r>
          </w:p>
        </w:tc>
      </w:tr>
      <w:tr>
        <w:tc>
          <w:tcPr>
            <w:tcW w:type="dxa" w:w="1701"/>
          </w:tcPr>
          <w:p>
            <w:r>
              <w:t>resourceId</w:t>
            </w:r>
          </w:p>
        </w:tc>
        <w:tc>
          <w:tcPr>
            <w:tcW w:type="dxa" w:w="1984"/>
          </w:tcPr>
          <w:p>
            <w:r>
              <w:t xml:space="preserve">ID vecteur </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teamCareInitial</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concoursRequest</w:t>
            </w:r>
          </w:p>
        </w:tc>
        <w:tc>
          <w:tcPr>
            <w:tcW w:type="dxa" w:w="1984"/>
          </w:tcPr>
          <w:p>
            <w:r>
              <w:t>ID demande de concours/de ressources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