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ENUM-CONTACT_Canal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canal utilisé pour le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Code</w:t>
            </w:r>
          </w:p>
        </w:tc>
        <w:tc>
          <w:tcPr>
            <w:tcW w:type="dxa" w:w="665"/>
          </w:tcPr>
          <w:p>
            <w:r>
              <w:t>Libellé niveau 1</w:t>
            </w:r>
          </w:p>
        </w:tc>
        <w:tc>
          <w:tcPr>
            <w:tcW w:type="dxa" w:w="665"/>
          </w:tcPr>
          <w:p>
            <w:r>
              <w:t>Libellé niveau 2</w:t>
            </w:r>
          </w:p>
        </w:tc>
        <w:tc>
          <w:tcPr>
            <w:tcW w:type="dxa" w:w="665"/>
          </w:tcPr>
          <w:p>
            <w:r>
              <w:t>Description</w:t>
            </w:r>
          </w:p>
        </w:tc>
        <w:tc>
          <w:tcPr>
            <w:tcW w:type="dxa" w:w="665"/>
          </w:tcPr>
          <w:p>
            <w:r>
              <w:t>Commentaire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APPLICATION</w:t>
            </w:r>
          </w:p>
        </w:tc>
        <w:tc>
          <w:tcPr>
            <w:tcW w:type="dxa" w:w="665"/>
          </w:tcPr>
          <w:p>
            <w:r>
              <w:t>APPLICATION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BAU</w:t>
            </w:r>
          </w:p>
        </w:tc>
        <w:tc>
          <w:tcPr>
            <w:tcW w:type="dxa" w:w="665"/>
          </w:tcPr>
          <w:p>
            <w:r>
              <w:t>BAU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DAU</w:t>
            </w:r>
          </w:p>
        </w:tc>
        <w:tc>
          <w:tcPr>
            <w:tcW w:type="dxa" w:w="665"/>
          </w:tcPr>
          <w:p>
            <w:r>
              <w:t>DAU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 xml:space="preserve">DEFIBRILLATEUR, </w:t>
            </w:r>
          </w:p>
        </w:tc>
        <w:tc>
          <w:tcPr>
            <w:tcW w:type="dxa" w:w="665"/>
          </w:tcPr>
          <w:p>
            <w:r>
              <w:t xml:space="preserve">DEFIBRILLATEUR, 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ECALL</w:t>
            </w:r>
          </w:p>
        </w:tc>
        <w:tc>
          <w:tcPr>
            <w:tcW w:type="dxa" w:w="665"/>
          </w:tcPr>
          <w:p>
            <w:r>
              <w:t>ECALL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PERSONNE</w:t>
            </w:r>
          </w:p>
        </w:tc>
        <w:tc>
          <w:tcPr>
            <w:tcW w:type="dxa" w:w="665"/>
          </w:tcPr>
          <w:p>
            <w:r>
              <w:t>PERSONNE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Filière</w:t>
            </w:r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Type d'intervention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