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ENUM-Etats_Dossier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la filière compétente pour traiter le dossier.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PROGRAMME</w:t>
            </w:r>
          </w:p>
        </w:tc>
        <w:tc>
          <w:tcPr>
            <w:tcW w:type="dxa" w:w="1728"/>
          </w:tcPr>
          <w:p>
            <w:r>
              <w:t>PROGRAMME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 xml:space="preserve"> ACTIF</w:t>
            </w:r>
          </w:p>
        </w:tc>
        <w:tc>
          <w:tcPr>
            <w:tcW w:type="dxa" w:w="1728"/>
          </w:tcPr>
          <w:p>
            <w:r>
              <w:t xml:space="preserve"> ACTIF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ACHEVE</w:t>
            </w:r>
          </w:p>
        </w:tc>
        <w:tc>
          <w:tcPr>
            <w:tcW w:type="dxa" w:w="1728"/>
          </w:tcPr>
          <w:p>
            <w:r>
              <w:t>ACHEVE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VALIDE</w:t>
            </w:r>
          </w:p>
        </w:tc>
        <w:tc>
          <w:tcPr>
            <w:tcW w:type="dxa" w:w="1728"/>
          </w:tcPr>
          <w:p>
            <w:r>
              <w:t>VALIDE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CLOTURE</w:t>
            </w:r>
          </w:p>
        </w:tc>
        <w:tc>
          <w:tcPr>
            <w:tcW w:type="dxa" w:w="1728"/>
          </w:tcPr>
          <w:p>
            <w:r>
              <w:t>CLOTURE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CLASSE</w:t>
            </w:r>
          </w:p>
        </w:tc>
        <w:tc>
          <w:tcPr>
            <w:tcW w:type="dxa" w:w="1728"/>
          </w:tcPr>
          <w:p>
            <w:r>
              <w:t>CLASSE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ARCHIVE</w:t>
            </w:r>
          </w:p>
        </w:tc>
        <w:tc>
          <w:tcPr>
            <w:tcW w:type="dxa" w:w="1728"/>
          </w:tcPr>
          <w:p>
            <w:r>
              <w:t>ARCHIVE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