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ENUM-STATUS_DR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l'état de l'annulation de demande de ressources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ANNULEE</w:t>
            </w:r>
          </w:p>
        </w:tc>
        <w:tc>
          <w:tcPr>
            <w:tcW w:type="dxa" w:w="1728"/>
          </w:tcPr>
          <w:p>
            <w:r>
              <w:t>Annulation de la demande de ressources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 demande de concours est annulée dans son intégralité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